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9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2125"/>
        <w:gridCol w:w="1419"/>
        <w:gridCol w:w="992"/>
        <w:gridCol w:w="2268"/>
      </w:tblGrid>
      <w:tr w:rsidR="005F05D2" w:rsidRPr="00E12F38" w:rsidTr="00620C30">
        <w:trPr>
          <w:trHeight w:val="281"/>
        </w:trPr>
        <w:tc>
          <w:tcPr>
            <w:tcW w:w="9889" w:type="dxa"/>
            <w:gridSpan w:val="6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F05D2" w:rsidRPr="001D44CA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4CA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КАЗАХСТАН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</w:rPr>
            </w:pPr>
          </w:p>
        </w:tc>
      </w:tr>
      <w:tr w:rsidR="005F05D2" w:rsidRPr="00E12F38" w:rsidTr="00620C30">
        <w:trPr>
          <w:trHeight w:val="3014"/>
        </w:trPr>
        <w:tc>
          <w:tcPr>
            <w:tcW w:w="7621" w:type="dxa"/>
            <w:gridSpan w:val="5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С.Ж. </w:t>
            </w:r>
            <w:r w:rsidRPr="00E12F38">
              <w:rPr>
                <w:rFonts w:ascii="Times New Roman" w:hAnsi="Times New Roman"/>
                <w:b/>
                <w:sz w:val="28"/>
                <w:szCs w:val="28"/>
              </w:rPr>
              <w:t xml:space="preserve">АСФЕНДИЯРОВ </w:t>
            </w: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АТЫНДАҒЫ</w:t>
            </w:r>
            <w:r w:rsidRPr="00E12F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 ҰЛТТЫҚ МЕДИЦИНА УНИВЕРСИТЕТІ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ASFENDIYAROV KAZAKH NATIONAL MEDICAL UNIVERSITY 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285115</wp:posOffset>
                  </wp:positionV>
                  <wp:extent cx="911860" cy="843280"/>
                  <wp:effectExtent l="19050" t="0" r="2540" b="0"/>
                  <wp:wrapNone/>
                  <wp:docPr id="1178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05D2" w:rsidRPr="00E12F38" w:rsidTr="00620C30">
        <w:trPr>
          <w:trHeight w:val="385"/>
        </w:trPr>
        <w:tc>
          <w:tcPr>
            <w:tcW w:w="3085" w:type="dxa"/>
            <w:gridSpan w:val="2"/>
            <w:vMerge w:val="restart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Документация СМК</w:t>
            </w:r>
          </w:p>
        </w:tc>
        <w:tc>
          <w:tcPr>
            <w:tcW w:w="6804" w:type="dxa"/>
            <w:gridSpan w:val="4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приказом и.о. Ректора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5F05D2" w:rsidRPr="00E12F38" w:rsidTr="00620C30">
        <w:trPr>
          <w:trHeight w:val="385"/>
        </w:trPr>
        <w:tc>
          <w:tcPr>
            <w:tcW w:w="3085" w:type="dxa"/>
            <w:gridSpan w:val="2"/>
            <w:vMerge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gridSpan w:val="2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D2" w:rsidRPr="00E12F38" w:rsidTr="00620C30">
        <w:trPr>
          <w:trHeight w:val="496"/>
        </w:trPr>
        <w:tc>
          <w:tcPr>
            <w:tcW w:w="3085" w:type="dxa"/>
            <w:gridSpan w:val="2"/>
            <w:vMerge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D2" w:rsidRPr="00E12F38" w:rsidTr="00620C30">
        <w:trPr>
          <w:trHeight w:val="136"/>
        </w:trPr>
        <w:tc>
          <w:tcPr>
            <w:tcW w:w="3085" w:type="dxa"/>
            <w:gridSpan w:val="2"/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Наименование документа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</w:tcPr>
          <w:p w:rsidR="00D07A06" w:rsidRPr="00D07A06" w:rsidRDefault="00D07A06" w:rsidP="00D07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06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5F05D2" w:rsidRPr="00E12F38" w:rsidRDefault="00D07A06" w:rsidP="00D07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A06">
              <w:rPr>
                <w:rFonts w:ascii="Times New Roman" w:hAnsi="Times New Roman"/>
                <w:b/>
                <w:sz w:val="28"/>
                <w:szCs w:val="28"/>
              </w:rPr>
              <w:t>о Международном медицинском факультете</w:t>
            </w:r>
          </w:p>
        </w:tc>
      </w:tr>
      <w:tr w:rsidR="005F05D2" w:rsidRPr="00E12F38" w:rsidTr="00620C30">
        <w:trPr>
          <w:trHeight w:val="382"/>
        </w:trPr>
        <w:tc>
          <w:tcPr>
            <w:tcW w:w="1665" w:type="dxa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Редакция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5F05D2" w:rsidRPr="0070763D" w:rsidRDefault="0070763D" w:rsidP="000D48F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Статус</w:t>
            </w:r>
          </w:p>
        </w:tc>
      </w:tr>
      <w:tr w:rsidR="005F05D2" w:rsidRPr="00E12F38" w:rsidTr="00620C30">
        <w:trPr>
          <w:trHeight w:val="278"/>
        </w:trPr>
        <w:tc>
          <w:tcPr>
            <w:tcW w:w="1665" w:type="dxa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Код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Утвержден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Рассмотрен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Отправлен на доработку </w:t>
            </w: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Отклонен </w:t>
            </w:r>
          </w:p>
          <w:p w:rsidR="005F05D2" w:rsidRPr="00E12F38" w:rsidRDefault="005F05D2" w:rsidP="000D4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E12F38">
              <w:rPr>
                <w:rFonts w:ascii="Times New Roman" w:hAnsi="Times New Roman"/>
                <w:sz w:val="20"/>
                <w:szCs w:val="20"/>
              </w:rPr>
              <w:t xml:space="preserve"> Другое </w:t>
            </w:r>
          </w:p>
        </w:tc>
      </w:tr>
      <w:tr w:rsidR="005F05D2" w:rsidRPr="00E12F38" w:rsidTr="00620C30">
        <w:trPr>
          <w:trHeight w:val="1074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 xml:space="preserve">Ответственное должностное лицо </w:t>
            </w:r>
          </w:p>
        </w:tc>
        <w:tc>
          <w:tcPr>
            <w:tcW w:w="4679" w:type="dxa"/>
            <w:gridSpan w:val="3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575D03" w:rsidRDefault="00575D03" w:rsidP="00575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A13">
              <w:rPr>
                <w:rFonts w:ascii="Times New Roman" w:hAnsi="Times New Roman"/>
                <w:b/>
                <w:sz w:val="28"/>
                <w:szCs w:val="28"/>
              </w:rPr>
              <w:t>Камалиев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1825" w:rsidRPr="00E12F38" w:rsidRDefault="00575D03" w:rsidP="00575D0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3159E">
              <w:rPr>
                <w:rFonts w:ascii="Times New Roman" w:hAnsi="Times New Roman"/>
                <w:sz w:val="28"/>
                <w:szCs w:val="28"/>
              </w:rPr>
              <w:t>роректор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академической деятельности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Должностное лицо – инициатор документа</w:t>
            </w:r>
          </w:p>
        </w:tc>
        <w:tc>
          <w:tcPr>
            <w:tcW w:w="4679" w:type="dxa"/>
            <w:gridSpan w:val="3"/>
          </w:tcPr>
          <w:p w:rsidR="005F05D2" w:rsidRPr="00E12F38" w:rsidRDefault="005F05D2" w:rsidP="000D4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D03" w:rsidRDefault="00575D03" w:rsidP="00575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A13">
              <w:rPr>
                <w:rFonts w:ascii="Times New Roman" w:hAnsi="Times New Roman"/>
                <w:b/>
                <w:sz w:val="28"/>
                <w:szCs w:val="28"/>
              </w:rPr>
              <w:t>Курманова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74208" w:rsidRPr="00474208" w:rsidRDefault="00575D03" w:rsidP="00575D0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Международно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>едицинско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факультета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Предыдущий устаревший документ</w:t>
            </w:r>
          </w:p>
        </w:tc>
        <w:tc>
          <w:tcPr>
            <w:tcW w:w="4679" w:type="dxa"/>
            <w:gridSpan w:val="3"/>
          </w:tcPr>
          <w:p w:rsidR="005F05D2" w:rsidRPr="00E12F38" w:rsidRDefault="00575D03" w:rsidP="000D48F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F05D2" w:rsidRPr="00E12F38" w:rsidTr="00620C30">
        <w:trPr>
          <w:trHeight w:val="278"/>
        </w:trPr>
        <w:tc>
          <w:tcPr>
            <w:tcW w:w="5210" w:type="dxa"/>
            <w:gridSpan w:val="3"/>
          </w:tcPr>
          <w:p w:rsidR="005F05D2" w:rsidRPr="00E12F38" w:rsidRDefault="005F05D2" w:rsidP="000D48F8">
            <w:pPr>
              <w:tabs>
                <w:tab w:val="left" w:pos="118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12F38">
              <w:rPr>
                <w:rFonts w:ascii="Times New Roman" w:hAnsi="Times New Roman"/>
                <w:noProof/>
                <w:sz w:val="28"/>
                <w:szCs w:val="28"/>
              </w:rPr>
              <w:t>Язык документа</w:t>
            </w:r>
          </w:p>
        </w:tc>
        <w:tc>
          <w:tcPr>
            <w:tcW w:w="4679" w:type="dxa"/>
            <w:gridSpan w:val="3"/>
          </w:tcPr>
          <w:p w:rsidR="005F05D2" w:rsidRPr="00E12F38" w:rsidRDefault="005F05D2" w:rsidP="000D48F8">
            <w:pPr>
              <w:pStyle w:val="a8"/>
              <w:ind w:left="118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t xml:space="preserve">Казахский </w:t>
            </w:r>
            <w:r w:rsidRPr="00E12F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5F05D2" w:rsidRPr="00E12F38" w:rsidRDefault="005F05D2" w:rsidP="0087363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  <w:p w:rsidR="005F05D2" w:rsidRPr="00E12F38" w:rsidRDefault="005F05D2" w:rsidP="000D48F8">
            <w:pPr>
              <w:pStyle w:val="a8"/>
              <w:ind w:left="118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F38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5F05D2" w:rsidRPr="00E12F38" w:rsidRDefault="005F05D2" w:rsidP="000D48F8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169B" w:rsidRPr="00E12F38" w:rsidRDefault="002B169B" w:rsidP="002B169B">
      <w:pPr>
        <w:jc w:val="both"/>
        <w:rPr>
          <w:rFonts w:ascii="Times New Roman" w:hAnsi="Times New Roman"/>
          <w:szCs w:val="24"/>
        </w:rPr>
      </w:pPr>
    </w:p>
    <w:p w:rsidR="005F05D2" w:rsidRPr="00E12F38" w:rsidRDefault="005F05D2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790F25" w:rsidRPr="00E12F38" w:rsidRDefault="00790F25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790F25" w:rsidRPr="00E12F38" w:rsidRDefault="00790F25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790F25" w:rsidRPr="00E12F38" w:rsidRDefault="00790F25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790F25" w:rsidRPr="00E12F38" w:rsidRDefault="00790F25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5F05D2" w:rsidRPr="00E12F38" w:rsidRDefault="005F05D2" w:rsidP="002B169B">
      <w:pPr>
        <w:jc w:val="both"/>
        <w:rPr>
          <w:rFonts w:ascii="Times New Roman" w:hAnsi="Times New Roman"/>
          <w:szCs w:val="24"/>
          <w:lang w:val="kk-KZ"/>
        </w:rPr>
      </w:pPr>
    </w:p>
    <w:p w:rsidR="005F05D2" w:rsidRDefault="005F05D2" w:rsidP="00790F25">
      <w:pPr>
        <w:jc w:val="center"/>
        <w:rPr>
          <w:rFonts w:ascii="Times New Roman" w:hAnsi="Times New Roman"/>
          <w:sz w:val="36"/>
          <w:szCs w:val="28"/>
          <w:lang w:val="kk-KZ"/>
        </w:rPr>
      </w:pPr>
    </w:p>
    <w:p w:rsidR="00474208" w:rsidRDefault="00474208" w:rsidP="00790F25">
      <w:pPr>
        <w:jc w:val="center"/>
        <w:rPr>
          <w:rFonts w:ascii="Times New Roman" w:hAnsi="Times New Roman"/>
          <w:sz w:val="36"/>
          <w:szCs w:val="28"/>
          <w:lang w:val="kk-KZ"/>
        </w:rPr>
      </w:pPr>
    </w:p>
    <w:p w:rsidR="00474208" w:rsidRPr="00E12F38" w:rsidRDefault="00474208" w:rsidP="00790F25">
      <w:pPr>
        <w:jc w:val="center"/>
        <w:rPr>
          <w:rFonts w:ascii="Times New Roman" w:hAnsi="Times New Roman"/>
          <w:sz w:val="36"/>
          <w:szCs w:val="28"/>
          <w:lang w:val="kk-KZ"/>
        </w:rPr>
      </w:pPr>
    </w:p>
    <w:p w:rsidR="0098603E" w:rsidRPr="00E12F38" w:rsidRDefault="0098603E" w:rsidP="00790F25">
      <w:pPr>
        <w:jc w:val="center"/>
        <w:rPr>
          <w:rFonts w:ascii="Times New Roman" w:hAnsi="Times New Roman"/>
          <w:sz w:val="28"/>
          <w:szCs w:val="28"/>
        </w:rPr>
      </w:pPr>
    </w:p>
    <w:p w:rsidR="005F05D2" w:rsidRPr="00E12F38" w:rsidRDefault="00790F25" w:rsidP="00790F2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12F38">
        <w:rPr>
          <w:rFonts w:ascii="Times New Roman" w:hAnsi="Times New Roman"/>
          <w:sz w:val="28"/>
          <w:szCs w:val="28"/>
          <w:lang w:val="kk-KZ"/>
        </w:rPr>
        <w:t>Алматы – 2017</w:t>
      </w:r>
    </w:p>
    <w:p w:rsidR="00790F25" w:rsidRPr="00E12F38" w:rsidRDefault="00790F25" w:rsidP="00790F2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2F38">
        <w:rPr>
          <w:rFonts w:ascii="Times New Roman" w:hAnsi="Times New Roman"/>
          <w:b/>
          <w:sz w:val="28"/>
          <w:szCs w:val="28"/>
          <w:lang w:val="kk-KZ"/>
        </w:rPr>
        <w:lastRenderedPageBreak/>
        <w:t>Лист согласования</w:t>
      </w:r>
    </w:p>
    <w:p w:rsidR="005F05D2" w:rsidRPr="00E12F38" w:rsidRDefault="005F05D2" w:rsidP="00790F25">
      <w:pPr>
        <w:jc w:val="center"/>
        <w:rPr>
          <w:rFonts w:ascii="Times New Roman" w:hAnsi="Times New Roman"/>
          <w:szCs w:val="24"/>
          <w:lang w:val="kk-KZ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33313" w:rsidRPr="00E12F38" w:rsidTr="00B33313">
        <w:tc>
          <w:tcPr>
            <w:tcW w:w="3190" w:type="dxa"/>
          </w:tcPr>
          <w:p w:rsidR="00B33313" w:rsidRPr="00E12F38" w:rsidRDefault="00B33313" w:rsidP="00B33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B33313" w:rsidRPr="00E12F38" w:rsidTr="00B33313">
        <w:tc>
          <w:tcPr>
            <w:tcW w:w="3190" w:type="dxa"/>
          </w:tcPr>
          <w:p w:rsidR="00B33313" w:rsidRPr="00E12F38" w:rsidRDefault="00B33313" w:rsidP="00B33313">
            <w:pPr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Разработано:</w:t>
            </w: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313" w:rsidRPr="00E12F38" w:rsidTr="00B33313">
        <w:trPr>
          <w:trHeight w:val="425"/>
        </w:trPr>
        <w:tc>
          <w:tcPr>
            <w:tcW w:w="3190" w:type="dxa"/>
          </w:tcPr>
          <w:p w:rsidR="00B33313" w:rsidRPr="00E12F38" w:rsidRDefault="000B1EF8" w:rsidP="00B333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заместитель декана 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Международно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>едицинско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36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факультета</w:t>
            </w: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313" w:rsidRPr="00E12F38" w:rsidRDefault="000B1EF8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Аскарова А.Е.</w:t>
            </w:r>
          </w:p>
        </w:tc>
      </w:tr>
      <w:tr w:rsidR="00B33313" w:rsidRPr="00E12F38" w:rsidTr="00B33313">
        <w:tc>
          <w:tcPr>
            <w:tcW w:w="3190" w:type="dxa"/>
          </w:tcPr>
          <w:p w:rsidR="00B33313" w:rsidRPr="00E12F38" w:rsidRDefault="00B33313" w:rsidP="00B33313">
            <w:pPr>
              <w:rPr>
                <w:rFonts w:ascii="Times New Roman" w:hAnsi="Times New Roman"/>
                <w:sz w:val="28"/>
                <w:szCs w:val="28"/>
              </w:rPr>
            </w:pPr>
            <w:r w:rsidRPr="00E12F3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313" w:rsidRPr="00E12F38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313" w:rsidRPr="00E12F38" w:rsidTr="00B33313">
        <w:tc>
          <w:tcPr>
            <w:tcW w:w="3190" w:type="dxa"/>
          </w:tcPr>
          <w:p w:rsidR="00B33313" w:rsidRPr="00F165E1" w:rsidRDefault="000B1EF8" w:rsidP="00B3331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Проректор по академической деятельности</w:t>
            </w:r>
          </w:p>
        </w:tc>
        <w:tc>
          <w:tcPr>
            <w:tcW w:w="3190" w:type="dxa"/>
          </w:tcPr>
          <w:p w:rsidR="00B33313" w:rsidRPr="00F165E1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313" w:rsidRPr="00F165E1" w:rsidRDefault="000B1EF8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Камалиев М.А.</w:t>
            </w:r>
          </w:p>
        </w:tc>
      </w:tr>
      <w:tr w:rsidR="00F003C8" w:rsidRPr="00E12F38" w:rsidTr="00B33313">
        <w:tc>
          <w:tcPr>
            <w:tcW w:w="3190" w:type="dxa"/>
          </w:tcPr>
          <w:p w:rsidR="00F003C8" w:rsidRPr="00B3159E" w:rsidRDefault="00F003C8" w:rsidP="000F2F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Международного медицинского факультета</w:t>
            </w:r>
          </w:p>
        </w:tc>
        <w:tc>
          <w:tcPr>
            <w:tcW w:w="3190" w:type="dxa"/>
          </w:tcPr>
          <w:p w:rsidR="00F003C8" w:rsidRPr="00B3159E" w:rsidRDefault="00F003C8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3C8" w:rsidRPr="009D5432" w:rsidRDefault="00F003C8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432">
              <w:rPr>
                <w:rFonts w:ascii="Times New Roman" w:hAnsi="Times New Roman"/>
                <w:bCs/>
                <w:sz w:val="28"/>
                <w:szCs w:val="28"/>
              </w:rPr>
              <w:t>Курманова Г.М.</w:t>
            </w:r>
          </w:p>
        </w:tc>
      </w:tr>
      <w:tr w:rsidR="00B33313" w:rsidRPr="00E12F38" w:rsidTr="00B33313">
        <w:tc>
          <w:tcPr>
            <w:tcW w:w="3190" w:type="dxa"/>
          </w:tcPr>
          <w:p w:rsidR="00B33313" w:rsidRPr="00F165E1" w:rsidRDefault="001D44CA" w:rsidP="00B33313">
            <w:pPr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Заместитель директора департамента человеческих ресурсов</w:t>
            </w:r>
          </w:p>
        </w:tc>
        <w:tc>
          <w:tcPr>
            <w:tcW w:w="3190" w:type="dxa"/>
          </w:tcPr>
          <w:p w:rsidR="00B33313" w:rsidRPr="00F165E1" w:rsidRDefault="00B33313" w:rsidP="00B33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3313" w:rsidRPr="00F165E1" w:rsidRDefault="00F165E1" w:rsidP="001D44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Нагасбекова Б.С.</w:t>
            </w:r>
          </w:p>
        </w:tc>
      </w:tr>
      <w:tr w:rsidR="00F165E1" w:rsidRPr="00E12F38" w:rsidTr="00B33313">
        <w:tc>
          <w:tcPr>
            <w:tcW w:w="3190" w:type="dxa"/>
          </w:tcPr>
          <w:p w:rsidR="00F165E1" w:rsidRPr="00F165E1" w:rsidRDefault="00F165E1" w:rsidP="000F2F63">
            <w:pPr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юридического и документационного обеспечения  </w:t>
            </w:r>
          </w:p>
        </w:tc>
        <w:tc>
          <w:tcPr>
            <w:tcW w:w="3190" w:type="dxa"/>
          </w:tcPr>
          <w:p w:rsidR="00F165E1" w:rsidRPr="00F165E1" w:rsidRDefault="00F165E1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65E1" w:rsidRPr="00F165E1" w:rsidRDefault="00F165E1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Туткина Б.М.</w:t>
            </w:r>
          </w:p>
        </w:tc>
      </w:tr>
      <w:tr w:rsidR="00F165E1" w:rsidRPr="00E12F38" w:rsidTr="00B33313">
        <w:tc>
          <w:tcPr>
            <w:tcW w:w="3190" w:type="dxa"/>
          </w:tcPr>
          <w:p w:rsidR="00F165E1" w:rsidRPr="00F165E1" w:rsidRDefault="00F165E1" w:rsidP="000F2F63">
            <w:pPr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Начальник отдела СМК</w:t>
            </w:r>
          </w:p>
        </w:tc>
        <w:tc>
          <w:tcPr>
            <w:tcW w:w="3190" w:type="dxa"/>
          </w:tcPr>
          <w:p w:rsidR="00F165E1" w:rsidRPr="00F165E1" w:rsidRDefault="00F165E1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165E1" w:rsidRPr="00F165E1" w:rsidRDefault="00F165E1" w:rsidP="000F2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5E1">
              <w:rPr>
                <w:rFonts w:ascii="Times New Roman" w:hAnsi="Times New Roman"/>
                <w:sz w:val="28"/>
                <w:szCs w:val="28"/>
              </w:rPr>
              <w:t>Сарсембаева Д.О.</w:t>
            </w:r>
          </w:p>
        </w:tc>
      </w:tr>
    </w:tbl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0F25" w:rsidRPr="00E12F38" w:rsidRDefault="00790F25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Pr="00E12F38" w:rsidRDefault="00A32C80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Pr="00E12F38" w:rsidRDefault="00A32C80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Pr="00E12F38" w:rsidRDefault="00A32C80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2C80" w:rsidRPr="00E12F38" w:rsidRDefault="00A32C80" w:rsidP="00EE4F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B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B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860B32" w:rsidRPr="00860B32" w:rsidTr="000F2F63">
        <w:tc>
          <w:tcPr>
            <w:tcW w:w="9180" w:type="dxa"/>
          </w:tcPr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709" w:type="dxa"/>
          </w:tcPr>
          <w:p w:rsidR="00860B32" w:rsidRPr="00860B32" w:rsidRDefault="00860B32" w:rsidP="00860B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0B32" w:rsidRPr="00860B32" w:rsidTr="000F2F63">
        <w:tc>
          <w:tcPr>
            <w:tcW w:w="9180" w:type="dxa"/>
          </w:tcPr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   Общие положения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Область применения 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Нормативные ссылки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Термины, определения и сокращения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Создание и ликвидация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   Организационная структура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   Цели                             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   Задачи                          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   Функции                       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   Взаимодействия                                                                                             </w:t>
            </w:r>
          </w:p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   Права и полномочия                                                                                     </w:t>
            </w:r>
          </w:p>
          <w:p w:rsidR="00860B32" w:rsidRPr="00860B32" w:rsidRDefault="00860B32" w:rsidP="00860B3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   Ответственность </w:t>
            </w:r>
          </w:p>
          <w:p w:rsidR="00860B32" w:rsidRPr="00860B32" w:rsidRDefault="00860B32" w:rsidP="00860B3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Лист регистрации изменений  </w:t>
            </w:r>
          </w:p>
          <w:p w:rsidR="00860B32" w:rsidRPr="00860B32" w:rsidRDefault="00860B32" w:rsidP="00860B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Лист ознакомления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860B32" w:rsidRPr="00860B32" w:rsidRDefault="00860B32" w:rsidP="00860B3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0B3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0B32" w:rsidRPr="00860B32" w:rsidTr="000F2F63">
        <w:tc>
          <w:tcPr>
            <w:tcW w:w="9180" w:type="dxa"/>
          </w:tcPr>
          <w:p w:rsidR="00860B32" w:rsidRPr="00860B32" w:rsidRDefault="00860B32" w:rsidP="00860B3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60B32" w:rsidRPr="00860B32" w:rsidRDefault="00860B32" w:rsidP="00860B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B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1.       Общие положения</w:t>
      </w: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1.1     Область применения</w:t>
      </w: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Положение о Международном медицинском факультете (далее  ММФ) является основным нормативным документом, устанавливающим цели, задачи, функции, права и ответственности Международного медицинского факультета и регламентирующим организацию его деятельности, порядок  взаимодействия с другими структурными подразделениями и должностными лицами Университета.</w:t>
      </w: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ММФ</w:t>
      </w:r>
      <w:r w:rsidRPr="00860B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является самостоятельным структурным подразделением Республиканского государственного предприятия на праве хозяйственного ведения «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Казахский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Национальный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Медицинский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Университет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С.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60B32">
        <w:rPr>
          <w:rFonts w:ascii="Times New Roman" w:eastAsia="Times New Roman" w:hAnsi="Times New Roman"/>
          <w:bCs/>
          <w:sz w:val="28"/>
          <w:szCs w:val="28"/>
          <w:lang w:eastAsia="ru-RU"/>
        </w:rPr>
        <w:t>Асфендиярова» (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Университет). </w:t>
      </w:r>
    </w:p>
    <w:p w:rsidR="00860B32" w:rsidRPr="00860B32" w:rsidRDefault="00860B32" w:rsidP="00860B32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3)      ММФ   находится в прямом подчинении первого проректора (Провоста) -</w:t>
      </w:r>
      <w:r w:rsidRPr="00860B32">
        <w:rPr>
          <w:rFonts w:eastAsia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вопросам деятельности факультета, проректора по воспитательной работе, социальным вопросам и международному сотрудничеству, проректоров по академической, клинической и исследовательской деятельностям. </w:t>
      </w:r>
    </w:p>
    <w:p w:rsidR="00860B32" w:rsidRPr="00860B32" w:rsidRDefault="00860B32" w:rsidP="00860B32">
      <w:pPr>
        <w:shd w:val="clear" w:color="auto" w:fill="FFFFFF"/>
        <w:tabs>
          <w:tab w:val="left" w:pos="851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ММФ руководствуется: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Уставом Университета;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законодательными и иными нормативными правовыми актами Республики Казахстан, международными нормами, касающихся сферы деятельности ММФ;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Коллективным договором;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учебного распорядка;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внутренними нормативными документами Университета (положениями, инструкциями, правилами, стандартами и иными);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решениями Университетского Совета;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52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приказами и распоряжениями руководства Университета;</w:t>
      </w:r>
    </w:p>
    <w:p w:rsidR="00860B32" w:rsidRPr="00860B32" w:rsidRDefault="00860B32" w:rsidP="00873638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Положением.</w:t>
      </w:r>
    </w:p>
    <w:p w:rsid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Положение и изменения в Положении утверждаются приказом Ректора Университета.</w:t>
      </w:r>
    </w:p>
    <w:p w:rsidR="009042EB" w:rsidRDefault="009042EB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2EB" w:rsidRPr="00860B32" w:rsidRDefault="009042EB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lastRenderedPageBreak/>
        <w:t>1.2     Нормативные ссылки Положения и изменений в Положении</w: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разработано на основе следующих нормативных документов:</w:t>
      </w:r>
    </w:p>
    <w:p w:rsidR="00860B32" w:rsidRPr="00860B32" w:rsidRDefault="00860B32" w:rsidP="00873638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РК «Об образовании» от 27 июня 2007 г. № 319-III с изменениями и дополнениями по состоянию на 09.04.2016 г. </w:t>
      </w:r>
    </w:p>
    <w:p w:rsidR="00860B32" w:rsidRPr="00860B32" w:rsidRDefault="00860B32" w:rsidP="0087363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 Президента Республики Казахстан от 15 января 2016 года № 176 «Государственная программа развития здравоохранения Республики Казахстан «Денсаулық» на 2016-2019 годы».  </w:t>
      </w:r>
    </w:p>
    <w:p w:rsidR="00860B32" w:rsidRPr="00860B32" w:rsidRDefault="00860B32" w:rsidP="0087363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 Президента РК от 1 марта 2016 года № 205 «Об утверждении Государственной программы развития образования и науки Республики Казахстан на 2016 - 2019 годы» </w:t>
      </w:r>
    </w:p>
    <w:p w:rsidR="00860B32" w:rsidRPr="00860B32" w:rsidRDefault="00860B32" w:rsidP="0087363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Республики Казахстан от 16 марта 2016 года № 143 «Об утверждении Плана мероприятий по реализации Государственной программы развития здравоохранения Республики Казахстан «Денсаулық» на 2016 - 2019 годы»</w:t>
      </w:r>
      <w:r w:rsidRPr="00860B3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60B32" w:rsidRPr="00860B32" w:rsidRDefault="00860B32" w:rsidP="00873638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общеобязательного стандарта образования Республики Казахстан, ГОСО РК 3.07.475-2006 от 1 декабря 2006 г.</w:t>
      </w:r>
    </w:p>
    <w:p w:rsidR="00860B32" w:rsidRPr="00860B32" w:rsidRDefault="00860B32" w:rsidP="009042EB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Казахстан от 19 июня 1995 года № 2337 «О правовом положении иностранцев» с </w:t>
      </w:r>
      <w:bookmarkStart w:id="1" w:name="SUB1000100600"/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"http://online.zakon.kz/Document/?link_id=1000100600" \t "_parent" </w:instrText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9042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изменениями и дополнениями</w:t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22.12.2016 г.</w:t>
      </w:r>
    </w:p>
    <w:p w:rsidR="00860B32" w:rsidRPr="00860B32" w:rsidRDefault="00860B32" w:rsidP="009042EB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Казахстан </w:t>
      </w:r>
      <w:r w:rsidR="009042EB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миграции населения</w:t>
      </w:r>
      <w:r w:rsidR="009042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bookmarkStart w:id="2" w:name="SUB1002032535"/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"http://online.zakon.kz/Document/?link_id=1002032535" \t "_parent" </w:instrText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изменениями и дополнениями</w:t>
      </w:r>
      <w:r w:rsidRPr="00904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22.12.2016 г.</w:t>
      </w:r>
    </w:p>
    <w:p w:rsidR="00860B32" w:rsidRPr="00860B32" w:rsidRDefault="00860B32" w:rsidP="009042EB">
      <w:pPr>
        <w:shd w:val="clear" w:color="auto" w:fill="FFFFFF"/>
        <w:ind w:left="705" w:hanging="7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1.3     Термины и определения, сокращения</w:t>
      </w:r>
    </w:p>
    <w:p w:rsidR="00860B32" w:rsidRPr="00860B32" w:rsidRDefault="00860B32" w:rsidP="009042EB">
      <w:pPr>
        <w:shd w:val="clear" w:color="auto" w:fill="FFFFFF"/>
        <w:ind w:firstLine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В настоящем Положении использованы следующие термины и определения, сокращения:</w:t>
      </w:r>
    </w:p>
    <w:p w:rsidR="00860B32" w:rsidRPr="00860B32" w:rsidRDefault="00860B32" w:rsidP="0087363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декан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глава </w:t>
      </w:r>
      <w:hyperlink r:id="rId9" w:tooltip="Факультет" w:history="1">
        <w:r w:rsidRPr="00860B32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факультета</w:t>
        </w:r>
      </w:hyperlink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учреждении высшего профессионального образования; непосредственно руководит учебной, воспитательной и научной работой на факультете;</w:t>
      </w:r>
    </w:p>
    <w:p w:rsidR="00860B32" w:rsidRPr="00860B32" w:rsidRDefault="00860B32" w:rsidP="0087363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ММФ</w:t>
      </w:r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Международный медицинский факультет;</w:t>
      </w:r>
    </w:p>
    <w:p w:rsidR="00860B32" w:rsidRPr="00860B32" w:rsidRDefault="00860B32" w:rsidP="0087363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программа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программа, направленная на решение задач последовательного повышения профессионального и общеобразовательного уровней, подготовку специалистов соответствующей квалификации, разрабатываемой на основе государственных образовательных стандартов;</w:t>
      </w:r>
    </w:p>
    <w:p w:rsidR="00860B32" w:rsidRPr="00860B32" w:rsidRDefault="00860B32" w:rsidP="00873638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провост</w:t>
      </w:r>
      <w:r w:rsidRPr="00860B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10" w:tooltip="Английский язык" w:history="1">
        <w:r w:rsidRPr="00860B32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англ.</w:t>
        </w:r>
      </w:hyperlink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60B3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" w:eastAsia="ru-RU"/>
        </w:rPr>
        <w:t>provost</w:t>
      </w:r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— второе по значению после </w:t>
      </w:r>
      <w:hyperlink r:id="rId11" w:tooltip="Ректор" w:history="1">
        <w:r w:rsidRPr="00860B32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ректора</w:t>
        </w:r>
      </w:hyperlink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лицо в </w:t>
      </w:r>
      <w:hyperlink r:id="rId12" w:tooltip="Университет" w:history="1">
        <w:r w:rsidRPr="00860B32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университет</w:t>
        </w:r>
      </w:hyperlink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первый проректор.</w:t>
      </w: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lastRenderedPageBreak/>
        <w:t xml:space="preserve">2  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Создание и ликвидация</w:t>
      </w:r>
    </w:p>
    <w:p w:rsidR="00860B32" w:rsidRPr="00860B32" w:rsidRDefault="00860B32" w:rsidP="00860B32">
      <w:pPr>
        <w:shd w:val="clear" w:color="auto" w:fill="FFFFFF"/>
        <w:ind w:left="703" w:hanging="703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8)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ММФ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создается и ликвидируется на основании приказа Ректора.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9)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Организационная структура ММФ и изменения согласовывается с первым проректором</w:t>
      </w:r>
      <w:r w:rsidRPr="00860B32">
        <w:rPr>
          <w:rFonts w:ascii="Open Sans" w:eastAsia="Times New Roman" w:hAnsi="Open Sans"/>
          <w:i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и утверждается Ректором.  Предложения вносятся деканом ММФ.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10)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 xml:space="preserve">Штатное расписание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ММФ и его изменение</w:t>
      </w:r>
      <w:r w:rsidRPr="00860B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согласовывается с первым проректором</w:t>
      </w:r>
      <w:r w:rsidRPr="00860B32">
        <w:rPr>
          <w:rFonts w:ascii="Open Sans" w:eastAsia="Times New Roman" w:hAnsi="Open Sans"/>
          <w:i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и утверждается Ректором. Предложения вносятся деканом ММФ.</w: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11)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 xml:space="preserve">Количество и наименование подразделений, входящих в состав ММФ, численность работающих в них сотрудников может меняться в зависимости от организационно-функциональных и структурных изменений Университета, изменения специфики его деятельности. </w:t>
      </w:r>
    </w:p>
    <w:p w:rsidR="00860B32" w:rsidRPr="00860B32" w:rsidRDefault="00860B32" w:rsidP="00860B32">
      <w:pPr>
        <w:shd w:val="clear" w:color="auto" w:fill="FFFFFF"/>
        <w:ind w:left="705" w:hanging="705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3       Организационная структура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12)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 xml:space="preserve">Организационная структура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ММФ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 построена по функциональному принципу</w:t>
      </w:r>
      <w:r w:rsidRPr="00860B32">
        <w:rPr>
          <w:rFonts w:eastAsia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штатному расписанию. 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13)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Руководит факультетом декан, деятельность которого регламентируется должностной инструкцией.</w:t>
      </w:r>
    </w:p>
    <w:p w:rsidR="00860B32" w:rsidRPr="00860B32" w:rsidRDefault="00860B32" w:rsidP="00860B32">
      <w:pPr>
        <w:shd w:val="clear" w:color="auto" w:fill="FFFFFF"/>
        <w:ind w:left="709" w:hanging="709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14)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В непосредственном подчинении у декана ММФ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находятся:</w:t>
      </w:r>
    </w:p>
    <w:p w:rsidR="00860B32" w:rsidRPr="00860B32" w:rsidRDefault="00860B32" w:rsidP="00860B32">
      <w:pPr>
        <w:tabs>
          <w:tab w:val="left" w:pos="0"/>
          <w:tab w:val="left" w:pos="2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заместитель декана по академической работе, заместитель декана по работе со студентами, исполнительный заместитель декана, 3 тьютора, секретарь.</w: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15)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 xml:space="preserve">Порядок назначения на должность и освобождения от должности, распределение обязанностей внутри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ММФ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 определяется должностными инструкциями сотрудников подразделения, утверждаемыми ректором.</w: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16)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Организационно-функциональная структура ММФ:</w: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153670</wp:posOffset>
                </wp:positionV>
                <wp:extent cx="2209800" cy="657225"/>
                <wp:effectExtent l="0" t="0" r="19050" b="28575"/>
                <wp:wrapNone/>
                <wp:docPr id="1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B32" w:rsidRPr="00EB751E" w:rsidRDefault="00860B32" w:rsidP="00860B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75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Международный медицинский факультет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52.6pt;margin-top:12.1pt;width:174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" fillcolor="window" strokecolor="windowText" strokeweight="2pt">
                <v:path arrowok="t"/>
                <v:textbox>
                  <w:txbxContent>
                    <w:p w:rsidR="00860B32" w:rsidRPr="00EB751E" w:rsidRDefault="00860B32" w:rsidP="00860B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75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Международный медицинский факультет</w:t>
                      </w:r>
                    </w:p>
                  </w:txbxContent>
                </v:textbox>
              </v:rect>
            </w:pict>
          </mc:Fallback>
        </mc:AlternateConten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195580</wp:posOffset>
                </wp:positionV>
                <wp:extent cx="495300" cy="361950"/>
                <wp:effectExtent l="38100" t="0" r="19050" b="57150"/>
                <wp:wrapNone/>
                <wp:docPr id="1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53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0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09.1pt;margin-top:15.4pt;width:39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3810</wp:posOffset>
                </wp:positionV>
                <wp:extent cx="590550" cy="346075"/>
                <wp:effectExtent l="0" t="0" r="57150" b="53975"/>
                <wp:wrapNone/>
                <wp:docPr id="1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346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75F3" id="Прямая со стрелкой 6" o:spid="_x0000_s1026" type="#_x0000_t32" style="position:absolute;margin-left:331.85pt;margin-top:.3pt;width:46.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3109594</wp:posOffset>
                </wp:positionH>
                <wp:positionV relativeFrom="paragraph">
                  <wp:posOffset>12065</wp:posOffset>
                </wp:positionV>
                <wp:extent cx="0" cy="200025"/>
                <wp:effectExtent l="95250" t="0" r="57150" b="66675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FDC0" id="Прямая со стрелкой 5" o:spid="_x0000_s1026" type="#_x0000_t32" style="position:absolute;margin-left:244.85pt;margin-top:.95pt;width:0;height:15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193040</wp:posOffset>
                </wp:positionV>
                <wp:extent cx="1714500" cy="752475"/>
                <wp:effectExtent l="0" t="0" r="19050" b="28575"/>
                <wp:wrapNone/>
                <wp:docPr id="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B32" w:rsidRPr="00EB751E" w:rsidRDefault="00860B32" w:rsidP="00860B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75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</w:t>
                            </w:r>
                            <w:r w:rsidRPr="00EB75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left:0;text-align:left;margin-left:320.6pt;margin-top:15.2pt;width:13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" fillcolor="window" strokecolor="windowText" strokeweight="2pt">
                <v:path arrowok="t"/>
                <v:textbox>
                  <w:txbxContent>
                    <w:p w:rsidR="00860B32" w:rsidRPr="00EB751E" w:rsidRDefault="00860B32" w:rsidP="00860B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75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ф</w:t>
                      </w:r>
                      <w:r w:rsidRPr="00EB75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акультета</w:t>
                      </w:r>
                    </w:p>
                  </w:txbxContent>
                </v:textbox>
              </v:oval>
            </w:pict>
          </mc:Fallback>
        </mc:AlternateConten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93980</wp:posOffset>
                </wp:positionV>
                <wp:extent cx="1390650" cy="609600"/>
                <wp:effectExtent l="0" t="0" r="19050" b="19050"/>
                <wp:wrapNone/>
                <wp:docPr id="7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B32" w:rsidRPr="00EB751E" w:rsidRDefault="00860B32" w:rsidP="00860B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75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Кафедры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96.1pt;margin-top:7.4pt;width:109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860B32" w:rsidRPr="00EB751E" w:rsidRDefault="00860B32" w:rsidP="00860B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75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Кафедры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2314575" cy="657225"/>
                <wp:effectExtent l="0" t="0" r="28575" b="28575"/>
                <wp:wrapNone/>
                <wp:docPr id="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B32" w:rsidRPr="00EB751E" w:rsidRDefault="00860B32" w:rsidP="00860B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75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Деканат Международного медицинского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3.35pt;margin-top:1.35pt;width:182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" fillcolor="window" strokecolor="windowText" strokeweight="2pt">
                <v:path arrowok="t"/>
                <v:textbox>
                  <w:txbxContent>
                    <w:p w:rsidR="00860B32" w:rsidRPr="00EB751E" w:rsidRDefault="00860B32" w:rsidP="00860B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75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Деканат Международного медицинского факультета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0B32" w:rsidRPr="00860B32" w:rsidRDefault="00860B32" w:rsidP="00860B32">
      <w:pPr>
        <w:shd w:val="clear" w:color="auto" w:fill="FFFFFF"/>
        <w:ind w:firstLine="4"/>
        <w:jc w:val="both"/>
        <w:rPr>
          <w:rFonts w:ascii="Open Sans" w:eastAsia="Times New Roman" w:hAnsi="Open Sans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4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Цели</w:t>
      </w:r>
    </w:p>
    <w:p w:rsidR="00860B32" w:rsidRPr="00860B32" w:rsidRDefault="00860B32" w:rsidP="00860B32">
      <w:pPr>
        <w:shd w:val="clear" w:color="auto" w:fill="FFFFFF"/>
        <w:ind w:firstLine="1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17)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 xml:space="preserve">Главной целью является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подготовка высококвалифицированных, компетентных, разносторонних специалистов в области здравоохранения, владеющих фундаментальным пониманием медицинской науки, современными методами и технологиями; которые будут способствовать улучшению здоровья населения.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 </w:t>
      </w: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5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Задачи</w:t>
      </w:r>
    </w:p>
    <w:p w:rsidR="00860B32" w:rsidRPr="00860B32" w:rsidRDefault="00860B32" w:rsidP="00860B3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lastRenderedPageBreak/>
        <w:t>18)</w:t>
      </w:r>
      <w:r w:rsidRPr="00860B32">
        <w:rPr>
          <w:rFonts w:ascii="Open Sans" w:eastAsia="Times New Roman" w:hAnsi="Open Sans"/>
          <w:i/>
          <w:sz w:val="28"/>
          <w:szCs w:val="28"/>
          <w:lang w:eastAsia="ru-RU"/>
        </w:rPr>
        <w:tab/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ММФ являются: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разработка новой образовательной программы на английском языке - Doctor of Medicine (MD) Program;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реализации новой образовательной программы на английском языке - Doctor of Medicine (MD) Program;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реализация учебной, воспитательной, методической и научной работы по направлениям и специальностям факультета на высоком профессиональном уровне, отвечающем современным тенденциям и требованиям рынка образовательных услуг;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постоянное усовершенствование образовательного процесса на основе интегрирования научного потенциала Университета, системы эффективного менеджмента и внедрения инновационных образовательных программ, содержащих новые, качественно усовершенствованные технологии, методы и формы обучения;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   необходимых    условий    для    получения    качественного    образования, направленного      на      формирование      профессионально-компетентной      личности, конкурентно-способного специалиста, способного самостоятельно и творчески решать профессиональные задачи, воспринимать новые научные идеи и быть проводником новейших технологий; 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молодежной политики Казахстана и Университета на уровне факультета; 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жизни,  обогащение интеллекта путём создания условий для развития индивидуальности;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привитие обучающимся моральной и психологической готовности к выполнению работы по специальности, воспитание у обучающихся гордости и ответственности за учёбу в Университете; </w:t>
      </w:r>
    </w:p>
    <w:p w:rsidR="00860B32" w:rsidRPr="00860B32" w:rsidRDefault="00860B32" w:rsidP="00873638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rPr>
          <w:rFonts w:ascii="Open Sans" w:eastAsia="Times New Roman" w:hAnsi="Open Sans"/>
          <w:i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учебной литературы и учебно-методических материалов, направленных на повышение качества подготовки медицинских кадров здравоохранения. </w:t>
      </w:r>
    </w:p>
    <w:p w:rsidR="00860B32" w:rsidRPr="00860B32" w:rsidRDefault="00860B32" w:rsidP="00860B32">
      <w:pPr>
        <w:shd w:val="clear" w:color="auto" w:fill="FFFFFF"/>
        <w:jc w:val="both"/>
        <w:outlineLvl w:val="4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6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Функции</w:t>
      </w:r>
    </w:p>
    <w:p w:rsidR="00860B32" w:rsidRPr="00860B32" w:rsidRDefault="00860B32" w:rsidP="00860B32">
      <w:pPr>
        <w:shd w:val="clear" w:color="auto" w:fill="FFFFFF"/>
        <w:ind w:left="708" w:hanging="708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19)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Функции, выполняемые ММФ: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организация и реализация учебной, воспитательной, методической и научной работы по направлениям и специальностям факультета, обучение проводится на английском языке;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на факультете инновационных площадок по разработке и внедрению новых образовательных продуктов и услуг;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современных образовательных технологий и форм обучения,    повышающих усвоение учебного материала обучающимися;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организация дополнительных форм обучения и дополнительных образовательных услуг на факультете;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налаживание деловых контактов с областными, городскими, районными администрациями, казахстанскими и зарубежными организациями здравоохранения и образования для решения оперативных вопросов по научной, учебной и иной деятельности, входящих в компетенцию факультета, содействие взаимовыгодным форм сотрудничества;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координация процесса учебно-методического обеспечения учебных дисциплин факультета: разработка учебников, учебных пособий, сборников практических заданий, комплексных и тестовых заданий, лабораторных работ, методических рекомендаций по изучению дисциплин, а также материалов для проведения текущего, промежуточного и итогового контроля знаний по всем формам обучения;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участие в составлении учебного расписания, расписания экзаменов и зачётов, контроль за их качеством и ходом выполнения;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контроль проведения всех видов учебных занятий в соответствии с рабочими учебными планами и программами, обеспечение качества их проведения;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мероприятий по профилю факультета, способствующих расширению кругозора обучающихся, развитию интереса к учёбе и избранной специальности;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проведение организационной и воспитательной работы с обучающимися факультета;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проведение мероприятий по обеспечению безопасности учебного процесса;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организация, и руководство процессом прохождения профессиональной практики  обучающимися, его методическое обеспечение;</w:t>
      </w:r>
    </w:p>
    <w:p w:rsidR="00860B32" w:rsidRPr="00860B32" w:rsidRDefault="00860B32" w:rsidP="00873638">
      <w:pPr>
        <w:numPr>
          <w:ilvl w:val="0"/>
          <w:numId w:val="7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учёт контингента обучающихся факультета, их учебной успеваемости и посещаемости;</w:t>
      </w:r>
    </w:p>
    <w:p w:rsidR="00860B32" w:rsidRPr="00860B32" w:rsidRDefault="00860B32" w:rsidP="00860B32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20)     ММФ реализует свои функции через деканат и кафедры факультета;</w:t>
      </w:r>
    </w:p>
    <w:p w:rsidR="00860B32" w:rsidRPr="00860B32" w:rsidRDefault="00860B32" w:rsidP="00873638">
      <w:pPr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структура, состав должностей, задачи и функции подразделений факультета определяются соответствующими положениями.</w:t>
      </w:r>
    </w:p>
    <w:p w:rsidR="00860B32" w:rsidRPr="00860B32" w:rsidRDefault="00860B32" w:rsidP="00860B32">
      <w:pPr>
        <w:shd w:val="clear" w:color="auto" w:fill="FFFFFF"/>
        <w:ind w:left="708"/>
        <w:jc w:val="both"/>
        <w:rPr>
          <w:rFonts w:ascii="Open Sans" w:eastAsia="Times New Roman" w:hAnsi="Open Sans"/>
          <w:i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7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Взаимодействия</w:t>
      </w: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21)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Взаимодействие ММФ с подразделениями Университета с: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Ректоратом взаимодействует по всем вопросам, касающимся его деятельности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решения ректората, распоряжения ректора, организационно-правовые и нормативные документы;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ежегодно представляет план работы факультета и отчет о работе факультета.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Проректором по академической деятельности факультет взаимодействует по вопросам организации учебного процесса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нормативные, организационно-правовые и методические документы по организации учебного процесса, материалы к расчету учебной нагрузки факультета, штатный формуляр, учебные планы по реализуемым образовательным программам, распоряжения проректора по учебной работе;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докладные, служебные записки по вопросам организации учебного процесса на факультете, документы по трудоустройству и увольнению работников факультета, распределение учебной нагрузки и ее выполнение, заявки на командирование ППС и учебно-вспомогательного персонала по различным вопросам.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Проректором по воспитательной работе, социальным вопросам и международному сотрудничеству факультет взаимодействует по вопросам организации учебного процесса</w:t>
      </w:r>
      <w:r w:rsidRPr="00860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 копии приказов, распоряжений по внеучебным мероприятиям и социальной направленности; </w:t>
      </w:r>
    </w:p>
    <w:p w:rsidR="00860B32" w:rsidRPr="00860B32" w:rsidRDefault="00860B32" w:rsidP="00873638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отчеты о деятельности факультета, представление  рекомендаций по  развитию факультета.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Проректором по исследовательской деятельности факультет взаимодействует по вопросам организации научно-исследовательской деятельности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информацию о научных мероприятиях, нормативные документы, регламентирующие научно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исследовательскую деятельность факультета, распоряжения проректора по исследовательской деятельности;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кадровые и информационные ресурсы для организации и проведения научных мероприятий, отчет о научно-исследовательской деятельности факультета.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Офис регистратором:</w:t>
      </w:r>
    </w:p>
    <w:p w:rsidR="00860B32" w:rsidRPr="00860B32" w:rsidRDefault="00860B32" w:rsidP="00873638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 списки и сведения о сформированных академических потоках и/или группах, информацию по всем видам деятельности при подготовке статистических и аналитических отчетов, информацию и необходимую документацию об организации летнего семестра, ликвидации академической задолженности или разницы в учебных планах; итогов академического рейтинга обучающихся. </w:t>
      </w:r>
    </w:p>
    <w:p w:rsidR="00860B32" w:rsidRPr="00860B32" w:rsidRDefault="00860B32" w:rsidP="00860B3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Отделом по работе с иностранными студентами и курсантами подготовительного отделения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60B32" w:rsidRPr="00860B32" w:rsidRDefault="00860B32" w:rsidP="00873638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сведения, необходимые справки, документы по вопросам паспортно-визовой документации студентов, контроля выполнения студентами-иностранцами финансовых и других обязательств перед Университетом, дел иностранных студентов, миграционного учета, страхования иностранных студентов, учета количества иностранных студентов, обучающихся в Университете.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Кафедрами факультет взаимодействует по вопросам организации учебной, методической, научно-исследовательской деятельности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планы работы кафедр на учебный год, индивидуальные планы работы преподавателей на учебный год, карточки нагрузки преподавателей на учебный год, отчеты о работе кафедр за учебный год, индивидуальные отчеты о работе преподавателей за учебный год, зачетные и экзаменационные ведомости, информацию по запросу декана;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план работы факультета, учебные планы, графики учебного процесса, расписание занятий, зачетов, экзаменов, зачетные и экзаменационные ведомости, организационно-правовые и нормативные документы, распоряжения декана;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Библиотекой взаимодействует по вопросам обеспечения учебного процесса необходимыми учебно-методическими материалами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информацию об обеспеченности литературой дисциплин образовательных программ, о новых изданиях по всем направлениям деятельности факультета;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заявки на приобретение литературы и подписку, а также информацию о публикациях работников факультета.</w:t>
      </w:r>
    </w:p>
    <w:p w:rsidR="00860B32" w:rsidRPr="00860B32" w:rsidRDefault="00860B32" w:rsidP="00860B32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Департаментом развития человеческих ресурсов взаимодействует по вопросам управления персоналом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получает формы документов для трудоустройства и увольнения работников, справки с места работы, удостоверения личности, заверенные копии личных документов, информацию о работниках, график избрания ППС, консультации по соблюдению Трудового Кодекса РК;</w:t>
      </w:r>
    </w:p>
    <w:p w:rsidR="00860B32" w:rsidRPr="00860B32" w:rsidRDefault="00860B32" w:rsidP="0087363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предоставляет документы, необходимые для трудоустройства, заявку на объявление конкурса, информацию о повышении квалификации, график отпусков.</w:t>
      </w:r>
    </w:p>
    <w:p w:rsidR="00860B32" w:rsidRPr="00860B32" w:rsidRDefault="00860B32" w:rsidP="00860B32">
      <w:pPr>
        <w:shd w:val="clear" w:color="auto" w:fill="FFFFFF"/>
        <w:ind w:left="360"/>
        <w:jc w:val="both"/>
        <w:rPr>
          <w:rFonts w:ascii="Open Sans" w:eastAsia="Times New Roman" w:hAnsi="Open Sans"/>
          <w:i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8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Права и полномочия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22)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ab/>
        <w:t>ММФ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 xml:space="preserve"> наделяется всеми правами и полномочиями, необходимыми для выполнения своих функций. Они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B32">
        <w:rPr>
          <w:rFonts w:ascii="Open Sans" w:eastAsia="Times New Roman" w:hAnsi="Open Sans"/>
          <w:sz w:val="28"/>
          <w:szCs w:val="28"/>
          <w:lang w:eastAsia="ru-RU"/>
        </w:rPr>
        <w:t>осуществляются деканом ММФ</w:t>
      </w:r>
      <w:r w:rsidRPr="00860B32">
        <w:rPr>
          <w:rFonts w:eastAsia="Times New Roman"/>
          <w:sz w:val="28"/>
          <w:szCs w:val="28"/>
          <w:lang w:eastAsia="ru-RU"/>
        </w:rPr>
        <w:t xml:space="preserve"> 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должностной инструкцией. 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B32" w:rsidRPr="00860B32" w:rsidRDefault="00860B32" w:rsidP="00860B32">
      <w:pPr>
        <w:shd w:val="clear" w:color="auto" w:fill="FFFFFF"/>
        <w:jc w:val="both"/>
        <w:rPr>
          <w:rFonts w:ascii="Open Sans" w:eastAsia="Times New Roman" w:hAnsi="Open Sans"/>
          <w:b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>9</w:t>
      </w:r>
      <w:r w:rsidRPr="00860B32">
        <w:rPr>
          <w:rFonts w:ascii="Open Sans" w:eastAsia="Times New Roman" w:hAnsi="Open Sans"/>
          <w:b/>
          <w:sz w:val="28"/>
          <w:szCs w:val="28"/>
          <w:lang w:eastAsia="ru-RU"/>
        </w:rPr>
        <w:tab/>
        <w:t>Ответственность</w:t>
      </w:r>
    </w:p>
    <w:p w:rsidR="00860B32" w:rsidRPr="00860B32" w:rsidRDefault="00860B32" w:rsidP="00860B32">
      <w:pPr>
        <w:shd w:val="clear" w:color="auto" w:fill="FFFFFF"/>
        <w:ind w:firstLine="6"/>
        <w:jc w:val="both"/>
        <w:rPr>
          <w:rFonts w:eastAsia="Times New Roman"/>
          <w:sz w:val="28"/>
          <w:szCs w:val="28"/>
          <w:lang w:eastAsia="ru-RU"/>
        </w:rPr>
      </w:pP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23)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ab/>
        <w:t>Декан ММФ   несет ответственность за неисполнение или ненадлежащее исполнение  возложенных должностных обязанностей, за совершение в процессе своей деятельности правонарушений в соответствии с действующим законодательством РК.</w:t>
      </w:r>
      <w:r w:rsidRPr="00860B32">
        <w:rPr>
          <w:rFonts w:eastAsia="Times New Roman"/>
          <w:sz w:val="28"/>
          <w:szCs w:val="28"/>
          <w:lang w:eastAsia="ru-RU"/>
        </w:rPr>
        <w:t xml:space="preserve"> </w:t>
      </w:r>
    </w:p>
    <w:p w:rsidR="00860B32" w:rsidRPr="00860B32" w:rsidRDefault="00860B32" w:rsidP="00860B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B32">
        <w:rPr>
          <w:rFonts w:ascii="Open Sans" w:eastAsia="Times New Roman" w:hAnsi="Open Sans"/>
          <w:sz w:val="28"/>
          <w:szCs w:val="28"/>
          <w:lang w:eastAsia="ru-RU"/>
        </w:rPr>
        <w:t>24)  Декан ММФ несет ответственность за риски, возникающие в сфере компетенции ММФ</w:t>
      </w:r>
      <w:r w:rsidRPr="00860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31D4" w:rsidRDefault="00AC31D4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85D" w:rsidRDefault="0039785D" w:rsidP="008D01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773" w:rsidRPr="00E12F38" w:rsidRDefault="00965773" w:rsidP="009657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2F38">
        <w:rPr>
          <w:rFonts w:ascii="Times New Roman" w:hAnsi="Times New Roman"/>
          <w:b/>
          <w:bCs/>
          <w:sz w:val="24"/>
          <w:szCs w:val="24"/>
        </w:rPr>
        <w:lastRenderedPageBreak/>
        <w:t>ЛИСТ РЕГИСТРАЦИИ ИЗМЕНЕНИЙ</w:t>
      </w:r>
    </w:p>
    <w:p w:rsidR="00965773" w:rsidRPr="00E12F38" w:rsidRDefault="00965773" w:rsidP="0096577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02"/>
        <w:gridCol w:w="1235"/>
        <w:gridCol w:w="1426"/>
        <w:gridCol w:w="1140"/>
        <w:gridCol w:w="1101"/>
        <w:gridCol w:w="708"/>
        <w:gridCol w:w="1667"/>
      </w:tblGrid>
      <w:tr w:rsidR="00965773" w:rsidRPr="00E12F38" w:rsidTr="001B47AC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Номера листов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2F38">
              <w:rPr>
                <w:rFonts w:ascii="Times New Roman" w:hAnsi="Times New Roman"/>
                <w:b/>
                <w:sz w:val="20"/>
                <w:szCs w:val="20"/>
              </w:rPr>
              <w:t>Дата введения изменения</w:t>
            </w:r>
          </w:p>
        </w:tc>
      </w:tr>
      <w:tr w:rsidR="00965773" w:rsidRPr="00E12F38" w:rsidTr="001B47AC">
        <w:trPr>
          <w:trHeight w:val="1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заменен</w:t>
            </w:r>
          </w:p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новых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аннулиро</w:t>
            </w:r>
          </w:p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12F38">
              <w:rPr>
                <w:rFonts w:ascii="Times New Roman" w:hAnsi="Times New Roman"/>
                <w:b/>
                <w:sz w:val="20"/>
                <w:szCs w:val="24"/>
              </w:rPr>
              <w:t>ванных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73" w:rsidRPr="00E12F38" w:rsidRDefault="00965773" w:rsidP="00A821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73" w:rsidRPr="00E12F38" w:rsidTr="001B47A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5A6" w:rsidRPr="00E12F38" w:rsidRDefault="009C55A6" w:rsidP="009657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773" w:rsidRPr="00E12F38" w:rsidRDefault="00965773" w:rsidP="00965773">
      <w:pPr>
        <w:jc w:val="center"/>
        <w:rPr>
          <w:rFonts w:ascii="Times New Roman" w:hAnsi="Times New Roman"/>
          <w:b/>
          <w:sz w:val="24"/>
          <w:szCs w:val="24"/>
        </w:rPr>
      </w:pPr>
      <w:r w:rsidRPr="00E12F38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965773" w:rsidRPr="00E12F38" w:rsidRDefault="00965773" w:rsidP="0096577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694"/>
        <w:gridCol w:w="1701"/>
        <w:gridCol w:w="1842"/>
      </w:tblGrid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73" w:rsidRPr="00E12F38" w:rsidRDefault="00965773" w:rsidP="00A82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F3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5773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73" w:rsidRPr="00E12F38" w:rsidRDefault="00965773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8ED" w:rsidRPr="00E12F38" w:rsidTr="009C5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D" w:rsidRPr="00E12F38" w:rsidRDefault="003818ED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D" w:rsidRPr="00E12F38" w:rsidRDefault="003818ED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D" w:rsidRPr="00E12F38" w:rsidRDefault="003818ED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D" w:rsidRPr="00E12F38" w:rsidRDefault="003818ED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ED" w:rsidRPr="00E12F38" w:rsidRDefault="003818ED" w:rsidP="00A82103">
            <w:pPr>
              <w:spacing w:befor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0B4" w:rsidRPr="00E12F38" w:rsidRDefault="009D10B4" w:rsidP="00965773">
      <w:pPr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D10B4" w:rsidRPr="00E12F38" w:rsidSect="007478E7">
      <w:headerReference w:type="default" r:id="rId13"/>
      <w:footerReference w:type="default" r:id="rId14"/>
      <w:pgSz w:w="11906" w:h="16838"/>
      <w:pgMar w:top="993" w:right="851" w:bottom="709" w:left="1418" w:header="567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0E" w:rsidRDefault="007C1D0E" w:rsidP="00ED392B">
      <w:r>
        <w:separator/>
      </w:r>
    </w:p>
  </w:endnote>
  <w:endnote w:type="continuationSeparator" w:id="0">
    <w:p w:rsidR="007C1D0E" w:rsidRDefault="007C1D0E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BD" w:rsidRPr="002C2B0C" w:rsidRDefault="00FF17BD">
    <w:pPr>
      <w:rPr>
        <w:sz w:val="10"/>
      </w:rPr>
    </w:pPr>
  </w:p>
  <w:p w:rsidR="00FF17BD" w:rsidRPr="00305DAB" w:rsidRDefault="00FF17BD" w:rsidP="002A1017">
    <w:pPr>
      <w:pStyle w:val="a6"/>
      <w:tabs>
        <w:tab w:val="clear" w:pos="4677"/>
        <w:tab w:val="clear" w:pos="9355"/>
        <w:tab w:val="left" w:pos="3986"/>
      </w:tabs>
      <w:rPr>
        <w:rFonts w:ascii="Times New Roman" w:hAnsi="Times New Roman"/>
        <w:sz w:val="16"/>
      </w:rPr>
    </w:pPr>
    <w:r>
      <w:tab/>
    </w:r>
  </w:p>
  <w:tbl>
    <w:tblPr>
      <w:tblW w:w="963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127"/>
      <w:gridCol w:w="5528"/>
      <w:gridCol w:w="1984"/>
    </w:tblGrid>
    <w:tr w:rsidR="00FF17BD" w:rsidRPr="00A94CA9" w:rsidTr="0064665E">
      <w:trPr>
        <w:trHeight w:val="400"/>
      </w:trPr>
      <w:tc>
        <w:tcPr>
          <w:tcW w:w="2127" w:type="dxa"/>
        </w:tcPr>
        <w:p w:rsidR="00FF17BD" w:rsidRPr="00B72DEE" w:rsidRDefault="00FF17BD" w:rsidP="003542DB">
          <w:pPr>
            <w:pStyle w:val="a6"/>
            <w:rPr>
              <w:rFonts w:ascii="Times New Roman" w:hAnsi="Times New Roman"/>
              <w:sz w:val="4"/>
              <w:szCs w:val="17"/>
              <w:lang w:val="en-US"/>
            </w:rPr>
          </w:pPr>
          <w:r w:rsidRPr="003542DB">
            <w:rPr>
              <w:rFonts w:ascii="Times New Roman" w:hAnsi="Times New Roman"/>
              <w:sz w:val="16"/>
              <w:szCs w:val="17"/>
              <w:lang w:val="en-US"/>
            </w:rPr>
            <w:t xml:space="preserve">      </w:t>
          </w:r>
        </w:p>
        <w:p w:rsidR="00FF17BD" w:rsidRPr="008B79B0" w:rsidRDefault="00FF17BD" w:rsidP="00B70DC6">
          <w:pPr>
            <w:pStyle w:val="a6"/>
            <w:rPr>
              <w:rFonts w:ascii="Times New Roman" w:hAnsi="Times New Roman"/>
              <w:color w:val="000000"/>
              <w:sz w:val="12"/>
              <w:szCs w:val="17"/>
              <w:shd w:val="clear" w:color="auto" w:fill="FBFBFB"/>
            </w:rPr>
          </w:pPr>
        </w:p>
        <w:p w:rsidR="00FF17BD" w:rsidRDefault="00FF17BD" w:rsidP="00B70DC6">
          <w:pPr>
            <w:pStyle w:val="a6"/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</w:pPr>
          <w:r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 xml:space="preserve">Редакция </w:t>
          </w:r>
          <w:r w:rsidR="0033401B"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>1</w:t>
          </w:r>
        </w:p>
        <w:p w:rsidR="00FF17BD" w:rsidRPr="00A94CA9" w:rsidRDefault="00FF17BD" w:rsidP="00B70DC6">
          <w:pPr>
            <w:pStyle w:val="a6"/>
            <w:rPr>
              <w:rFonts w:ascii="Times New Roman" w:hAnsi="Times New Roman"/>
              <w:sz w:val="17"/>
              <w:szCs w:val="17"/>
            </w:rPr>
          </w:pPr>
          <w:r w:rsidRPr="00B70DC6">
            <w:rPr>
              <w:color w:val="000000"/>
              <w:sz w:val="4"/>
              <w:szCs w:val="16"/>
              <w:shd w:val="clear" w:color="auto" w:fill="FBFBFB"/>
              <w:lang w:val="en-US"/>
            </w:rPr>
            <w:t xml:space="preserve"> </w:t>
          </w:r>
        </w:p>
      </w:tc>
      <w:tc>
        <w:tcPr>
          <w:tcW w:w="5528" w:type="dxa"/>
        </w:tcPr>
        <w:p w:rsidR="00FF17BD" w:rsidRPr="00D95FA1" w:rsidRDefault="00FF17BD" w:rsidP="008D01ED">
          <w:pPr>
            <w:jc w:val="center"/>
            <w:rPr>
              <w:rFonts w:ascii="Times New Roman" w:hAnsi="Times New Roman"/>
              <w:sz w:val="8"/>
              <w:szCs w:val="17"/>
            </w:rPr>
          </w:pPr>
        </w:p>
        <w:p w:rsidR="00FF17BD" w:rsidRPr="004B5EDE" w:rsidRDefault="004B5EDE" w:rsidP="008D66A5">
          <w:pPr>
            <w:jc w:val="center"/>
            <w:rPr>
              <w:rFonts w:ascii="Times New Roman" w:hAnsi="Times New Roman"/>
              <w:sz w:val="17"/>
              <w:szCs w:val="17"/>
            </w:rPr>
          </w:pPr>
          <w:r w:rsidRPr="004B5EDE">
            <w:rPr>
              <w:rFonts w:ascii="Times New Roman" w:hAnsi="Times New Roman"/>
              <w:sz w:val="17"/>
              <w:szCs w:val="17"/>
            </w:rPr>
            <w:t>Положение о Международном медицинском факультете</w:t>
          </w:r>
          <w:r w:rsidR="00FF17BD" w:rsidRPr="004B5EDE">
            <w:rPr>
              <w:rFonts w:ascii="Times New Roman" w:hAnsi="Times New Roman"/>
              <w:sz w:val="17"/>
              <w:szCs w:val="17"/>
            </w:rPr>
            <w:t xml:space="preserve"> </w:t>
          </w:r>
        </w:p>
        <w:p w:rsidR="00FF17BD" w:rsidRPr="00DA45C5" w:rsidRDefault="004B5EDE" w:rsidP="004B5EDE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4B5EDE">
            <w:rPr>
              <w:rFonts w:ascii="Times New Roman" w:hAnsi="Times New Roman"/>
              <w:sz w:val="17"/>
              <w:szCs w:val="17"/>
            </w:rPr>
            <w:t>Международн</w:t>
          </w:r>
          <w:r>
            <w:rPr>
              <w:rFonts w:ascii="Times New Roman" w:hAnsi="Times New Roman"/>
              <w:sz w:val="17"/>
              <w:szCs w:val="17"/>
            </w:rPr>
            <w:t>ый</w:t>
          </w:r>
          <w:r w:rsidRPr="004B5EDE">
            <w:rPr>
              <w:rFonts w:ascii="Times New Roman" w:hAnsi="Times New Roman"/>
              <w:sz w:val="17"/>
              <w:szCs w:val="17"/>
            </w:rPr>
            <w:t xml:space="preserve"> медицинск</w:t>
          </w:r>
          <w:r>
            <w:rPr>
              <w:rFonts w:ascii="Times New Roman" w:hAnsi="Times New Roman"/>
              <w:sz w:val="17"/>
              <w:szCs w:val="17"/>
            </w:rPr>
            <w:t>ий</w:t>
          </w:r>
          <w:r w:rsidRPr="004B5EDE">
            <w:rPr>
              <w:rFonts w:ascii="Times New Roman" w:hAnsi="Times New Roman"/>
              <w:sz w:val="17"/>
              <w:szCs w:val="17"/>
            </w:rPr>
            <w:t xml:space="preserve"> факультет</w:t>
          </w:r>
        </w:p>
      </w:tc>
      <w:tc>
        <w:tcPr>
          <w:tcW w:w="1984" w:type="dxa"/>
        </w:tcPr>
        <w:p w:rsidR="00FF17BD" w:rsidRPr="003D6166" w:rsidRDefault="00FF17BD" w:rsidP="003542DB">
          <w:pPr>
            <w:pStyle w:val="a6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  <w:p w:rsidR="00FF17BD" w:rsidRPr="003D6166" w:rsidRDefault="00FF17BD" w:rsidP="00200A58">
          <w:pPr>
            <w:pStyle w:val="a6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3D6166">
            <w:rPr>
              <w:rFonts w:ascii="Times New Roman" w:hAnsi="Times New Roman"/>
              <w:sz w:val="17"/>
              <w:szCs w:val="17"/>
            </w:rPr>
            <w:t>Страница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t xml:space="preserve"> </w:t>
          </w:r>
          <w:r w:rsidR="00E9067B"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="00E9067B"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331CF9">
            <w:rPr>
              <w:rFonts w:ascii="Times New Roman" w:hAnsi="Times New Roman"/>
              <w:noProof/>
              <w:sz w:val="17"/>
              <w:szCs w:val="17"/>
              <w:lang w:val="en-US"/>
            </w:rPr>
            <w:t>10</w:t>
          </w:r>
          <w:r w:rsidR="00E9067B"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</w:rPr>
            <w:t>из</w:t>
          </w:r>
          <w:r w:rsidRPr="003D6166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331CF9" w:rsidRPr="00331CF9"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t>13</w:t>
            </w:r>
          </w:fldSimple>
        </w:p>
      </w:tc>
    </w:tr>
  </w:tbl>
  <w:p w:rsidR="00FF17BD" w:rsidRPr="002A1017" w:rsidRDefault="00FF17BD" w:rsidP="002A1017">
    <w:pPr>
      <w:pStyle w:val="a6"/>
      <w:tabs>
        <w:tab w:val="clear" w:pos="4677"/>
        <w:tab w:val="clear" w:pos="9355"/>
        <w:tab w:val="left" w:pos="398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0E" w:rsidRDefault="007C1D0E" w:rsidP="00ED392B">
      <w:r>
        <w:separator/>
      </w:r>
    </w:p>
  </w:footnote>
  <w:footnote w:type="continuationSeparator" w:id="0">
    <w:p w:rsidR="007C1D0E" w:rsidRDefault="007C1D0E" w:rsidP="00E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850"/>
      <w:gridCol w:w="4536"/>
    </w:tblGrid>
    <w:tr w:rsidR="00FF17BD" w:rsidRPr="00330CD8" w:rsidTr="00B83DEA">
      <w:trPr>
        <w:trHeight w:val="1247"/>
      </w:trPr>
      <w:tc>
        <w:tcPr>
          <w:tcW w:w="4253" w:type="dxa"/>
          <w:tcBorders>
            <w:right w:val="nil"/>
          </w:tcBorders>
        </w:tcPr>
        <w:p w:rsidR="00FF17BD" w:rsidRDefault="00FF17BD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F17BD" w:rsidRDefault="00FF17BD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F17BD" w:rsidRPr="003A4C67" w:rsidRDefault="00FF17BD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FF17BD" w:rsidRPr="00C81B40" w:rsidRDefault="00FF17BD" w:rsidP="00A94CA9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FF17BD" w:rsidRPr="00BB3D88" w:rsidRDefault="00FF17BD" w:rsidP="00A94CA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FF17BD" w:rsidRPr="00BB3D88" w:rsidRDefault="00FF17BD" w:rsidP="00A94CA9">
          <w:pPr>
            <w:pStyle w:val="a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FF17BD" w:rsidRPr="005B0AE9" w:rsidRDefault="00FF17BD" w:rsidP="00A94CA9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850" w:type="dxa"/>
          <w:tcBorders>
            <w:left w:val="nil"/>
            <w:right w:val="nil"/>
          </w:tcBorders>
        </w:tcPr>
        <w:p w:rsidR="00FF17BD" w:rsidRPr="00262253" w:rsidRDefault="00FF17BD" w:rsidP="00A94CA9">
          <w:pPr>
            <w:ind w:left="720"/>
            <w:contextualSpacing/>
            <w:rPr>
              <w:b/>
              <w:sz w:val="14"/>
              <w:szCs w:val="14"/>
            </w:rPr>
          </w:pPr>
        </w:p>
        <w:p w:rsidR="00FF17BD" w:rsidRPr="00262253" w:rsidRDefault="00FF17BD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17BD" w:rsidRPr="00A43F50" w:rsidRDefault="00FF17BD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36" w:type="dxa"/>
          <w:tcBorders>
            <w:left w:val="nil"/>
          </w:tcBorders>
        </w:tcPr>
        <w:p w:rsidR="00FF17BD" w:rsidRPr="00644365" w:rsidRDefault="00FF17BD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F17BD" w:rsidRPr="00C81B40" w:rsidRDefault="00FF17BD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FF17BD" w:rsidRPr="00C81B40" w:rsidRDefault="00FF17BD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FF17BD" w:rsidRPr="00644365" w:rsidRDefault="00FF17BD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FF17BD" w:rsidRPr="003A4C67" w:rsidRDefault="00FF17BD" w:rsidP="00A94CA9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FF17BD" w:rsidRDefault="00FF17BD" w:rsidP="00A94CA9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FF17BD" w:rsidRPr="00644365" w:rsidRDefault="00FF17BD" w:rsidP="00A94CA9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F17BD" w:rsidRPr="00305DAB" w:rsidRDefault="00FF17BD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01291FDB"/>
    <w:multiLevelType w:val="hybridMultilevel"/>
    <w:tmpl w:val="B574B3DE"/>
    <w:lvl w:ilvl="0" w:tplc="7764DC9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F85698"/>
    <w:multiLevelType w:val="hybridMultilevel"/>
    <w:tmpl w:val="A91043B0"/>
    <w:lvl w:ilvl="0" w:tplc="7764DC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52F70"/>
    <w:multiLevelType w:val="hybridMultilevel"/>
    <w:tmpl w:val="28C6992A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1C28"/>
    <w:multiLevelType w:val="hybridMultilevel"/>
    <w:tmpl w:val="DF927BDA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BD605C3"/>
    <w:multiLevelType w:val="hybridMultilevel"/>
    <w:tmpl w:val="6BBED000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7E3F"/>
    <w:multiLevelType w:val="hybridMultilevel"/>
    <w:tmpl w:val="2DA470FC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C0F51"/>
    <w:multiLevelType w:val="hybridMultilevel"/>
    <w:tmpl w:val="72D6F056"/>
    <w:lvl w:ilvl="0" w:tplc="7764DC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A01D7"/>
    <w:multiLevelType w:val="hybridMultilevel"/>
    <w:tmpl w:val="913C3F62"/>
    <w:lvl w:ilvl="0" w:tplc="7764DC9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ED6A78"/>
    <w:multiLevelType w:val="hybridMultilevel"/>
    <w:tmpl w:val="7A06AE78"/>
    <w:lvl w:ilvl="0" w:tplc="7764DC98">
      <w:start w:val="1"/>
      <w:numFmt w:val="bullet"/>
      <w:lvlText w:val=""/>
      <w:lvlPicBulletId w:val="0"/>
      <w:lvlJc w:val="left"/>
      <w:pPr>
        <w:ind w:left="74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7BAB3224"/>
    <w:multiLevelType w:val="hybridMultilevel"/>
    <w:tmpl w:val="AF8E7612"/>
    <w:lvl w:ilvl="0" w:tplc="7764DC98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7B4337"/>
    <w:multiLevelType w:val="hybridMultilevel"/>
    <w:tmpl w:val="90E04786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6"/>
    <w:rsid w:val="000007B7"/>
    <w:rsid w:val="00002795"/>
    <w:rsid w:val="00004651"/>
    <w:rsid w:val="000048D3"/>
    <w:rsid w:val="00005556"/>
    <w:rsid w:val="00005E1F"/>
    <w:rsid w:val="00007E8D"/>
    <w:rsid w:val="0001556C"/>
    <w:rsid w:val="000264E0"/>
    <w:rsid w:val="00030119"/>
    <w:rsid w:val="00037C98"/>
    <w:rsid w:val="00042994"/>
    <w:rsid w:val="00043A8A"/>
    <w:rsid w:val="00046433"/>
    <w:rsid w:val="00046C90"/>
    <w:rsid w:val="000470EF"/>
    <w:rsid w:val="00056CE1"/>
    <w:rsid w:val="000608C7"/>
    <w:rsid w:val="00061682"/>
    <w:rsid w:val="00061AFC"/>
    <w:rsid w:val="0006546C"/>
    <w:rsid w:val="00065854"/>
    <w:rsid w:val="00066E89"/>
    <w:rsid w:val="00072114"/>
    <w:rsid w:val="000743A7"/>
    <w:rsid w:val="00075022"/>
    <w:rsid w:val="0007518B"/>
    <w:rsid w:val="0009030D"/>
    <w:rsid w:val="00090521"/>
    <w:rsid w:val="000911CF"/>
    <w:rsid w:val="0009148A"/>
    <w:rsid w:val="00094CBB"/>
    <w:rsid w:val="0009564B"/>
    <w:rsid w:val="000961E8"/>
    <w:rsid w:val="000A3227"/>
    <w:rsid w:val="000A52FB"/>
    <w:rsid w:val="000A7091"/>
    <w:rsid w:val="000A7F7C"/>
    <w:rsid w:val="000B1EF8"/>
    <w:rsid w:val="000B2237"/>
    <w:rsid w:val="000B295D"/>
    <w:rsid w:val="000B4C53"/>
    <w:rsid w:val="000B627F"/>
    <w:rsid w:val="000B7FF0"/>
    <w:rsid w:val="000C03E3"/>
    <w:rsid w:val="000C0D46"/>
    <w:rsid w:val="000C1DDA"/>
    <w:rsid w:val="000C5E2B"/>
    <w:rsid w:val="000D0400"/>
    <w:rsid w:val="000D0798"/>
    <w:rsid w:val="000D11FB"/>
    <w:rsid w:val="000D2EA7"/>
    <w:rsid w:val="000D48F8"/>
    <w:rsid w:val="000D740E"/>
    <w:rsid w:val="000E0962"/>
    <w:rsid w:val="000E14A7"/>
    <w:rsid w:val="000E22EC"/>
    <w:rsid w:val="000E307A"/>
    <w:rsid w:val="000E3BEF"/>
    <w:rsid w:val="000E6A4B"/>
    <w:rsid w:val="000F0516"/>
    <w:rsid w:val="000F10DD"/>
    <w:rsid w:val="000F21C3"/>
    <w:rsid w:val="000F3198"/>
    <w:rsid w:val="000F4A84"/>
    <w:rsid w:val="000F4C4E"/>
    <w:rsid w:val="0010106A"/>
    <w:rsid w:val="00101A88"/>
    <w:rsid w:val="00103391"/>
    <w:rsid w:val="00103DCE"/>
    <w:rsid w:val="00104FA6"/>
    <w:rsid w:val="00107FFB"/>
    <w:rsid w:val="00110C50"/>
    <w:rsid w:val="00110D77"/>
    <w:rsid w:val="00113523"/>
    <w:rsid w:val="001156C5"/>
    <w:rsid w:val="00121E9C"/>
    <w:rsid w:val="00125626"/>
    <w:rsid w:val="001358AF"/>
    <w:rsid w:val="0014169C"/>
    <w:rsid w:val="00143700"/>
    <w:rsid w:val="0014700A"/>
    <w:rsid w:val="00153E78"/>
    <w:rsid w:val="0016485A"/>
    <w:rsid w:val="00164B68"/>
    <w:rsid w:val="0016707C"/>
    <w:rsid w:val="00174903"/>
    <w:rsid w:val="00177862"/>
    <w:rsid w:val="00195FDD"/>
    <w:rsid w:val="001A03A3"/>
    <w:rsid w:val="001A11A0"/>
    <w:rsid w:val="001A1882"/>
    <w:rsid w:val="001A2A0A"/>
    <w:rsid w:val="001A30D8"/>
    <w:rsid w:val="001A45C7"/>
    <w:rsid w:val="001A5AED"/>
    <w:rsid w:val="001A7F10"/>
    <w:rsid w:val="001B47AC"/>
    <w:rsid w:val="001B4B6B"/>
    <w:rsid w:val="001C3CE2"/>
    <w:rsid w:val="001D3DD4"/>
    <w:rsid w:val="001D3F1E"/>
    <w:rsid w:val="001D44CA"/>
    <w:rsid w:val="001D5829"/>
    <w:rsid w:val="001E679D"/>
    <w:rsid w:val="001F2043"/>
    <w:rsid w:val="001F2940"/>
    <w:rsid w:val="001F2A02"/>
    <w:rsid w:val="001F2BC4"/>
    <w:rsid w:val="001F5359"/>
    <w:rsid w:val="00200A58"/>
    <w:rsid w:val="0020448C"/>
    <w:rsid w:val="0021114F"/>
    <w:rsid w:val="002226D9"/>
    <w:rsid w:val="002236E0"/>
    <w:rsid w:val="00223D61"/>
    <w:rsid w:val="00233FF9"/>
    <w:rsid w:val="00241476"/>
    <w:rsid w:val="00241F9E"/>
    <w:rsid w:val="00243A25"/>
    <w:rsid w:val="002443C9"/>
    <w:rsid w:val="0024516C"/>
    <w:rsid w:val="002472E8"/>
    <w:rsid w:val="002479D0"/>
    <w:rsid w:val="00252E7D"/>
    <w:rsid w:val="00255ED9"/>
    <w:rsid w:val="00256166"/>
    <w:rsid w:val="00260580"/>
    <w:rsid w:val="00260810"/>
    <w:rsid w:val="00267A89"/>
    <w:rsid w:val="00272ADA"/>
    <w:rsid w:val="00272BBE"/>
    <w:rsid w:val="00273F9E"/>
    <w:rsid w:val="002751CA"/>
    <w:rsid w:val="00276C82"/>
    <w:rsid w:val="002809F9"/>
    <w:rsid w:val="0028367B"/>
    <w:rsid w:val="00287061"/>
    <w:rsid w:val="0029077D"/>
    <w:rsid w:val="00295CA6"/>
    <w:rsid w:val="002A1017"/>
    <w:rsid w:val="002A3B3A"/>
    <w:rsid w:val="002A5547"/>
    <w:rsid w:val="002A6D8E"/>
    <w:rsid w:val="002A7993"/>
    <w:rsid w:val="002B06D2"/>
    <w:rsid w:val="002B169B"/>
    <w:rsid w:val="002B4C5B"/>
    <w:rsid w:val="002B6DD1"/>
    <w:rsid w:val="002C0D73"/>
    <w:rsid w:val="002C2B0C"/>
    <w:rsid w:val="002C467D"/>
    <w:rsid w:val="002C6AA6"/>
    <w:rsid w:val="002D191A"/>
    <w:rsid w:val="002D370D"/>
    <w:rsid w:val="002D5948"/>
    <w:rsid w:val="002D78C1"/>
    <w:rsid w:val="002E191B"/>
    <w:rsid w:val="002E638D"/>
    <w:rsid w:val="002F3A8C"/>
    <w:rsid w:val="002F42DE"/>
    <w:rsid w:val="002F4928"/>
    <w:rsid w:val="002F4E15"/>
    <w:rsid w:val="002F7503"/>
    <w:rsid w:val="003024C8"/>
    <w:rsid w:val="00305DAB"/>
    <w:rsid w:val="00317D51"/>
    <w:rsid w:val="003245B9"/>
    <w:rsid w:val="0032465D"/>
    <w:rsid w:val="00325793"/>
    <w:rsid w:val="003263C7"/>
    <w:rsid w:val="00331CF9"/>
    <w:rsid w:val="0033401B"/>
    <w:rsid w:val="00335AA8"/>
    <w:rsid w:val="0034009D"/>
    <w:rsid w:val="00342FDE"/>
    <w:rsid w:val="00346B12"/>
    <w:rsid w:val="003475C3"/>
    <w:rsid w:val="00351AEC"/>
    <w:rsid w:val="003542DB"/>
    <w:rsid w:val="00354946"/>
    <w:rsid w:val="003602D3"/>
    <w:rsid w:val="003645F0"/>
    <w:rsid w:val="00364A8D"/>
    <w:rsid w:val="003713B8"/>
    <w:rsid w:val="003727B2"/>
    <w:rsid w:val="003777B5"/>
    <w:rsid w:val="003802FB"/>
    <w:rsid w:val="00380DB6"/>
    <w:rsid w:val="003818ED"/>
    <w:rsid w:val="00381932"/>
    <w:rsid w:val="003822E5"/>
    <w:rsid w:val="003870E4"/>
    <w:rsid w:val="00393330"/>
    <w:rsid w:val="00393C95"/>
    <w:rsid w:val="003953E6"/>
    <w:rsid w:val="00397348"/>
    <w:rsid w:val="003975FA"/>
    <w:rsid w:val="0039785D"/>
    <w:rsid w:val="003B5CE9"/>
    <w:rsid w:val="003B66D7"/>
    <w:rsid w:val="003C0483"/>
    <w:rsid w:val="003C1497"/>
    <w:rsid w:val="003C5A6D"/>
    <w:rsid w:val="003D15DC"/>
    <w:rsid w:val="003D20CC"/>
    <w:rsid w:val="003D55C0"/>
    <w:rsid w:val="003D6166"/>
    <w:rsid w:val="003E6019"/>
    <w:rsid w:val="003F222E"/>
    <w:rsid w:val="003F2F85"/>
    <w:rsid w:val="003F36AC"/>
    <w:rsid w:val="003F6CC0"/>
    <w:rsid w:val="003F6D0A"/>
    <w:rsid w:val="00401E56"/>
    <w:rsid w:val="0040719A"/>
    <w:rsid w:val="00407E80"/>
    <w:rsid w:val="00410791"/>
    <w:rsid w:val="00410FA3"/>
    <w:rsid w:val="00412651"/>
    <w:rsid w:val="0041366F"/>
    <w:rsid w:val="00413736"/>
    <w:rsid w:val="00416791"/>
    <w:rsid w:val="00417D2C"/>
    <w:rsid w:val="00420B3E"/>
    <w:rsid w:val="0042376D"/>
    <w:rsid w:val="00424EB4"/>
    <w:rsid w:val="004341F9"/>
    <w:rsid w:val="00434CBD"/>
    <w:rsid w:val="0044045A"/>
    <w:rsid w:val="0044246A"/>
    <w:rsid w:val="00443730"/>
    <w:rsid w:val="00445AA3"/>
    <w:rsid w:val="00446A47"/>
    <w:rsid w:val="00446DE7"/>
    <w:rsid w:val="00447E23"/>
    <w:rsid w:val="00452BFF"/>
    <w:rsid w:val="004535AC"/>
    <w:rsid w:val="004556BB"/>
    <w:rsid w:val="0045692C"/>
    <w:rsid w:val="0045728D"/>
    <w:rsid w:val="0046521E"/>
    <w:rsid w:val="00470F8E"/>
    <w:rsid w:val="00474208"/>
    <w:rsid w:val="004751FD"/>
    <w:rsid w:val="00476188"/>
    <w:rsid w:val="00481961"/>
    <w:rsid w:val="004913F9"/>
    <w:rsid w:val="004918B0"/>
    <w:rsid w:val="00492BF1"/>
    <w:rsid w:val="00493BAD"/>
    <w:rsid w:val="004948B9"/>
    <w:rsid w:val="004A0E5E"/>
    <w:rsid w:val="004A474D"/>
    <w:rsid w:val="004A55DC"/>
    <w:rsid w:val="004A6B66"/>
    <w:rsid w:val="004B4B3F"/>
    <w:rsid w:val="004B50B1"/>
    <w:rsid w:val="004B5EDE"/>
    <w:rsid w:val="004B71CE"/>
    <w:rsid w:val="004B7F08"/>
    <w:rsid w:val="004C2884"/>
    <w:rsid w:val="004C58B4"/>
    <w:rsid w:val="004C7765"/>
    <w:rsid w:val="004D2216"/>
    <w:rsid w:val="004D26AF"/>
    <w:rsid w:val="004D2F03"/>
    <w:rsid w:val="004D2F9B"/>
    <w:rsid w:val="004F07C0"/>
    <w:rsid w:val="004F3E88"/>
    <w:rsid w:val="004F567A"/>
    <w:rsid w:val="00500CD2"/>
    <w:rsid w:val="00500EAE"/>
    <w:rsid w:val="005015A0"/>
    <w:rsid w:val="00501A18"/>
    <w:rsid w:val="005111B0"/>
    <w:rsid w:val="0051148F"/>
    <w:rsid w:val="00512A26"/>
    <w:rsid w:val="00512C54"/>
    <w:rsid w:val="00517952"/>
    <w:rsid w:val="0052591B"/>
    <w:rsid w:val="005267CC"/>
    <w:rsid w:val="00532016"/>
    <w:rsid w:val="00532A6D"/>
    <w:rsid w:val="00536FB4"/>
    <w:rsid w:val="00541C72"/>
    <w:rsid w:val="00542285"/>
    <w:rsid w:val="005422F3"/>
    <w:rsid w:val="0054399C"/>
    <w:rsid w:val="00545A43"/>
    <w:rsid w:val="0054673C"/>
    <w:rsid w:val="00550F61"/>
    <w:rsid w:val="0055207E"/>
    <w:rsid w:val="00554E14"/>
    <w:rsid w:val="00561029"/>
    <w:rsid w:val="00566A56"/>
    <w:rsid w:val="00575D03"/>
    <w:rsid w:val="00575D4A"/>
    <w:rsid w:val="0058000D"/>
    <w:rsid w:val="00585646"/>
    <w:rsid w:val="00587397"/>
    <w:rsid w:val="00590533"/>
    <w:rsid w:val="00590A6D"/>
    <w:rsid w:val="005912C0"/>
    <w:rsid w:val="00592886"/>
    <w:rsid w:val="00593E14"/>
    <w:rsid w:val="00594240"/>
    <w:rsid w:val="005949EB"/>
    <w:rsid w:val="00594F72"/>
    <w:rsid w:val="005951F1"/>
    <w:rsid w:val="00596080"/>
    <w:rsid w:val="0059661F"/>
    <w:rsid w:val="0059732C"/>
    <w:rsid w:val="005A17EE"/>
    <w:rsid w:val="005A3C4F"/>
    <w:rsid w:val="005A785B"/>
    <w:rsid w:val="005B2B44"/>
    <w:rsid w:val="005B52A0"/>
    <w:rsid w:val="005B52F0"/>
    <w:rsid w:val="005C041C"/>
    <w:rsid w:val="005D5300"/>
    <w:rsid w:val="005E0253"/>
    <w:rsid w:val="005E3243"/>
    <w:rsid w:val="005E4DC4"/>
    <w:rsid w:val="005F0072"/>
    <w:rsid w:val="005F05D2"/>
    <w:rsid w:val="005F18F2"/>
    <w:rsid w:val="005F3ADD"/>
    <w:rsid w:val="005F635C"/>
    <w:rsid w:val="005F74EC"/>
    <w:rsid w:val="006018CD"/>
    <w:rsid w:val="00605B47"/>
    <w:rsid w:val="00605DEA"/>
    <w:rsid w:val="00606CF4"/>
    <w:rsid w:val="00607ED7"/>
    <w:rsid w:val="006134F6"/>
    <w:rsid w:val="00613CBD"/>
    <w:rsid w:val="00615AEE"/>
    <w:rsid w:val="00615D4A"/>
    <w:rsid w:val="00616049"/>
    <w:rsid w:val="006172D7"/>
    <w:rsid w:val="00620C30"/>
    <w:rsid w:val="00622512"/>
    <w:rsid w:val="00626AA8"/>
    <w:rsid w:val="006352BE"/>
    <w:rsid w:val="00640A61"/>
    <w:rsid w:val="006452CE"/>
    <w:rsid w:val="00645C64"/>
    <w:rsid w:val="00645ED0"/>
    <w:rsid w:val="0064665E"/>
    <w:rsid w:val="00651E03"/>
    <w:rsid w:val="006535C1"/>
    <w:rsid w:val="0065491A"/>
    <w:rsid w:val="00654979"/>
    <w:rsid w:val="00655C38"/>
    <w:rsid w:val="00656CA2"/>
    <w:rsid w:val="006658F3"/>
    <w:rsid w:val="006669E2"/>
    <w:rsid w:val="00667AEC"/>
    <w:rsid w:val="00670351"/>
    <w:rsid w:val="00670625"/>
    <w:rsid w:val="0067320E"/>
    <w:rsid w:val="006830BE"/>
    <w:rsid w:val="00683536"/>
    <w:rsid w:val="0068402E"/>
    <w:rsid w:val="00684C60"/>
    <w:rsid w:val="0068672F"/>
    <w:rsid w:val="006951F7"/>
    <w:rsid w:val="00695B58"/>
    <w:rsid w:val="006A1C8B"/>
    <w:rsid w:val="006A1C98"/>
    <w:rsid w:val="006A1FE7"/>
    <w:rsid w:val="006B13BA"/>
    <w:rsid w:val="006B656A"/>
    <w:rsid w:val="006B6C88"/>
    <w:rsid w:val="006C1F2E"/>
    <w:rsid w:val="006C2B31"/>
    <w:rsid w:val="006C58A7"/>
    <w:rsid w:val="006C765F"/>
    <w:rsid w:val="006D2E38"/>
    <w:rsid w:val="006D2E51"/>
    <w:rsid w:val="006D599F"/>
    <w:rsid w:val="006E50F5"/>
    <w:rsid w:val="006E6137"/>
    <w:rsid w:val="006F4167"/>
    <w:rsid w:val="006F7504"/>
    <w:rsid w:val="007022CF"/>
    <w:rsid w:val="00706C9E"/>
    <w:rsid w:val="0070763D"/>
    <w:rsid w:val="0071160A"/>
    <w:rsid w:val="007143DB"/>
    <w:rsid w:val="00721348"/>
    <w:rsid w:val="00721B36"/>
    <w:rsid w:val="00722F2F"/>
    <w:rsid w:val="0072330B"/>
    <w:rsid w:val="00725D92"/>
    <w:rsid w:val="0073612F"/>
    <w:rsid w:val="00740C55"/>
    <w:rsid w:val="007431A3"/>
    <w:rsid w:val="00746649"/>
    <w:rsid w:val="007478E7"/>
    <w:rsid w:val="00762023"/>
    <w:rsid w:val="00766635"/>
    <w:rsid w:val="007737D0"/>
    <w:rsid w:val="007747EA"/>
    <w:rsid w:val="007832D5"/>
    <w:rsid w:val="00790F25"/>
    <w:rsid w:val="00795332"/>
    <w:rsid w:val="00795FF1"/>
    <w:rsid w:val="0079601C"/>
    <w:rsid w:val="007B0734"/>
    <w:rsid w:val="007B49F2"/>
    <w:rsid w:val="007B58A5"/>
    <w:rsid w:val="007B5EF4"/>
    <w:rsid w:val="007B742F"/>
    <w:rsid w:val="007C057F"/>
    <w:rsid w:val="007C08A6"/>
    <w:rsid w:val="007C1D0E"/>
    <w:rsid w:val="007C61AB"/>
    <w:rsid w:val="007C741F"/>
    <w:rsid w:val="007D34B3"/>
    <w:rsid w:val="007D617C"/>
    <w:rsid w:val="007D68A5"/>
    <w:rsid w:val="007D6DCA"/>
    <w:rsid w:val="007E04C4"/>
    <w:rsid w:val="007E1F6B"/>
    <w:rsid w:val="007F62E6"/>
    <w:rsid w:val="007F7633"/>
    <w:rsid w:val="008017E8"/>
    <w:rsid w:val="0080292D"/>
    <w:rsid w:val="00802CD8"/>
    <w:rsid w:val="008037E0"/>
    <w:rsid w:val="00803EAF"/>
    <w:rsid w:val="0081491A"/>
    <w:rsid w:val="00815C82"/>
    <w:rsid w:val="00816905"/>
    <w:rsid w:val="008208E4"/>
    <w:rsid w:val="008209A3"/>
    <w:rsid w:val="00821ECE"/>
    <w:rsid w:val="008236C5"/>
    <w:rsid w:val="008240E6"/>
    <w:rsid w:val="00824D86"/>
    <w:rsid w:val="00826873"/>
    <w:rsid w:val="008301A8"/>
    <w:rsid w:val="0083030A"/>
    <w:rsid w:val="00832126"/>
    <w:rsid w:val="008321B0"/>
    <w:rsid w:val="00834E92"/>
    <w:rsid w:val="0084028F"/>
    <w:rsid w:val="008418BE"/>
    <w:rsid w:val="0084450C"/>
    <w:rsid w:val="008447B8"/>
    <w:rsid w:val="00850CA6"/>
    <w:rsid w:val="00851DEF"/>
    <w:rsid w:val="00860B32"/>
    <w:rsid w:val="0086144D"/>
    <w:rsid w:val="008642C4"/>
    <w:rsid w:val="00870F41"/>
    <w:rsid w:val="00871C67"/>
    <w:rsid w:val="00873638"/>
    <w:rsid w:val="00876E0F"/>
    <w:rsid w:val="00880AC9"/>
    <w:rsid w:val="00881ED8"/>
    <w:rsid w:val="008820BE"/>
    <w:rsid w:val="00885D74"/>
    <w:rsid w:val="00886579"/>
    <w:rsid w:val="00886C38"/>
    <w:rsid w:val="008959A6"/>
    <w:rsid w:val="008A450C"/>
    <w:rsid w:val="008A49E4"/>
    <w:rsid w:val="008A638E"/>
    <w:rsid w:val="008A63E8"/>
    <w:rsid w:val="008A65E3"/>
    <w:rsid w:val="008B1072"/>
    <w:rsid w:val="008B5442"/>
    <w:rsid w:val="008B789E"/>
    <w:rsid w:val="008B79B0"/>
    <w:rsid w:val="008C0E29"/>
    <w:rsid w:val="008C4DDA"/>
    <w:rsid w:val="008C5713"/>
    <w:rsid w:val="008C6D9F"/>
    <w:rsid w:val="008D01ED"/>
    <w:rsid w:val="008D66A5"/>
    <w:rsid w:val="008E3268"/>
    <w:rsid w:val="008F2A83"/>
    <w:rsid w:val="008F457C"/>
    <w:rsid w:val="008F5385"/>
    <w:rsid w:val="008F5D17"/>
    <w:rsid w:val="00900D12"/>
    <w:rsid w:val="00901E8B"/>
    <w:rsid w:val="009029AC"/>
    <w:rsid w:val="00903D9F"/>
    <w:rsid w:val="00903DEF"/>
    <w:rsid w:val="009042EB"/>
    <w:rsid w:val="00905CE9"/>
    <w:rsid w:val="00905F4F"/>
    <w:rsid w:val="00906D6F"/>
    <w:rsid w:val="00907B58"/>
    <w:rsid w:val="00907E1F"/>
    <w:rsid w:val="00910210"/>
    <w:rsid w:val="009112FD"/>
    <w:rsid w:val="009257E1"/>
    <w:rsid w:val="00925E7F"/>
    <w:rsid w:val="00925F06"/>
    <w:rsid w:val="009313CD"/>
    <w:rsid w:val="009325EF"/>
    <w:rsid w:val="00933520"/>
    <w:rsid w:val="00940719"/>
    <w:rsid w:val="009427BF"/>
    <w:rsid w:val="009433D9"/>
    <w:rsid w:val="00945656"/>
    <w:rsid w:val="009467A7"/>
    <w:rsid w:val="00951142"/>
    <w:rsid w:val="00953A3A"/>
    <w:rsid w:val="009562E9"/>
    <w:rsid w:val="00964934"/>
    <w:rsid w:val="00964DF8"/>
    <w:rsid w:val="00965773"/>
    <w:rsid w:val="009662A6"/>
    <w:rsid w:val="00970CB5"/>
    <w:rsid w:val="00971361"/>
    <w:rsid w:val="009715B6"/>
    <w:rsid w:val="00972A23"/>
    <w:rsid w:val="00973EA7"/>
    <w:rsid w:val="00974553"/>
    <w:rsid w:val="0098197C"/>
    <w:rsid w:val="00983121"/>
    <w:rsid w:val="009834DC"/>
    <w:rsid w:val="0098603E"/>
    <w:rsid w:val="00990593"/>
    <w:rsid w:val="009978DD"/>
    <w:rsid w:val="009A6B6B"/>
    <w:rsid w:val="009B4256"/>
    <w:rsid w:val="009B5119"/>
    <w:rsid w:val="009B695D"/>
    <w:rsid w:val="009B6B98"/>
    <w:rsid w:val="009C4981"/>
    <w:rsid w:val="009C55A6"/>
    <w:rsid w:val="009D0438"/>
    <w:rsid w:val="009D10B4"/>
    <w:rsid w:val="009D2004"/>
    <w:rsid w:val="009D2E6A"/>
    <w:rsid w:val="009D41D0"/>
    <w:rsid w:val="009D699F"/>
    <w:rsid w:val="009E04E8"/>
    <w:rsid w:val="009E314F"/>
    <w:rsid w:val="009E41CC"/>
    <w:rsid w:val="009E605A"/>
    <w:rsid w:val="009F02AF"/>
    <w:rsid w:val="009F1228"/>
    <w:rsid w:val="009F3405"/>
    <w:rsid w:val="009F5042"/>
    <w:rsid w:val="00A02982"/>
    <w:rsid w:val="00A04A17"/>
    <w:rsid w:val="00A10B0A"/>
    <w:rsid w:val="00A10D94"/>
    <w:rsid w:val="00A13BF6"/>
    <w:rsid w:val="00A15B7A"/>
    <w:rsid w:val="00A160FC"/>
    <w:rsid w:val="00A16660"/>
    <w:rsid w:val="00A1686A"/>
    <w:rsid w:val="00A176AC"/>
    <w:rsid w:val="00A2537C"/>
    <w:rsid w:val="00A25C4B"/>
    <w:rsid w:val="00A31018"/>
    <w:rsid w:val="00A32C80"/>
    <w:rsid w:val="00A3538D"/>
    <w:rsid w:val="00A427AA"/>
    <w:rsid w:val="00A42C67"/>
    <w:rsid w:val="00A44F57"/>
    <w:rsid w:val="00A509E9"/>
    <w:rsid w:val="00A51928"/>
    <w:rsid w:val="00A51D1C"/>
    <w:rsid w:val="00A534BC"/>
    <w:rsid w:val="00A5394B"/>
    <w:rsid w:val="00A53C1F"/>
    <w:rsid w:val="00A55FEC"/>
    <w:rsid w:val="00A56F18"/>
    <w:rsid w:val="00A67102"/>
    <w:rsid w:val="00A67891"/>
    <w:rsid w:val="00A7001D"/>
    <w:rsid w:val="00A721EF"/>
    <w:rsid w:val="00A74655"/>
    <w:rsid w:val="00A74D97"/>
    <w:rsid w:val="00A750CE"/>
    <w:rsid w:val="00A769A8"/>
    <w:rsid w:val="00A81EB4"/>
    <w:rsid w:val="00A82103"/>
    <w:rsid w:val="00A82D3A"/>
    <w:rsid w:val="00A85367"/>
    <w:rsid w:val="00A8561C"/>
    <w:rsid w:val="00A90A5A"/>
    <w:rsid w:val="00A93B86"/>
    <w:rsid w:val="00A94CA9"/>
    <w:rsid w:val="00AA1E72"/>
    <w:rsid w:val="00AA311B"/>
    <w:rsid w:val="00AA338A"/>
    <w:rsid w:val="00AB0FBC"/>
    <w:rsid w:val="00AB78E3"/>
    <w:rsid w:val="00AB7972"/>
    <w:rsid w:val="00AC0F18"/>
    <w:rsid w:val="00AC2EFD"/>
    <w:rsid w:val="00AC31D4"/>
    <w:rsid w:val="00AC4F75"/>
    <w:rsid w:val="00AD0CB4"/>
    <w:rsid w:val="00AD4F9F"/>
    <w:rsid w:val="00AD722B"/>
    <w:rsid w:val="00AE18C8"/>
    <w:rsid w:val="00AE6B20"/>
    <w:rsid w:val="00AF3474"/>
    <w:rsid w:val="00AF41BA"/>
    <w:rsid w:val="00B01808"/>
    <w:rsid w:val="00B10394"/>
    <w:rsid w:val="00B13A03"/>
    <w:rsid w:val="00B17B44"/>
    <w:rsid w:val="00B2227D"/>
    <w:rsid w:val="00B257A3"/>
    <w:rsid w:val="00B2740C"/>
    <w:rsid w:val="00B30E6B"/>
    <w:rsid w:val="00B33313"/>
    <w:rsid w:val="00B36A00"/>
    <w:rsid w:val="00B37C5A"/>
    <w:rsid w:val="00B4509B"/>
    <w:rsid w:val="00B5091C"/>
    <w:rsid w:val="00B51949"/>
    <w:rsid w:val="00B53FC3"/>
    <w:rsid w:val="00B55272"/>
    <w:rsid w:val="00B552C8"/>
    <w:rsid w:val="00B56D30"/>
    <w:rsid w:val="00B57503"/>
    <w:rsid w:val="00B62CEE"/>
    <w:rsid w:val="00B644EF"/>
    <w:rsid w:val="00B66CFB"/>
    <w:rsid w:val="00B67623"/>
    <w:rsid w:val="00B70DC6"/>
    <w:rsid w:val="00B72DEE"/>
    <w:rsid w:val="00B7587B"/>
    <w:rsid w:val="00B7653F"/>
    <w:rsid w:val="00B77636"/>
    <w:rsid w:val="00B820AC"/>
    <w:rsid w:val="00B827DA"/>
    <w:rsid w:val="00B83DEA"/>
    <w:rsid w:val="00B860E8"/>
    <w:rsid w:val="00B901B5"/>
    <w:rsid w:val="00B9214E"/>
    <w:rsid w:val="00B94C71"/>
    <w:rsid w:val="00B95CA2"/>
    <w:rsid w:val="00B97CB3"/>
    <w:rsid w:val="00BA1754"/>
    <w:rsid w:val="00BA1B91"/>
    <w:rsid w:val="00BA57A3"/>
    <w:rsid w:val="00BB0B62"/>
    <w:rsid w:val="00BB1251"/>
    <w:rsid w:val="00BB6964"/>
    <w:rsid w:val="00BB73B5"/>
    <w:rsid w:val="00BB756C"/>
    <w:rsid w:val="00BC1BEA"/>
    <w:rsid w:val="00BD1096"/>
    <w:rsid w:val="00BD4704"/>
    <w:rsid w:val="00BF3450"/>
    <w:rsid w:val="00BF709F"/>
    <w:rsid w:val="00BF7864"/>
    <w:rsid w:val="00BF7A3F"/>
    <w:rsid w:val="00C03887"/>
    <w:rsid w:val="00C05859"/>
    <w:rsid w:val="00C06AE0"/>
    <w:rsid w:val="00C10CF5"/>
    <w:rsid w:val="00C1383E"/>
    <w:rsid w:val="00C139B8"/>
    <w:rsid w:val="00C13AF9"/>
    <w:rsid w:val="00C13C7D"/>
    <w:rsid w:val="00C149F7"/>
    <w:rsid w:val="00C24972"/>
    <w:rsid w:val="00C31DC2"/>
    <w:rsid w:val="00C37934"/>
    <w:rsid w:val="00C45A3F"/>
    <w:rsid w:val="00C46156"/>
    <w:rsid w:val="00C47F67"/>
    <w:rsid w:val="00C512A7"/>
    <w:rsid w:val="00C537AE"/>
    <w:rsid w:val="00C53CA3"/>
    <w:rsid w:val="00C54AAD"/>
    <w:rsid w:val="00C567E6"/>
    <w:rsid w:val="00C61623"/>
    <w:rsid w:val="00C65437"/>
    <w:rsid w:val="00C66EC7"/>
    <w:rsid w:val="00C67959"/>
    <w:rsid w:val="00C703A9"/>
    <w:rsid w:val="00C71EAB"/>
    <w:rsid w:val="00C7442E"/>
    <w:rsid w:val="00C7764D"/>
    <w:rsid w:val="00C815CF"/>
    <w:rsid w:val="00C845F0"/>
    <w:rsid w:val="00C8527F"/>
    <w:rsid w:val="00C8726A"/>
    <w:rsid w:val="00C87837"/>
    <w:rsid w:val="00C90A35"/>
    <w:rsid w:val="00C94BCF"/>
    <w:rsid w:val="00C9694A"/>
    <w:rsid w:val="00CA00F0"/>
    <w:rsid w:val="00CA3A18"/>
    <w:rsid w:val="00CA7226"/>
    <w:rsid w:val="00CB23D5"/>
    <w:rsid w:val="00CB2D17"/>
    <w:rsid w:val="00CB3AE6"/>
    <w:rsid w:val="00CB7C6B"/>
    <w:rsid w:val="00CC02DA"/>
    <w:rsid w:val="00CC0D66"/>
    <w:rsid w:val="00CC4EBA"/>
    <w:rsid w:val="00CD0B4F"/>
    <w:rsid w:val="00CD31A8"/>
    <w:rsid w:val="00CD667E"/>
    <w:rsid w:val="00CE3523"/>
    <w:rsid w:val="00CE3E5D"/>
    <w:rsid w:val="00CE4168"/>
    <w:rsid w:val="00CE4480"/>
    <w:rsid w:val="00CF145B"/>
    <w:rsid w:val="00CF445E"/>
    <w:rsid w:val="00CF4ED2"/>
    <w:rsid w:val="00CF5C5A"/>
    <w:rsid w:val="00D00160"/>
    <w:rsid w:val="00D014BB"/>
    <w:rsid w:val="00D05CC4"/>
    <w:rsid w:val="00D06B16"/>
    <w:rsid w:val="00D074C3"/>
    <w:rsid w:val="00D07A06"/>
    <w:rsid w:val="00D159E0"/>
    <w:rsid w:val="00D16448"/>
    <w:rsid w:val="00D20771"/>
    <w:rsid w:val="00D221C7"/>
    <w:rsid w:val="00D24B1C"/>
    <w:rsid w:val="00D3101A"/>
    <w:rsid w:val="00D314B9"/>
    <w:rsid w:val="00D36F39"/>
    <w:rsid w:val="00D443B1"/>
    <w:rsid w:val="00D44BFA"/>
    <w:rsid w:val="00D47C3C"/>
    <w:rsid w:val="00D56E93"/>
    <w:rsid w:val="00D57991"/>
    <w:rsid w:val="00D66311"/>
    <w:rsid w:val="00D67D3F"/>
    <w:rsid w:val="00D71FDD"/>
    <w:rsid w:val="00D72615"/>
    <w:rsid w:val="00D748E7"/>
    <w:rsid w:val="00D74DD0"/>
    <w:rsid w:val="00D91A49"/>
    <w:rsid w:val="00D92060"/>
    <w:rsid w:val="00D92CBC"/>
    <w:rsid w:val="00D95FA1"/>
    <w:rsid w:val="00DA45C5"/>
    <w:rsid w:val="00DA6671"/>
    <w:rsid w:val="00DB47A2"/>
    <w:rsid w:val="00DB5300"/>
    <w:rsid w:val="00DC00E8"/>
    <w:rsid w:val="00DC1354"/>
    <w:rsid w:val="00DC180C"/>
    <w:rsid w:val="00DC2CD4"/>
    <w:rsid w:val="00DC3313"/>
    <w:rsid w:val="00DC4114"/>
    <w:rsid w:val="00DC48C8"/>
    <w:rsid w:val="00DC668C"/>
    <w:rsid w:val="00DD1825"/>
    <w:rsid w:val="00DD193B"/>
    <w:rsid w:val="00DD73E7"/>
    <w:rsid w:val="00DE4A97"/>
    <w:rsid w:val="00DE796A"/>
    <w:rsid w:val="00DE7BD0"/>
    <w:rsid w:val="00DF02DF"/>
    <w:rsid w:val="00DF15A7"/>
    <w:rsid w:val="00DF44E2"/>
    <w:rsid w:val="00DF6E91"/>
    <w:rsid w:val="00E0102C"/>
    <w:rsid w:val="00E07A97"/>
    <w:rsid w:val="00E10535"/>
    <w:rsid w:val="00E10738"/>
    <w:rsid w:val="00E12F38"/>
    <w:rsid w:val="00E153FD"/>
    <w:rsid w:val="00E15B8F"/>
    <w:rsid w:val="00E15F3A"/>
    <w:rsid w:val="00E17AC6"/>
    <w:rsid w:val="00E2086E"/>
    <w:rsid w:val="00E20D22"/>
    <w:rsid w:val="00E23146"/>
    <w:rsid w:val="00E233B5"/>
    <w:rsid w:val="00E23EDC"/>
    <w:rsid w:val="00E23F94"/>
    <w:rsid w:val="00E25775"/>
    <w:rsid w:val="00E26AFD"/>
    <w:rsid w:val="00E27A1E"/>
    <w:rsid w:val="00E31A78"/>
    <w:rsid w:val="00E37A36"/>
    <w:rsid w:val="00E41388"/>
    <w:rsid w:val="00E47271"/>
    <w:rsid w:val="00E50A18"/>
    <w:rsid w:val="00E52C4B"/>
    <w:rsid w:val="00E5615E"/>
    <w:rsid w:val="00E63443"/>
    <w:rsid w:val="00E66284"/>
    <w:rsid w:val="00E668FD"/>
    <w:rsid w:val="00E72B19"/>
    <w:rsid w:val="00E80D24"/>
    <w:rsid w:val="00E813E1"/>
    <w:rsid w:val="00E82E0A"/>
    <w:rsid w:val="00E82FE4"/>
    <w:rsid w:val="00E83200"/>
    <w:rsid w:val="00E85B42"/>
    <w:rsid w:val="00E905A0"/>
    <w:rsid w:val="00E9067B"/>
    <w:rsid w:val="00E9180B"/>
    <w:rsid w:val="00E95278"/>
    <w:rsid w:val="00E97F59"/>
    <w:rsid w:val="00EA4977"/>
    <w:rsid w:val="00EB0A0D"/>
    <w:rsid w:val="00EB2B4D"/>
    <w:rsid w:val="00EB2CAF"/>
    <w:rsid w:val="00EB4D39"/>
    <w:rsid w:val="00EB4FDE"/>
    <w:rsid w:val="00EB5A01"/>
    <w:rsid w:val="00EB6678"/>
    <w:rsid w:val="00EB6B5B"/>
    <w:rsid w:val="00EC49D4"/>
    <w:rsid w:val="00EC512C"/>
    <w:rsid w:val="00ED1C3D"/>
    <w:rsid w:val="00ED1DE5"/>
    <w:rsid w:val="00ED392B"/>
    <w:rsid w:val="00ED5808"/>
    <w:rsid w:val="00EE18A4"/>
    <w:rsid w:val="00EE2DA2"/>
    <w:rsid w:val="00EE3EC6"/>
    <w:rsid w:val="00EE4A56"/>
    <w:rsid w:val="00EE4F2B"/>
    <w:rsid w:val="00EE6737"/>
    <w:rsid w:val="00EF3719"/>
    <w:rsid w:val="00EF465E"/>
    <w:rsid w:val="00EF7FBC"/>
    <w:rsid w:val="00F003C8"/>
    <w:rsid w:val="00F01256"/>
    <w:rsid w:val="00F02E84"/>
    <w:rsid w:val="00F05BCF"/>
    <w:rsid w:val="00F11D0F"/>
    <w:rsid w:val="00F12D8E"/>
    <w:rsid w:val="00F13BB7"/>
    <w:rsid w:val="00F165E1"/>
    <w:rsid w:val="00F213F6"/>
    <w:rsid w:val="00F26E2D"/>
    <w:rsid w:val="00F3554A"/>
    <w:rsid w:val="00F44F3C"/>
    <w:rsid w:val="00F45801"/>
    <w:rsid w:val="00F472B8"/>
    <w:rsid w:val="00F50EDE"/>
    <w:rsid w:val="00F51B3A"/>
    <w:rsid w:val="00F53FEC"/>
    <w:rsid w:val="00F55A22"/>
    <w:rsid w:val="00F60030"/>
    <w:rsid w:val="00F61A9D"/>
    <w:rsid w:val="00F621A5"/>
    <w:rsid w:val="00F63B7C"/>
    <w:rsid w:val="00F63B88"/>
    <w:rsid w:val="00F75FEA"/>
    <w:rsid w:val="00F77199"/>
    <w:rsid w:val="00F80236"/>
    <w:rsid w:val="00F80589"/>
    <w:rsid w:val="00F80677"/>
    <w:rsid w:val="00F83537"/>
    <w:rsid w:val="00F83CFC"/>
    <w:rsid w:val="00F8660C"/>
    <w:rsid w:val="00F86F23"/>
    <w:rsid w:val="00F90580"/>
    <w:rsid w:val="00FA0837"/>
    <w:rsid w:val="00FA1FC8"/>
    <w:rsid w:val="00FA3879"/>
    <w:rsid w:val="00FB50E4"/>
    <w:rsid w:val="00FB54F6"/>
    <w:rsid w:val="00FB6520"/>
    <w:rsid w:val="00FB6B77"/>
    <w:rsid w:val="00FB6EFC"/>
    <w:rsid w:val="00FB78EC"/>
    <w:rsid w:val="00FC1567"/>
    <w:rsid w:val="00FC1968"/>
    <w:rsid w:val="00FC1A3E"/>
    <w:rsid w:val="00FC5E8B"/>
    <w:rsid w:val="00FC69E0"/>
    <w:rsid w:val="00FC764E"/>
    <w:rsid w:val="00FC7F4B"/>
    <w:rsid w:val="00FC7FB8"/>
    <w:rsid w:val="00FD0F09"/>
    <w:rsid w:val="00FD1108"/>
    <w:rsid w:val="00FD1125"/>
    <w:rsid w:val="00FD1407"/>
    <w:rsid w:val="00FD5E41"/>
    <w:rsid w:val="00FD6882"/>
    <w:rsid w:val="00FE1755"/>
    <w:rsid w:val="00FE4E74"/>
    <w:rsid w:val="00FE4E9F"/>
    <w:rsid w:val="00FF031F"/>
    <w:rsid w:val="00FF0D64"/>
    <w:rsid w:val="00FF17BD"/>
    <w:rsid w:val="00FF23E6"/>
    <w:rsid w:val="00FF348C"/>
    <w:rsid w:val="00FF35C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3E6A2-7408-411D-82BB-EC62CCC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A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D3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92B"/>
  </w:style>
  <w:style w:type="paragraph" w:styleId="a6">
    <w:name w:val="footer"/>
    <w:basedOn w:val="a"/>
    <w:link w:val="a7"/>
    <w:uiPriority w:val="99"/>
    <w:unhideWhenUsed/>
    <w:rsid w:val="00ED3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92B"/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BB1251"/>
    <w:pPr>
      <w:ind w:left="720"/>
      <w:contextualSpacing/>
    </w:pPr>
  </w:style>
  <w:style w:type="character" w:styleId="aa">
    <w:name w:val="Hyperlink"/>
    <w:uiPriority w:val="99"/>
    <w:semiHidden/>
    <w:unhideWhenUsed/>
    <w:rsid w:val="00243A25"/>
    <w:rPr>
      <w:color w:val="0000FF"/>
      <w:u w:val="single"/>
    </w:rPr>
  </w:style>
  <w:style w:type="paragraph" w:customStyle="1" w:styleId="j11">
    <w:name w:val="j11"/>
    <w:basedOn w:val="a"/>
    <w:rsid w:val="00645C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45C64"/>
  </w:style>
  <w:style w:type="paragraph" w:styleId="ab">
    <w:name w:val="Balloon Text"/>
    <w:basedOn w:val="a"/>
    <w:link w:val="ac"/>
    <w:uiPriority w:val="99"/>
    <w:semiHidden/>
    <w:unhideWhenUsed/>
    <w:rsid w:val="009715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5B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E4480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CE44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"/>
    <w:basedOn w:val="a"/>
    <w:autoRedefine/>
    <w:rsid w:val="000D0798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0">
    <w:name w:val="Знак Знак10"/>
    <w:basedOn w:val="a"/>
    <w:autoRedefine/>
    <w:rsid w:val="00BB696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0">
    <w:name w:val="s0"/>
    <w:rsid w:val="00A0298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3">
    <w:name w:val="s3"/>
    <w:rsid w:val="00C845F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21">
    <w:name w:val="Основной текст 21"/>
    <w:basedOn w:val="a"/>
    <w:rsid w:val="00C845F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нак"/>
    <w:basedOn w:val="a"/>
    <w:autoRedefine/>
    <w:rsid w:val="00512A2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bodytext">
    <w:name w:val="bodytext"/>
    <w:basedOn w:val="a"/>
    <w:rsid w:val="00512A26"/>
    <w:pPr>
      <w:spacing w:before="100" w:beforeAutospacing="1" w:after="100" w:afterAutospacing="1"/>
      <w:ind w:left="200" w:right="100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17D51"/>
    <w:rPr>
      <w:i/>
      <w:iCs/>
    </w:r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rsid w:val="002B169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01ED"/>
  </w:style>
  <w:style w:type="table" w:customStyle="1" w:styleId="1">
    <w:name w:val="Сетка таблицы1"/>
    <w:basedOn w:val="a1"/>
    <w:next w:val="a3"/>
    <w:uiPriority w:val="59"/>
    <w:rsid w:val="00860B3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0%BD%D0%B8%D0%B2%D0%B5%D1%80%D1%81%D0%B8%D1%82%D0%B5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A%D1%82%D0%BE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0%D0%BA%D1%83%D0%BB%D1%8C%D1%82%D0%B5%D1%8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C003-A814-4501-A527-CACB4A1F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kzone</dc:creator>
  <cp:lastModifiedBy>User</cp:lastModifiedBy>
  <cp:revision>2</cp:revision>
  <cp:lastPrinted>2017-05-05T06:41:00Z</cp:lastPrinted>
  <dcterms:created xsi:type="dcterms:W3CDTF">2017-06-28T12:07:00Z</dcterms:created>
  <dcterms:modified xsi:type="dcterms:W3CDTF">2017-06-28T12:07:00Z</dcterms:modified>
</cp:coreProperties>
</file>