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30" w:rsidRPr="00031F55" w:rsidRDefault="003F0130" w:rsidP="007D2995">
      <w:pPr>
        <w:rPr>
          <w:rFonts w:ascii="Times New Roman" w:hAnsi="Times New Roman" w:cs="Times New Roman"/>
          <w:sz w:val="28"/>
          <w:szCs w:val="28"/>
        </w:rPr>
      </w:pPr>
    </w:p>
    <w:tbl>
      <w:tblPr>
        <w:tblStyle w:val="a3"/>
        <w:tblW w:w="0" w:type="auto"/>
        <w:tblInd w:w="-176" w:type="dxa"/>
        <w:tblLook w:val="04A0" w:firstRow="1" w:lastRow="0" w:firstColumn="1" w:lastColumn="0" w:noHBand="0" w:noVBand="1"/>
      </w:tblPr>
      <w:tblGrid>
        <w:gridCol w:w="1328"/>
        <w:gridCol w:w="2075"/>
        <w:gridCol w:w="1843"/>
        <w:gridCol w:w="1134"/>
        <w:gridCol w:w="1158"/>
        <w:gridCol w:w="2209"/>
      </w:tblGrid>
      <w:tr w:rsidR="001B0DD3" w:rsidRPr="00031F55" w:rsidTr="001A024B">
        <w:trPr>
          <w:trHeight w:val="747"/>
        </w:trPr>
        <w:tc>
          <w:tcPr>
            <w:tcW w:w="9747" w:type="dxa"/>
            <w:gridSpan w:val="6"/>
            <w:tcBorders>
              <w:bottom w:val="single" w:sz="4" w:space="0" w:color="auto"/>
            </w:tcBorders>
          </w:tcPr>
          <w:p w:rsidR="003F0130" w:rsidRPr="00031F55" w:rsidRDefault="003F0130" w:rsidP="007D2995">
            <w:pPr>
              <w:rPr>
                <w:rFonts w:ascii="Times New Roman" w:hAnsi="Times New Roman" w:cs="Times New Roman"/>
                <w:sz w:val="28"/>
                <w:szCs w:val="28"/>
              </w:rPr>
            </w:pPr>
          </w:p>
          <w:p w:rsidR="001B0DD3" w:rsidRPr="00031F55" w:rsidRDefault="00031F55" w:rsidP="002B7557">
            <w:pPr>
              <w:jc w:val="center"/>
              <w:rPr>
                <w:rFonts w:ascii="Times New Roman" w:hAnsi="Times New Roman" w:cs="Times New Roman"/>
                <w:sz w:val="28"/>
                <w:szCs w:val="28"/>
              </w:rPr>
            </w:pPr>
            <w:r w:rsidRPr="00031F55">
              <w:rPr>
                <w:rFonts w:ascii="Times New Roman" w:hAnsi="Times New Roman" w:cs="Times New Roman"/>
                <w:sz w:val="28"/>
                <w:szCs w:val="28"/>
              </w:rPr>
              <w:t>ҚАЗАҚСТАН РЕСПУБЛИКАСЫ ДЕНСАУЛЫҚ САҚТАУ МИНИСТРЛІГІ</w:t>
            </w:r>
          </w:p>
        </w:tc>
      </w:tr>
      <w:tr w:rsidR="00C056BE" w:rsidRPr="00031F55" w:rsidTr="001A6193">
        <w:trPr>
          <w:trHeight w:val="2841"/>
        </w:trPr>
        <w:tc>
          <w:tcPr>
            <w:tcW w:w="7538" w:type="dxa"/>
            <w:gridSpan w:val="5"/>
            <w:tcBorders>
              <w:top w:val="single" w:sz="4" w:space="0" w:color="auto"/>
              <w:bottom w:val="single" w:sz="4" w:space="0" w:color="auto"/>
              <w:right w:val="single" w:sz="4" w:space="0" w:color="auto"/>
            </w:tcBorders>
          </w:tcPr>
          <w:p w:rsidR="00842796" w:rsidRPr="00031F55" w:rsidRDefault="00842796" w:rsidP="007D2995">
            <w:pPr>
              <w:rPr>
                <w:rFonts w:ascii="Times New Roman" w:hAnsi="Times New Roman" w:cs="Times New Roman"/>
                <w:sz w:val="28"/>
                <w:szCs w:val="28"/>
                <w:lang w:val="kk-KZ"/>
              </w:rPr>
            </w:pPr>
          </w:p>
          <w:p w:rsidR="00C056BE" w:rsidRPr="00031F55" w:rsidRDefault="00C056BE" w:rsidP="002B7557">
            <w:pPr>
              <w:jc w:val="center"/>
              <w:rPr>
                <w:rFonts w:ascii="Times New Roman" w:hAnsi="Times New Roman" w:cs="Times New Roman"/>
                <w:b/>
                <w:sz w:val="28"/>
                <w:szCs w:val="28"/>
                <w:lang w:val="kk-KZ"/>
              </w:rPr>
            </w:pPr>
            <w:r w:rsidRPr="00031F55">
              <w:rPr>
                <w:rFonts w:ascii="Times New Roman" w:hAnsi="Times New Roman" w:cs="Times New Roman"/>
                <w:b/>
                <w:sz w:val="28"/>
                <w:szCs w:val="28"/>
              </w:rPr>
              <w:t>С.Ж. АСФЕНДИЯРОВ АТЫНДА</w:t>
            </w:r>
            <w:r w:rsidRPr="00031F55">
              <w:rPr>
                <w:rFonts w:ascii="Times New Roman" w:hAnsi="Times New Roman" w:cs="Times New Roman"/>
                <w:b/>
                <w:sz w:val="28"/>
                <w:szCs w:val="28"/>
                <w:lang w:val="kk-KZ"/>
              </w:rPr>
              <w:t>ҒЫ</w:t>
            </w:r>
          </w:p>
          <w:p w:rsidR="00842796" w:rsidRPr="00031F55" w:rsidRDefault="00842796" w:rsidP="002B7557">
            <w:pPr>
              <w:jc w:val="center"/>
              <w:rPr>
                <w:rFonts w:ascii="Times New Roman" w:hAnsi="Times New Roman" w:cs="Times New Roman"/>
                <w:b/>
                <w:sz w:val="28"/>
                <w:szCs w:val="28"/>
                <w:lang w:val="kk-KZ"/>
              </w:rPr>
            </w:pPr>
            <w:r w:rsidRPr="00031F55">
              <w:rPr>
                <w:rFonts w:ascii="Times New Roman" w:hAnsi="Times New Roman" w:cs="Times New Roman"/>
                <w:b/>
                <w:sz w:val="28"/>
                <w:szCs w:val="28"/>
                <w:lang w:val="kk-KZ"/>
              </w:rPr>
              <w:t>ҚАЗАҚ ҰЛТТЫҚ МЕДИЦИНА УНИВЕРСИТЕРТІ</w:t>
            </w:r>
          </w:p>
          <w:p w:rsidR="00C22905" w:rsidRPr="00031F55" w:rsidRDefault="00C22905" w:rsidP="002B7557">
            <w:pPr>
              <w:jc w:val="center"/>
              <w:rPr>
                <w:rFonts w:ascii="Times New Roman" w:hAnsi="Times New Roman" w:cs="Times New Roman"/>
                <w:b/>
                <w:sz w:val="28"/>
                <w:szCs w:val="28"/>
                <w:lang w:val="kk-KZ"/>
              </w:rPr>
            </w:pPr>
          </w:p>
          <w:p w:rsidR="00C22905" w:rsidRPr="00031F55" w:rsidRDefault="00C22905" w:rsidP="002B7557">
            <w:pPr>
              <w:jc w:val="center"/>
              <w:rPr>
                <w:rFonts w:ascii="Times New Roman" w:hAnsi="Times New Roman" w:cs="Times New Roman"/>
                <w:b/>
                <w:sz w:val="28"/>
                <w:szCs w:val="28"/>
              </w:rPr>
            </w:pPr>
            <w:r w:rsidRPr="00031F55">
              <w:rPr>
                <w:rFonts w:ascii="Times New Roman" w:hAnsi="Times New Roman" w:cs="Times New Roman"/>
                <w:b/>
                <w:sz w:val="28"/>
                <w:szCs w:val="28"/>
              </w:rPr>
              <w:t>КАЗАХСКИЙ НАЦИОНАЛЬНЫЙ МЕДИЦИНСКИЙ УНИВЕРСИТЕТ</w:t>
            </w:r>
            <w:r w:rsidR="00185D11" w:rsidRPr="00031F55">
              <w:rPr>
                <w:rFonts w:ascii="Times New Roman" w:hAnsi="Times New Roman" w:cs="Times New Roman"/>
                <w:b/>
                <w:sz w:val="28"/>
                <w:szCs w:val="28"/>
              </w:rPr>
              <w:t xml:space="preserve"> ИМЕНИ С.Д. АСФЕН</w:t>
            </w:r>
            <w:r w:rsidR="00640098" w:rsidRPr="00031F55">
              <w:rPr>
                <w:rFonts w:ascii="Times New Roman" w:hAnsi="Times New Roman" w:cs="Times New Roman"/>
                <w:b/>
                <w:sz w:val="28"/>
                <w:szCs w:val="28"/>
              </w:rPr>
              <w:t>ДИЯРОВА</w:t>
            </w:r>
          </w:p>
          <w:p w:rsidR="00640098" w:rsidRPr="00031F55" w:rsidRDefault="00640098" w:rsidP="002B7557">
            <w:pPr>
              <w:jc w:val="center"/>
              <w:rPr>
                <w:rFonts w:ascii="Times New Roman" w:hAnsi="Times New Roman" w:cs="Times New Roman"/>
                <w:b/>
                <w:sz w:val="28"/>
                <w:szCs w:val="28"/>
              </w:rPr>
            </w:pPr>
          </w:p>
          <w:p w:rsidR="00640098" w:rsidRPr="00031F55" w:rsidRDefault="00640098" w:rsidP="002B7557">
            <w:pPr>
              <w:jc w:val="center"/>
              <w:rPr>
                <w:rFonts w:ascii="Times New Roman" w:hAnsi="Times New Roman" w:cs="Times New Roman"/>
                <w:b/>
                <w:sz w:val="28"/>
                <w:szCs w:val="28"/>
                <w:lang w:val="en-US"/>
              </w:rPr>
            </w:pPr>
            <w:r w:rsidRPr="00031F55">
              <w:rPr>
                <w:rFonts w:ascii="Times New Roman" w:hAnsi="Times New Roman" w:cs="Times New Roman"/>
                <w:b/>
                <w:sz w:val="28"/>
                <w:szCs w:val="28"/>
                <w:lang w:val="en-US"/>
              </w:rPr>
              <w:t>ASFENDIYAROV KAZAKH NATIONAL MEDICAL</w:t>
            </w:r>
          </w:p>
          <w:p w:rsidR="00D57774" w:rsidRPr="00031F55" w:rsidRDefault="00D57774" w:rsidP="002B7557">
            <w:pPr>
              <w:jc w:val="center"/>
              <w:rPr>
                <w:rFonts w:ascii="Times New Roman" w:hAnsi="Times New Roman" w:cs="Times New Roman"/>
                <w:b/>
                <w:sz w:val="28"/>
                <w:szCs w:val="28"/>
              </w:rPr>
            </w:pPr>
            <w:r w:rsidRPr="00031F55">
              <w:rPr>
                <w:rFonts w:ascii="Times New Roman" w:hAnsi="Times New Roman" w:cs="Times New Roman"/>
                <w:b/>
                <w:sz w:val="28"/>
                <w:szCs w:val="28"/>
                <w:lang w:val="en-US"/>
              </w:rPr>
              <w:t>UNIVERSITY</w:t>
            </w:r>
          </w:p>
          <w:p w:rsidR="002B7557" w:rsidRPr="00031F55" w:rsidRDefault="002B7557" w:rsidP="002B7557">
            <w:pPr>
              <w:jc w:val="center"/>
              <w:rPr>
                <w:rFonts w:ascii="Times New Roman" w:hAnsi="Times New Roman" w:cs="Times New Roman"/>
                <w:sz w:val="28"/>
                <w:szCs w:val="28"/>
              </w:rPr>
            </w:pPr>
          </w:p>
        </w:tc>
        <w:tc>
          <w:tcPr>
            <w:tcW w:w="2209" w:type="dxa"/>
            <w:tcBorders>
              <w:top w:val="single" w:sz="4" w:space="0" w:color="auto"/>
              <w:left w:val="single" w:sz="4" w:space="0" w:color="auto"/>
              <w:bottom w:val="single" w:sz="4" w:space="0" w:color="auto"/>
            </w:tcBorders>
          </w:tcPr>
          <w:p w:rsidR="00C056BE" w:rsidRPr="00031F55" w:rsidRDefault="00256971" w:rsidP="007D2995">
            <w:pPr>
              <w:rPr>
                <w:rFonts w:ascii="Times New Roman" w:hAnsi="Times New Roman" w:cs="Times New Roman"/>
                <w:sz w:val="28"/>
                <w:szCs w:val="28"/>
                <w:lang w:val="en-US"/>
              </w:rPr>
            </w:pPr>
            <w:r w:rsidRPr="00031F55">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224898</wp:posOffset>
                  </wp:positionH>
                  <wp:positionV relativeFrom="paragraph">
                    <wp:posOffset>527134</wp:posOffset>
                  </wp:positionV>
                  <wp:extent cx="851319" cy="879894"/>
                  <wp:effectExtent l="19050" t="0" r="5931" b="0"/>
                  <wp:wrapNone/>
                  <wp:docPr id="1" name="Рисунок 1" descr="logo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logo_fin"/>
                          <pic:cNvPicPr>
                            <a:picLocks noChangeAspect="1" noChangeArrowheads="1"/>
                          </pic:cNvPicPr>
                        </pic:nvPicPr>
                        <pic:blipFill>
                          <a:blip r:embed="rId8">
                            <a:extLst>
                              <a:ext uri="{28A0092B-C50C-407E-A947-70E740481C1C}">
                                <a14:useLocalDpi xmlns:a14="http://schemas.microsoft.com/office/drawing/2010/main" val="0"/>
                              </a:ext>
                            </a:extLst>
                          </a:blip>
                          <a:srcRect l="-1057" r="56750"/>
                          <a:stretch>
                            <a:fillRect/>
                          </a:stretch>
                        </pic:blipFill>
                        <pic:spPr bwMode="auto">
                          <a:xfrm>
                            <a:off x="0" y="0"/>
                            <a:ext cx="851319" cy="879894"/>
                          </a:xfrm>
                          <a:prstGeom prst="rect">
                            <a:avLst/>
                          </a:prstGeom>
                          <a:noFill/>
                          <a:ln>
                            <a:noFill/>
                          </a:ln>
                        </pic:spPr>
                      </pic:pic>
                    </a:graphicData>
                  </a:graphic>
                </wp:anchor>
              </w:drawing>
            </w:r>
          </w:p>
        </w:tc>
      </w:tr>
      <w:tr w:rsidR="006C3114" w:rsidRPr="00031F55" w:rsidTr="008E16F4">
        <w:trPr>
          <w:trHeight w:val="677"/>
        </w:trPr>
        <w:tc>
          <w:tcPr>
            <w:tcW w:w="3403" w:type="dxa"/>
            <w:gridSpan w:val="2"/>
            <w:vMerge w:val="restart"/>
            <w:tcBorders>
              <w:top w:val="single" w:sz="4" w:space="0" w:color="auto"/>
              <w:right w:val="single" w:sz="4" w:space="0" w:color="auto"/>
            </w:tcBorders>
          </w:tcPr>
          <w:p w:rsidR="00445EAA" w:rsidRPr="00031F55" w:rsidRDefault="00445EAA" w:rsidP="00C0473D">
            <w:pPr>
              <w:jc w:val="both"/>
              <w:rPr>
                <w:rFonts w:ascii="Times New Roman" w:hAnsi="Times New Roman" w:cs="Times New Roman"/>
                <w:sz w:val="28"/>
                <w:szCs w:val="28"/>
                <w:lang w:val="en-US"/>
              </w:rPr>
            </w:pPr>
          </w:p>
          <w:p w:rsidR="00445EAA" w:rsidRPr="00031F55" w:rsidRDefault="00445EAA" w:rsidP="00C0473D">
            <w:pPr>
              <w:jc w:val="both"/>
              <w:rPr>
                <w:rFonts w:ascii="Times New Roman" w:hAnsi="Times New Roman" w:cs="Times New Roman"/>
                <w:sz w:val="28"/>
                <w:szCs w:val="28"/>
                <w:lang w:val="en-US"/>
              </w:rPr>
            </w:pPr>
          </w:p>
          <w:p w:rsidR="006C3114" w:rsidRPr="00031F55" w:rsidRDefault="008E16F4" w:rsidP="00C0473D">
            <w:pPr>
              <w:jc w:val="both"/>
              <w:rPr>
                <w:rFonts w:ascii="Times New Roman" w:hAnsi="Times New Roman" w:cs="Times New Roman"/>
                <w:sz w:val="28"/>
                <w:szCs w:val="28"/>
              </w:rPr>
            </w:pPr>
            <w:r w:rsidRPr="008E16F4">
              <w:rPr>
                <w:rFonts w:ascii="Times New Roman" w:hAnsi="Times New Roman" w:cs="Times New Roman"/>
                <w:sz w:val="28"/>
                <w:szCs w:val="28"/>
              </w:rPr>
              <w:t>СМЖ құжаттары</w:t>
            </w:r>
          </w:p>
        </w:tc>
        <w:tc>
          <w:tcPr>
            <w:tcW w:w="6344" w:type="dxa"/>
            <w:gridSpan w:val="4"/>
            <w:tcBorders>
              <w:top w:val="single" w:sz="4" w:space="0" w:color="auto"/>
              <w:left w:val="single" w:sz="4" w:space="0" w:color="auto"/>
              <w:bottom w:val="single" w:sz="4" w:space="0" w:color="auto"/>
            </w:tcBorders>
          </w:tcPr>
          <w:p w:rsidR="008E16F4" w:rsidRPr="008E16F4" w:rsidRDefault="008E16F4" w:rsidP="008E16F4">
            <w:pPr>
              <w:jc w:val="both"/>
              <w:rPr>
                <w:rFonts w:ascii="Times New Roman" w:hAnsi="Times New Roman" w:cs="Times New Roman"/>
                <w:sz w:val="28"/>
                <w:szCs w:val="28"/>
              </w:rPr>
            </w:pPr>
            <w:r w:rsidRPr="008E16F4">
              <w:rPr>
                <w:rFonts w:ascii="Times New Roman" w:hAnsi="Times New Roman" w:cs="Times New Roman"/>
                <w:sz w:val="28"/>
                <w:szCs w:val="28"/>
              </w:rPr>
              <w:t>Бекітті</w:t>
            </w:r>
          </w:p>
          <w:p w:rsidR="006C3114" w:rsidRPr="00031F55" w:rsidRDefault="008E16F4" w:rsidP="008E16F4">
            <w:pPr>
              <w:jc w:val="both"/>
              <w:rPr>
                <w:rFonts w:ascii="Times New Roman" w:hAnsi="Times New Roman" w:cs="Times New Roman"/>
                <w:sz w:val="28"/>
                <w:szCs w:val="28"/>
              </w:rPr>
            </w:pPr>
            <w:r w:rsidRPr="008E16F4">
              <w:rPr>
                <w:rFonts w:ascii="Times New Roman" w:hAnsi="Times New Roman" w:cs="Times New Roman"/>
                <w:sz w:val="28"/>
                <w:szCs w:val="28"/>
              </w:rPr>
              <w:t>Ректордың бұйрығымен</w:t>
            </w:r>
          </w:p>
        </w:tc>
      </w:tr>
      <w:tr w:rsidR="00E425D2" w:rsidRPr="00031F55" w:rsidTr="00E179E2">
        <w:trPr>
          <w:trHeight w:val="369"/>
        </w:trPr>
        <w:tc>
          <w:tcPr>
            <w:tcW w:w="3403" w:type="dxa"/>
            <w:gridSpan w:val="2"/>
            <w:vMerge/>
            <w:tcBorders>
              <w:top w:val="single" w:sz="4" w:space="0" w:color="auto"/>
              <w:right w:val="single" w:sz="4" w:space="0" w:color="auto"/>
            </w:tcBorders>
          </w:tcPr>
          <w:p w:rsidR="00E425D2" w:rsidRPr="00031F55" w:rsidRDefault="00E425D2" w:rsidP="00C0473D">
            <w:pPr>
              <w:jc w:val="both"/>
              <w:rPr>
                <w:rFonts w:ascii="Times New Roman" w:hAnsi="Times New Roman" w:cs="Times New Roman"/>
                <w:sz w:val="28"/>
                <w:szCs w:val="28"/>
              </w:rPr>
            </w:pPr>
          </w:p>
        </w:tc>
        <w:tc>
          <w:tcPr>
            <w:tcW w:w="2977" w:type="dxa"/>
            <w:gridSpan w:val="2"/>
            <w:tcBorders>
              <w:top w:val="single" w:sz="4" w:space="0" w:color="auto"/>
              <w:left w:val="single" w:sz="4" w:space="0" w:color="auto"/>
              <w:bottom w:val="single" w:sz="4" w:space="0" w:color="auto"/>
              <w:right w:val="single" w:sz="4" w:space="0" w:color="auto"/>
            </w:tcBorders>
          </w:tcPr>
          <w:p w:rsidR="00E425D2" w:rsidRPr="008E16F4" w:rsidRDefault="008E16F4" w:rsidP="00C0473D">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Бұйрық </w:t>
            </w:r>
            <w:r w:rsidR="00E425D2" w:rsidRPr="00031F55">
              <w:rPr>
                <w:rFonts w:ascii="Times New Roman" w:hAnsi="Times New Roman" w:cs="Times New Roman"/>
                <w:sz w:val="28"/>
                <w:szCs w:val="28"/>
              </w:rPr>
              <w:t xml:space="preserve">№ </w:t>
            </w:r>
          </w:p>
        </w:tc>
        <w:tc>
          <w:tcPr>
            <w:tcW w:w="3367" w:type="dxa"/>
            <w:gridSpan w:val="2"/>
            <w:tcBorders>
              <w:top w:val="single" w:sz="4" w:space="0" w:color="auto"/>
              <w:left w:val="single" w:sz="4" w:space="0" w:color="auto"/>
              <w:bottom w:val="single" w:sz="4" w:space="0" w:color="auto"/>
            </w:tcBorders>
          </w:tcPr>
          <w:p w:rsidR="00E425D2" w:rsidRPr="00031F55" w:rsidRDefault="008E16F4" w:rsidP="00C0473D">
            <w:pPr>
              <w:jc w:val="both"/>
              <w:rPr>
                <w:rFonts w:ascii="Times New Roman" w:hAnsi="Times New Roman" w:cs="Times New Roman"/>
                <w:sz w:val="28"/>
                <w:szCs w:val="28"/>
              </w:rPr>
            </w:pPr>
            <w:r w:rsidRPr="008E16F4">
              <w:rPr>
                <w:rFonts w:ascii="Times New Roman" w:hAnsi="Times New Roman" w:cs="Times New Roman"/>
                <w:sz w:val="28"/>
                <w:szCs w:val="28"/>
              </w:rPr>
              <w:t>Бекітілген күні</w:t>
            </w:r>
          </w:p>
        </w:tc>
      </w:tr>
      <w:tr w:rsidR="00E425D2" w:rsidRPr="00031F55" w:rsidTr="00E179E2">
        <w:trPr>
          <w:trHeight w:val="559"/>
        </w:trPr>
        <w:tc>
          <w:tcPr>
            <w:tcW w:w="3403" w:type="dxa"/>
            <w:gridSpan w:val="2"/>
            <w:vMerge/>
            <w:tcBorders>
              <w:bottom w:val="single" w:sz="4" w:space="0" w:color="auto"/>
              <w:right w:val="single" w:sz="4" w:space="0" w:color="auto"/>
            </w:tcBorders>
          </w:tcPr>
          <w:p w:rsidR="00E425D2" w:rsidRPr="00031F55" w:rsidRDefault="00E425D2" w:rsidP="00C0473D">
            <w:pPr>
              <w:jc w:val="both"/>
              <w:rPr>
                <w:rFonts w:ascii="Times New Roman" w:hAnsi="Times New Roman" w:cs="Times New Roman"/>
                <w:sz w:val="28"/>
                <w:szCs w:val="28"/>
              </w:rPr>
            </w:pPr>
          </w:p>
        </w:tc>
        <w:tc>
          <w:tcPr>
            <w:tcW w:w="2977" w:type="dxa"/>
            <w:gridSpan w:val="2"/>
            <w:tcBorders>
              <w:top w:val="single" w:sz="4" w:space="0" w:color="auto"/>
              <w:left w:val="single" w:sz="4" w:space="0" w:color="auto"/>
              <w:bottom w:val="single" w:sz="4" w:space="0" w:color="auto"/>
              <w:right w:val="single" w:sz="4" w:space="0" w:color="auto"/>
            </w:tcBorders>
          </w:tcPr>
          <w:p w:rsidR="00E425D2" w:rsidRPr="00031F55" w:rsidRDefault="00E425D2" w:rsidP="00C0473D">
            <w:pPr>
              <w:jc w:val="both"/>
              <w:rPr>
                <w:rFonts w:ascii="Times New Roman" w:hAnsi="Times New Roman" w:cs="Times New Roman"/>
                <w:sz w:val="28"/>
                <w:szCs w:val="28"/>
              </w:rPr>
            </w:pPr>
          </w:p>
        </w:tc>
        <w:tc>
          <w:tcPr>
            <w:tcW w:w="3367" w:type="dxa"/>
            <w:gridSpan w:val="2"/>
            <w:tcBorders>
              <w:top w:val="single" w:sz="4" w:space="0" w:color="auto"/>
              <w:left w:val="single" w:sz="4" w:space="0" w:color="auto"/>
              <w:bottom w:val="single" w:sz="4" w:space="0" w:color="auto"/>
            </w:tcBorders>
          </w:tcPr>
          <w:p w:rsidR="00E425D2" w:rsidRPr="00031F55" w:rsidRDefault="00E425D2" w:rsidP="00C0473D">
            <w:pPr>
              <w:jc w:val="both"/>
              <w:rPr>
                <w:rFonts w:ascii="Times New Roman" w:hAnsi="Times New Roman" w:cs="Times New Roman"/>
                <w:sz w:val="28"/>
                <w:szCs w:val="28"/>
              </w:rPr>
            </w:pPr>
          </w:p>
        </w:tc>
      </w:tr>
      <w:tr w:rsidR="00D24B67" w:rsidRPr="00031F55" w:rsidTr="001A6193">
        <w:trPr>
          <w:trHeight w:val="412"/>
        </w:trPr>
        <w:tc>
          <w:tcPr>
            <w:tcW w:w="3403" w:type="dxa"/>
            <w:gridSpan w:val="2"/>
            <w:tcBorders>
              <w:top w:val="single" w:sz="4" w:space="0" w:color="auto"/>
              <w:bottom w:val="single" w:sz="4" w:space="0" w:color="auto"/>
              <w:right w:val="single" w:sz="4" w:space="0" w:color="auto"/>
            </w:tcBorders>
          </w:tcPr>
          <w:p w:rsidR="00D24B67" w:rsidRPr="00031F55" w:rsidRDefault="008E16F4" w:rsidP="00C0473D">
            <w:pPr>
              <w:jc w:val="both"/>
              <w:rPr>
                <w:rFonts w:ascii="Times New Roman" w:hAnsi="Times New Roman" w:cs="Times New Roman"/>
                <w:sz w:val="28"/>
                <w:szCs w:val="28"/>
              </w:rPr>
            </w:pPr>
            <w:r w:rsidRPr="008E16F4">
              <w:rPr>
                <w:rFonts w:ascii="Times New Roman" w:hAnsi="Times New Roman" w:cs="Times New Roman"/>
                <w:sz w:val="28"/>
                <w:szCs w:val="28"/>
              </w:rPr>
              <w:t>Құжаттың атауы</w:t>
            </w:r>
          </w:p>
        </w:tc>
        <w:tc>
          <w:tcPr>
            <w:tcW w:w="6344" w:type="dxa"/>
            <w:gridSpan w:val="4"/>
            <w:tcBorders>
              <w:top w:val="single" w:sz="4" w:space="0" w:color="auto"/>
              <w:left w:val="single" w:sz="4" w:space="0" w:color="auto"/>
              <w:bottom w:val="single" w:sz="4" w:space="0" w:color="auto"/>
            </w:tcBorders>
          </w:tcPr>
          <w:p w:rsidR="00724181" w:rsidRPr="006E7D64" w:rsidRDefault="006E7D64" w:rsidP="00C0473D">
            <w:pPr>
              <w:jc w:val="both"/>
              <w:rPr>
                <w:rFonts w:ascii="Times New Roman" w:hAnsi="Times New Roman" w:cs="Times New Roman"/>
                <w:b/>
                <w:sz w:val="28"/>
                <w:szCs w:val="28"/>
                <w:lang w:val="kk-KZ"/>
              </w:rPr>
            </w:pPr>
            <w:r>
              <w:rPr>
                <w:rFonts w:ascii="Times New Roman" w:hAnsi="Times New Roman" w:cs="Times New Roman"/>
                <w:b/>
                <w:sz w:val="28"/>
                <w:szCs w:val="28"/>
                <w:lang w:val="kk-KZ"/>
              </w:rPr>
              <w:t>Ереже</w:t>
            </w:r>
          </w:p>
          <w:p w:rsidR="00E2706E" w:rsidRPr="00031F55" w:rsidRDefault="009409CA" w:rsidP="009409CA">
            <w:pPr>
              <w:jc w:val="both"/>
              <w:rPr>
                <w:rFonts w:ascii="Times New Roman" w:hAnsi="Times New Roman" w:cs="Times New Roman"/>
                <w:b/>
                <w:sz w:val="28"/>
                <w:szCs w:val="28"/>
              </w:rPr>
            </w:pPr>
            <w:r>
              <w:rPr>
                <w:rFonts w:ascii="Times New Roman" w:hAnsi="Times New Roman" w:cs="Times New Roman"/>
                <w:b/>
                <w:sz w:val="28"/>
                <w:szCs w:val="28"/>
              </w:rPr>
              <w:t>Сенат профессорлы</w:t>
            </w:r>
            <w:r>
              <w:rPr>
                <w:rFonts w:ascii="Times New Roman" w:hAnsi="Times New Roman" w:cs="Times New Roman"/>
                <w:b/>
                <w:sz w:val="28"/>
                <w:szCs w:val="28"/>
                <w:lang w:val="kk-KZ"/>
              </w:rPr>
              <w:t>қ-оқытушылық құрамы туралы</w:t>
            </w:r>
          </w:p>
        </w:tc>
      </w:tr>
      <w:tr w:rsidR="009B6322" w:rsidRPr="00031F55" w:rsidTr="001A6193">
        <w:trPr>
          <w:trHeight w:val="270"/>
        </w:trPr>
        <w:tc>
          <w:tcPr>
            <w:tcW w:w="1328" w:type="dxa"/>
            <w:tcBorders>
              <w:top w:val="single" w:sz="4" w:space="0" w:color="auto"/>
              <w:bottom w:val="single" w:sz="4" w:space="0" w:color="auto"/>
              <w:right w:val="single" w:sz="4" w:space="0" w:color="auto"/>
            </w:tcBorders>
          </w:tcPr>
          <w:p w:rsidR="009B6322" w:rsidRPr="00031F55" w:rsidRDefault="00B639D4" w:rsidP="00C0473D">
            <w:pPr>
              <w:jc w:val="both"/>
              <w:rPr>
                <w:rFonts w:ascii="Times New Roman" w:hAnsi="Times New Roman" w:cs="Times New Roman"/>
                <w:sz w:val="28"/>
                <w:szCs w:val="28"/>
              </w:rPr>
            </w:pPr>
            <w:r w:rsidRPr="00B639D4">
              <w:rPr>
                <w:rFonts w:ascii="Times New Roman" w:hAnsi="Times New Roman" w:cs="Times New Roman"/>
                <w:sz w:val="28"/>
                <w:szCs w:val="28"/>
              </w:rPr>
              <w:t>Тексеру</w:t>
            </w:r>
            <w:r w:rsidR="009B6322" w:rsidRPr="00031F55">
              <w:rPr>
                <w:rFonts w:ascii="Times New Roman" w:hAnsi="Times New Roman" w:cs="Times New Roman"/>
                <w:sz w:val="28"/>
                <w:szCs w:val="28"/>
              </w:rPr>
              <w:t xml:space="preserve"> </w:t>
            </w:r>
          </w:p>
        </w:tc>
        <w:tc>
          <w:tcPr>
            <w:tcW w:w="2075" w:type="dxa"/>
            <w:tcBorders>
              <w:top w:val="single" w:sz="4" w:space="0" w:color="auto"/>
              <w:left w:val="single" w:sz="4" w:space="0" w:color="auto"/>
              <w:bottom w:val="single" w:sz="4" w:space="0" w:color="auto"/>
              <w:right w:val="single" w:sz="4" w:space="0" w:color="auto"/>
            </w:tcBorders>
          </w:tcPr>
          <w:p w:rsidR="009B6322" w:rsidRPr="00031F55" w:rsidRDefault="00D24B67" w:rsidP="00C0473D">
            <w:pPr>
              <w:jc w:val="both"/>
              <w:rPr>
                <w:rFonts w:ascii="Times New Roman" w:hAnsi="Times New Roman" w:cs="Times New Roman"/>
                <w:sz w:val="28"/>
                <w:szCs w:val="28"/>
              </w:rPr>
            </w:pPr>
            <w:r w:rsidRPr="00031F55">
              <w:rPr>
                <w:rFonts w:ascii="Times New Roman" w:hAnsi="Times New Roman" w:cs="Times New Roman"/>
                <w:sz w:val="28"/>
                <w:szCs w:val="28"/>
              </w:rPr>
              <w:t>1</w:t>
            </w:r>
          </w:p>
        </w:tc>
        <w:tc>
          <w:tcPr>
            <w:tcW w:w="6344" w:type="dxa"/>
            <w:gridSpan w:val="4"/>
            <w:tcBorders>
              <w:top w:val="single" w:sz="4" w:space="0" w:color="auto"/>
              <w:left w:val="single" w:sz="4" w:space="0" w:color="auto"/>
              <w:bottom w:val="single" w:sz="4" w:space="0" w:color="auto"/>
            </w:tcBorders>
          </w:tcPr>
          <w:p w:rsidR="009B6322" w:rsidRPr="00031F55" w:rsidRDefault="008F483C" w:rsidP="00C0473D">
            <w:pPr>
              <w:jc w:val="both"/>
              <w:rPr>
                <w:rFonts w:ascii="Times New Roman" w:hAnsi="Times New Roman" w:cs="Times New Roman"/>
                <w:sz w:val="28"/>
                <w:szCs w:val="28"/>
              </w:rPr>
            </w:pPr>
            <w:r w:rsidRPr="00031F55">
              <w:rPr>
                <w:rFonts w:ascii="Times New Roman" w:hAnsi="Times New Roman" w:cs="Times New Roman"/>
                <w:sz w:val="28"/>
                <w:szCs w:val="28"/>
              </w:rPr>
              <w:t>Статус</w:t>
            </w:r>
          </w:p>
        </w:tc>
      </w:tr>
      <w:tr w:rsidR="009B6322" w:rsidRPr="00031F55" w:rsidTr="001A6193">
        <w:trPr>
          <w:trHeight w:val="333"/>
        </w:trPr>
        <w:tc>
          <w:tcPr>
            <w:tcW w:w="1328" w:type="dxa"/>
            <w:tcBorders>
              <w:top w:val="single" w:sz="4" w:space="0" w:color="auto"/>
              <w:bottom w:val="single" w:sz="4" w:space="0" w:color="auto"/>
              <w:right w:val="single" w:sz="4" w:space="0" w:color="auto"/>
            </w:tcBorders>
          </w:tcPr>
          <w:p w:rsidR="009B6322" w:rsidRPr="00031F55" w:rsidRDefault="009B6322" w:rsidP="00C0473D">
            <w:pPr>
              <w:jc w:val="both"/>
              <w:rPr>
                <w:rFonts w:ascii="Times New Roman" w:hAnsi="Times New Roman" w:cs="Times New Roman"/>
                <w:sz w:val="28"/>
                <w:szCs w:val="28"/>
              </w:rPr>
            </w:pPr>
            <w:r w:rsidRPr="00031F55">
              <w:rPr>
                <w:rFonts w:ascii="Times New Roman" w:hAnsi="Times New Roman" w:cs="Times New Roman"/>
                <w:sz w:val="28"/>
                <w:szCs w:val="28"/>
              </w:rPr>
              <w:t>Код</w:t>
            </w:r>
          </w:p>
        </w:tc>
        <w:tc>
          <w:tcPr>
            <w:tcW w:w="2075" w:type="dxa"/>
            <w:tcBorders>
              <w:top w:val="single" w:sz="4" w:space="0" w:color="auto"/>
              <w:left w:val="single" w:sz="4" w:space="0" w:color="auto"/>
              <w:bottom w:val="single" w:sz="4" w:space="0" w:color="auto"/>
              <w:right w:val="single" w:sz="4" w:space="0" w:color="auto"/>
            </w:tcBorders>
          </w:tcPr>
          <w:p w:rsidR="009B6322" w:rsidRPr="00031F55" w:rsidRDefault="009B6322" w:rsidP="00C0473D">
            <w:pPr>
              <w:jc w:val="both"/>
              <w:rPr>
                <w:rFonts w:ascii="Times New Roman" w:hAnsi="Times New Roman" w:cs="Times New Roman"/>
                <w:sz w:val="28"/>
                <w:szCs w:val="28"/>
              </w:rPr>
            </w:pPr>
          </w:p>
        </w:tc>
        <w:tc>
          <w:tcPr>
            <w:tcW w:w="6344" w:type="dxa"/>
            <w:gridSpan w:val="4"/>
            <w:tcBorders>
              <w:top w:val="single" w:sz="4" w:space="0" w:color="auto"/>
              <w:left w:val="single" w:sz="4" w:space="0" w:color="auto"/>
              <w:bottom w:val="single" w:sz="4" w:space="0" w:color="auto"/>
            </w:tcBorders>
          </w:tcPr>
          <w:p w:rsidR="009B6322" w:rsidRPr="00031F55" w:rsidRDefault="000325F3" w:rsidP="00C0473D">
            <w:pPr>
              <w:jc w:val="both"/>
              <w:rPr>
                <w:rFonts w:ascii="Times New Roman" w:hAnsi="Times New Roman" w:cs="Times New Roman"/>
                <w:sz w:val="28"/>
                <w:szCs w:val="28"/>
              </w:rPr>
            </w:pPr>
            <w:r w:rsidRPr="000325F3">
              <w:rPr>
                <w:rFonts w:ascii="Times New Roman" w:hAnsi="Times New Roman" w:cs="Times New Roman"/>
                <w:sz w:val="28"/>
                <w:szCs w:val="28"/>
              </w:rPr>
              <w:t>Бекітті Қарастырылды</w:t>
            </w:r>
            <w:r w:rsidR="008F483C" w:rsidRPr="00031F55">
              <w:rPr>
                <w:rFonts w:ascii="Times New Roman" w:hAnsi="Times New Roman" w:cs="Times New Roman"/>
                <w:sz w:val="28"/>
                <w:szCs w:val="28"/>
              </w:rPr>
              <w:t xml:space="preserve"> </w:t>
            </w:r>
            <w:r w:rsidRPr="000325F3">
              <w:rPr>
                <w:rFonts w:ascii="Times New Roman" w:hAnsi="Times New Roman" w:cs="Times New Roman"/>
                <w:sz w:val="28"/>
                <w:szCs w:val="28"/>
              </w:rPr>
              <w:t>Тексеру үшін жіберілді Қабылданбады</w:t>
            </w:r>
          </w:p>
          <w:p w:rsidR="002A4658" w:rsidRPr="00031F55" w:rsidRDefault="000325F3" w:rsidP="00C0473D">
            <w:pPr>
              <w:jc w:val="both"/>
              <w:rPr>
                <w:rFonts w:ascii="Times New Roman" w:hAnsi="Times New Roman" w:cs="Times New Roman"/>
                <w:sz w:val="28"/>
                <w:szCs w:val="28"/>
              </w:rPr>
            </w:pPr>
            <w:r w:rsidRPr="000325F3">
              <w:rPr>
                <w:rFonts w:ascii="Times New Roman" w:hAnsi="Times New Roman" w:cs="Times New Roman"/>
                <w:sz w:val="28"/>
                <w:szCs w:val="28"/>
              </w:rPr>
              <w:t>Басқа</w:t>
            </w:r>
          </w:p>
        </w:tc>
      </w:tr>
      <w:tr w:rsidR="008274A9" w:rsidRPr="00031F55" w:rsidTr="001A6193">
        <w:trPr>
          <w:trHeight w:val="1178"/>
        </w:trPr>
        <w:tc>
          <w:tcPr>
            <w:tcW w:w="5246" w:type="dxa"/>
            <w:gridSpan w:val="3"/>
            <w:tcBorders>
              <w:top w:val="single" w:sz="4" w:space="0" w:color="auto"/>
              <w:bottom w:val="single" w:sz="4" w:space="0" w:color="auto"/>
              <w:right w:val="single" w:sz="4" w:space="0" w:color="auto"/>
            </w:tcBorders>
          </w:tcPr>
          <w:p w:rsidR="008274A9" w:rsidRPr="00031F55" w:rsidRDefault="000325F3" w:rsidP="00C0473D">
            <w:pPr>
              <w:jc w:val="both"/>
              <w:rPr>
                <w:rFonts w:ascii="Times New Roman" w:hAnsi="Times New Roman" w:cs="Times New Roman"/>
                <w:sz w:val="28"/>
                <w:szCs w:val="28"/>
              </w:rPr>
            </w:pPr>
            <w:r w:rsidRPr="000325F3">
              <w:rPr>
                <w:rFonts w:ascii="Times New Roman" w:hAnsi="Times New Roman" w:cs="Times New Roman"/>
                <w:sz w:val="28"/>
                <w:szCs w:val="28"/>
              </w:rPr>
              <w:t>Жауапты қызметкер</w:t>
            </w:r>
          </w:p>
        </w:tc>
        <w:tc>
          <w:tcPr>
            <w:tcW w:w="4501" w:type="dxa"/>
            <w:gridSpan w:val="3"/>
            <w:tcBorders>
              <w:top w:val="single" w:sz="4" w:space="0" w:color="auto"/>
              <w:left w:val="single" w:sz="4" w:space="0" w:color="auto"/>
              <w:bottom w:val="single" w:sz="4" w:space="0" w:color="auto"/>
            </w:tcBorders>
          </w:tcPr>
          <w:p w:rsidR="00344C19" w:rsidRPr="00031F55" w:rsidRDefault="00496B64" w:rsidP="00C0473D">
            <w:pPr>
              <w:jc w:val="both"/>
              <w:rPr>
                <w:rFonts w:ascii="Times New Roman" w:hAnsi="Times New Roman" w:cs="Times New Roman"/>
                <w:b/>
                <w:sz w:val="28"/>
                <w:szCs w:val="28"/>
              </w:rPr>
            </w:pPr>
            <w:r w:rsidRPr="00031F55">
              <w:rPr>
                <w:rFonts w:ascii="Times New Roman" w:hAnsi="Times New Roman" w:cs="Times New Roman"/>
                <w:b/>
                <w:sz w:val="28"/>
                <w:szCs w:val="28"/>
              </w:rPr>
              <w:t>Испаева Ж.Б.</w:t>
            </w:r>
          </w:p>
          <w:p w:rsidR="00496B64" w:rsidRPr="00031F55" w:rsidRDefault="00496B64" w:rsidP="00C0473D">
            <w:pPr>
              <w:jc w:val="both"/>
              <w:rPr>
                <w:rFonts w:ascii="Times New Roman" w:hAnsi="Times New Roman" w:cs="Times New Roman"/>
                <w:sz w:val="28"/>
                <w:szCs w:val="28"/>
              </w:rPr>
            </w:pPr>
            <w:r w:rsidRPr="00031F55">
              <w:rPr>
                <w:rFonts w:ascii="Times New Roman" w:hAnsi="Times New Roman" w:cs="Times New Roman"/>
                <w:sz w:val="28"/>
                <w:szCs w:val="28"/>
              </w:rPr>
              <w:t>Председатель профессорско-преподавательского</w:t>
            </w:r>
          </w:p>
          <w:p w:rsidR="00496B64" w:rsidRPr="00031F55" w:rsidRDefault="00496B64" w:rsidP="00C0473D">
            <w:pPr>
              <w:jc w:val="both"/>
              <w:rPr>
                <w:rFonts w:ascii="Times New Roman" w:hAnsi="Times New Roman" w:cs="Times New Roman"/>
                <w:sz w:val="28"/>
                <w:szCs w:val="28"/>
              </w:rPr>
            </w:pPr>
            <w:r w:rsidRPr="00031F55">
              <w:rPr>
                <w:rFonts w:ascii="Times New Roman" w:hAnsi="Times New Roman" w:cs="Times New Roman"/>
                <w:sz w:val="28"/>
                <w:szCs w:val="28"/>
              </w:rPr>
              <w:t>Сената</w:t>
            </w:r>
          </w:p>
        </w:tc>
      </w:tr>
      <w:tr w:rsidR="00225361" w:rsidRPr="00031F55" w:rsidTr="001A6193">
        <w:trPr>
          <w:trHeight w:val="1178"/>
        </w:trPr>
        <w:tc>
          <w:tcPr>
            <w:tcW w:w="5246" w:type="dxa"/>
            <w:gridSpan w:val="3"/>
            <w:tcBorders>
              <w:top w:val="single" w:sz="4" w:space="0" w:color="auto"/>
              <w:bottom w:val="single" w:sz="4" w:space="0" w:color="auto"/>
              <w:right w:val="single" w:sz="4" w:space="0" w:color="auto"/>
            </w:tcBorders>
          </w:tcPr>
          <w:p w:rsidR="00225361" w:rsidRPr="00031F55" w:rsidRDefault="00225361" w:rsidP="00C0473D">
            <w:pPr>
              <w:jc w:val="both"/>
              <w:rPr>
                <w:rFonts w:ascii="Times New Roman" w:hAnsi="Times New Roman" w:cs="Times New Roman"/>
                <w:sz w:val="28"/>
                <w:szCs w:val="28"/>
              </w:rPr>
            </w:pPr>
          </w:p>
        </w:tc>
        <w:tc>
          <w:tcPr>
            <w:tcW w:w="4501" w:type="dxa"/>
            <w:gridSpan w:val="3"/>
            <w:tcBorders>
              <w:top w:val="single" w:sz="4" w:space="0" w:color="auto"/>
              <w:left w:val="single" w:sz="4" w:space="0" w:color="auto"/>
              <w:bottom w:val="single" w:sz="4" w:space="0" w:color="auto"/>
            </w:tcBorders>
          </w:tcPr>
          <w:p w:rsidR="00225361" w:rsidRPr="00031F55" w:rsidRDefault="00225361" w:rsidP="00C0473D">
            <w:pPr>
              <w:jc w:val="both"/>
              <w:rPr>
                <w:rFonts w:ascii="Times New Roman" w:hAnsi="Times New Roman" w:cs="Times New Roman"/>
                <w:b/>
                <w:sz w:val="28"/>
                <w:szCs w:val="28"/>
              </w:rPr>
            </w:pPr>
          </w:p>
        </w:tc>
      </w:tr>
      <w:tr w:rsidR="008274A9" w:rsidRPr="00031F55" w:rsidTr="001A6193">
        <w:trPr>
          <w:trHeight w:val="695"/>
        </w:trPr>
        <w:tc>
          <w:tcPr>
            <w:tcW w:w="5246" w:type="dxa"/>
            <w:gridSpan w:val="3"/>
            <w:tcBorders>
              <w:top w:val="single" w:sz="4" w:space="0" w:color="auto"/>
              <w:bottom w:val="single" w:sz="4" w:space="0" w:color="auto"/>
              <w:right w:val="single" w:sz="4" w:space="0" w:color="auto"/>
            </w:tcBorders>
          </w:tcPr>
          <w:p w:rsidR="008274A9" w:rsidRPr="00031F55" w:rsidRDefault="00C1505A" w:rsidP="00C0473D">
            <w:pPr>
              <w:jc w:val="both"/>
              <w:rPr>
                <w:rFonts w:ascii="Times New Roman" w:hAnsi="Times New Roman" w:cs="Times New Roman"/>
                <w:sz w:val="28"/>
                <w:szCs w:val="28"/>
              </w:rPr>
            </w:pPr>
            <w:r w:rsidRPr="00C1505A">
              <w:rPr>
                <w:rFonts w:ascii="Times New Roman" w:hAnsi="Times New Roman" w:cs="Times New Roman"/>
                <w:sz w:val="28"/>
                <w:szCs w:val="28"/>
              </w:rPr>
              <w:t>Алдыңғы ескірген құжат</w:t>
            </w:r>
          </w:p>
        </w:tc>
        <w:tc>
          <w:tcPr>
            <w:tcW w:w="4501" w:type="dxa"/>
            <w:gridSpan w:val="3"/>
            <w:tcBorders>
              <w:top w:val="single" w:sz="4" w:space="0" w:color="auto"/>
              <w:left w:val="single" w:sz="4" w:space="0" w:color="auto"/>
              <w:bottom w:val="single" w:sz="4" w:space="0" w:color="auto"/>
            </w:tcBorders>
          </w:tcPr>
          <w:p w:rsidR="00C1505A" w:rsidRPr="00C1505A" w:rsidRDefault="00C1505A" w:rsidP="00C1505A">
            <w:pPr>
              <w:jc w:val="both"/>
              <w:rPr>
                <w:rFonts w:ascii="Times New Roman" w:hAnsi="Times New Roman" w:cs="Times New Roman"/>
                <w:sz w:val="28"/>
                <w:szCs w:val="28"/>
              </w:rPr>
            </w:pPr>
            <w:r w:rsidRPr="00C1505A">
              <w:rPr>
                <w:rFonts w:ascii="Times New Roman" w:hAnsi="Times New Roman" w:cs="Times New Roman"/>
                <w:sz w:val="28"/>
                <w:szCs w:val="28"/>
              </w:rPr>
              <w:t>Әлеуметтік комиссия туралы ереже</w:t>
            </w:r>
          </w:p>
          <w:p w:rsidR="006C13E2" w:rsidRPr="00031F55" w:rsidRDefault="00C1505A" w:rsidP="00C1505A">
            <w:pPr>
              <w:jc w:val="both"/>
              <w:rPr>
                <w:rFonts w:ascii="Times New Roman" w:hAnsi="Times New Roman" w:cs="Times New Roman"/>
                <w:sz w:val="28"/>
                <w:szCs w:val="28"/>
              </w:rPr>
            </w:pPr>
            <w:r w:rsidRPr="00C1505A">
              <w:rPr>
                <w:rFonts w:ascii="Times New Roman" w:hAnsi="Times New Roman" w:cs="Times New Roman"/>
                <w:sz w:val="28"/>
                <w:szCs w:val="28"/>
              </w:rPr>
              <w:t>26.06.2012 ж.</w:t>
            </w:r>
          </w:p>
        </w:tc>
      </w:tr>
      <w:tr w:rsidR="008274A9" w:rsidRPr="00031F55" w:rsidTr="001A6193">
        <w:trPr>
          <w:trHeight w:val="938"/>
        </w:trPr>
        <w:tc>
          <w:tcPr>
            <w:tcW w:w="5246" w:type="dxa"/>
            <w:gridSpan w:val="3"/>
            <w:tcBorders>
              <w:top w:val="single" w:sz="4" w:space="0" w:color="auto"/>
              <w:right w:val="single" w:sz="4" w:space="0" w:color="auto"/>
            </w:tcBorders>
          </w:tcPr>
          <w:p w:rsidR="008274A9" w:rsidRPr="00031F55" w:rsidRDefault="00C1505A" w:rsidP="00C0473D">
            <w:pPr>
              <w:jc w:val="both"/>
              <w:rPr>
                <w:rFonts w:ascii="Times New Roman" w:hAnsi="Times New Roman" w:cs="Times New Roman"/>
                <w:sz w:val="28"/>
                <w:szCs w:val="28"/>
              </w:rPr>
            </w:pPr>
            <w:r w:rsidRPr="00C1505A">
              <w:rPr>
                <w:rFonts w:ascii="Times New Roman" w:hAnsi="Times New Roman" w:cs="Times New Roman"/>
                <w:sz w:val="28"/>
                <w:szCs w:val="28"/>
              </w:rPr>
              <w:t>Құжат тілі</w:t>
            </w:r>
          </w:p>
        </w:tc>
        <w:tc>
          <w:tcPr>
            <w:tcW w:w="4501" w:type="dxa"/>
            <w:gridSpan w:val="3"/>
            <w:tcBorders>
              <w:top w:val="single" w:sz="4" w:space="0" w:color="auto"/>
              <w:left w:val="single" w:sz="4" w:space="0" w:color="auto"/>
            </w:tcBorders>
          </w:tcPr>
          <w:p w:rsidR="008274A9" w:rsidRPr="00031F55" w:rsidRDefault="00452E31" w:rsidP="00C0473D">
            <w:pPr>
              <w:jc w:val="both"/>
              <w:rPr>
                <w:rFonts w:ascii="Times New Roman" w:hAnsi="Times New Roman" w:cs="Times New Roman"/>
                <w:sz w:val="28"/>
                <w:szCs w:val="28"/>
              </w:rPr>
            </w:pPr>
            <w:r w:rsidRPr="00031F55">
              <w:rPr>
                <w:rFonts w:ascii="Times New Roman" w:hAnsi="Times New Roman" w:cs="Times New Roman"/>
                <w:sz w:val="28"/>
                <w:szCs w:val="28"/>
              </w:rPr>
              <w:t xml:space="preserve">   Казахский </w:t>
            </w:r>
          </w:p>
          <w:p w:rsidR="00452E31" w:rsidRPr="00031F55" w:rsidRDefault="00452E31" w:rsidP="00C0473D">
            <w:pPr>
              <w:jc w:val="both"/>
              <w:rPr>
                <w:rFonts w:ascii="Times New Roman" w:hAnsi="Times New Roman" w:cs="Times New Roman"/>
                <w:sz w:val="28"/>
                <w:szCs w:val="28"/>
              </w:rPr>
            </w:pPr>
            <w:r w:rsidRPr="00031F55">
              <w:rPr>
                <w:rFonts w:ascii="Times New Roman" w:hAnsi="Times New Roman" w:cs="Times New Roman"/>
                <w:sz w:val="28"/>
                <w:szCs w:val="28"/>
              </w:rPr>
              <w:t xml:space="preserve">   Русский</w:t>
            </w:r>
          </w:p>
          <w:p w:rsidR="00452E31" w:rsidRPr="00031F55" w:rsidRDefault="00452E31" w:rsidP="00C0473D">
            <w:pPr>
              <w:jc w:val="both"/>
              <w:rPr>
                <w:rFonts w:ascii="Times New Roman" w:hAnsi="Times New Roman" w:cs="Times New Roman"/>
                <w:sz w:val="28"/>
                <w:szCs w:val="28"/>
              </w:rPr>
            </w:pPr>
            <w:r w:rsidRPr="00031F55">
              <w:rPr>
                <w:rFonts w:ascii="Times New Roman" w:hAnsi="Times New Roman" w:cs="Times New Roman"/>
                <w:sz w:val="28"/>
                <w:szCs w:val="28"/>
              </w:rPr>
              <w:t xml:space="preserve">   Английский </w:t>
            </w:r>
          </w:p>
        </w:tc>
      </w:tr>
    </w:tbl>
    <w:p w:rsidR="002614E9" w:rsidRPr="00031F55" w:rsidRDefault="002614E9" w:rsidP="00C0473D">
      <w:pPr>
        <w:jc w:val="both"/>
        <w:rPr>
          <w:rFonts w:ascii="Times New Roman" w:hAnsi="Times New Roman" w:cs="Times New Roman"/>
          <w:sz w:val="28"/>
          <w:szCs w:val="28"/>
        </w:rPr>
      </w:pPr>
    </w:p>
    <w:p w:rsidR="002614E9" w:rsidRPr="00031F55" w:rsidRDefault="002614E9" w:rsidP="00C0473D">
      <w:pPr>
        <w:jc w:val="both"/>
        <w:rPr>
          <w:rFonts w:ascii="Times New Roman" w:hAnsi="Times New Roman" w:cs="Times New Roman"/>
          <w:sz w:val="28"/>
          <w:szCs w:val="28"/>
        </w:rPr>
      </w:pPr>
    </w:p>
    <w:p w:rsidR="00A469F4" w:rsidRPr="00031F55" w:rsidRDefault="00723C7A" w:rsidP="00CE5F61">
      <w:pPr>
        <w:spacing w:after="0"/>
        <w:jc w:val="center"/>
        <w:rPr>
          <w:rFonts w:ascii="Times New Roman" w:hAnsi="Times New Roman" w:cs="Times New Roman"/>
          <w:sz w:val="28"/>
          <w:szCs w:val="28"/>
        </w:rPr>
      </w:pPr>
      <w:r w:rsidRPr="00031F55">
        <w:rPr>
          <w:rFonts w:ascii="Times New Roman" w:hAnsi="Times New Roman" w:cs="Times New Roman"/>
          <w:sz w:val="28"/>
          <w:szCs w:val="28"/>
        </w:rPr>
        <w:t>Алматы 2017</w:t>
      </w:r>
    </w:p>
    <w:p w:rsidR="00496B64" w:rsidRPr="00031F55" w:rsidRDefault="00496B64" w:rsidP="00C0473D">
      <w:pPr>
        <w:spacing w:after="0"/>
        <w:jc w:val="both"/>
        <w:rPr>
          <w:rFonts w:ascii="Times New Roman" w:hAnsi="Times New Roman" w:cs="Times New Roman"/>
          <w:b/>
          <w:sz w:val="28"/>
          <w:szCs w:val="28"/>
        </w:rPr>
      </w:pPr>
    </w:p>
    <w:p w:rsidR="0090531A" w:rsidRDefault="0078110B" w:rsidP="00C0473D">
      <w:pPr>
        <w:spacing w:after="0"/>
        <w:jc w:val="both"/>
        <w:rPr>
          <w:rFonts w:ascii="Times New Roman" w:hAnsi="Times New Roman" w:cs="Times New Roman"/>
          <w:b/>
          <w:sz w:val="28"/>
          <w:szCs w:val="28"/>
        </w:rPr>
      </w:pPr>
      <w:r w:rsidRPr="0078110B">
        <w:rPr>
          <w:rFonts w:ascii="Times New Roman" w:hAnsi="Times New Roman" w:cs="Times New Roman"/>
          <w:b/>
          <w:sz w:val="28"/>
          <w:szCs w:val="28"/>
        </w:rPr>
        <w:lastRenderedPageBreak/>
        <w:t>Бекіту парағы</w:t>
      </w:r>
    </w:p>
    <w:p w:rsidR="0078110B" w:rsidRPr="00031F55" w:rsidRDefault="0078110B" w:rsidP="00C0473D">
      <w:pPr>
        <w:spacing w:after="0"/>
        <w:jc w:val="both"/>
        <w:rPr>
          <w:rFonts w:ascii="Times New Roman" w:hAnsi="Times New Roman" w:cs="Times New Roman"/>
          <w:sz w:val="28"/>
          <w:szCs w:val="28"/>
        </w:rPr>
      </w:pPr>
    </w:p>
    <w:tbl>
      <w:tblPr>
        <w:tblStyle w:val="a3"/>
        <w:tblW w:w="9039" w:type="dxa"/>
        <w:tblLook w:val="04A0" w:firstRow="1" w:lastRow="0" w:firstColumn="1" w:lastColumn="0" w:noHBand="0" w:noVBand="1"/>
      </w:tblPr>
      <w:tblGrid>
        <w:gridCol w:w="3190"/>
        <w:gridCol w:w="3156"/>
        <w:gridCol w:w="2693"/>
      </w:tblGrid>
      <w:tr w:rsidR="0054553C" w:rsidRPr="00031F55" w:rsidTr="00031F55">
        <w:tc>
          <w:tcPr>
            <w:tcW w:w="3190" w:type="dxa"/>
          </w:tcPr>
          <w:p w:rsidR="0054553C" w:rsidRPr="00031F55" w:rsidRDefault="00F2345F" w:rsidP="00C0473D">
            <w:pPr>
              <w:jc w:val="both"/>
              <w:rPr>
                <w:rFonts w:ascii="Times New Roman" w:hAnsi="Times New Roman" w:cs="Times New Roman"/>
                <w:sz w:val="28"/>
                <w:szCs w:val="28"/>
                <w:lang w:val="kk-KZ"/>
              </w:rPr>
            </w:pPr>
            <w:r w:rsidRPr="00031F55">
              <w:rPr>
                <w:rFonts w:ascii="Times New Roman" w:hAnsi="Times New Roman" w:cs="Times New Roman"/>
                <w:sz w:val="28"/>
                <w:szCs w:val="28"/>
                <w:lang w:val="kk-KZ"/>
              </w:rPr>
              <w:t>Атқаратын міндеті</w:t>
            </w:r>
          </w:p>
        </w:tc>
        <w:tc>
          <w:tcPr>
            <w:tcW w:w="3156" w:type="dxa"/>
          </w:tcPr>
          <w:p w:rsidR="0054553C" w:rsidRPr="00031F55" w:rsidRDefault="00570BF6" w:rsidP="00C0473D">
            <w:pPr>
              <w:jc w:val="both"/>
              <w:rPr>
                <w:rFonts w:ascii="Times New Roman" w:hAnsi="Times New Roman" w:cs="Times New Roman"/>
                <w:sz w:val="28"/>
                <w:szCs w:val="28"/>
                <w:lang w:val="kk-KZ"/>
              </w:rPr>
            </w:pPr>
            <w:r w:rsidRPr="00031F55">
              <w:rPr>
                <w:rFonts w:ascii="Times New Roman" w:hAnsi="Times New Roman" w:cs="Times New Roman"/>
                <w:sz w:val="28"/>
                <w:szCs w:val="28"/>
                <w:lang w:val="kk-KZ"/>
              </w:rPr>
              <w:t>Қолы</w:t>
            </w:r>
          </w:p>
        </w:tc>
        <w:tc>
          <w:tcPr>
            <w:tcW w:w="2693" w:type="dxa"/>
          </w:tcPr>
          <w:p w:rsidR="0054553C" w:rsidRPr="00031F55" w:rsidRDefault="00570BF6" w:rsidP="00C0473D">
            <w:pPr>
              <w:jc w:val="both"/>
              <w:rPr>
                <w:rFonts w:ascii="Times New Roman" w:hAnsi="Times New Roman" w:cs="Times New Roman"/>
                <w:sz w:val="28"/>
                <w:szCs w:val="28"/>
                <w:lang w:val="kk-KZ"/>
              </w:rPr>
            </w:pPr>
            <w:r w:rsidRPr="00031F55">
              <w:rPr>
                <w:rFonts w:ascii="Times New Roman" w:hAnsi="Times New Roman" w:cs="Times New Roman"/>
                <w:sz w:val="28"/>
                <w:szCs w:val="28"/>
                <w:lang w:val="kk-KZ"/>
              </w:rPr>
              <w:t>Аты-жөні</w:t>
            </w:r>
          </w:p>
        </w:tc>
      </w:tr>
      <w:tr w:rsidR="00FC2CDC" w:rsidRPr="00031F55" w:rsidTr="00031F55">
        <w:tc>
          <w:tcPr>
            <w:tcW w:w="3190" w:type="dxa"/>
          </w:tcPr>
          <w:p w:rsidR="00FC2CDC" w:rsidRPr="00031F55" w:rsidRDefault="00422B13" w:rsidP="00C0473D">
            <w:pPr>
              <w:jc w:val="both"/>
              <w:rPr>
                <w:rFonts w:ascii="Times New Roman" w:hAnsi="Times New Roman" w:cs="Times New Roman"/>
                <w:sz w:val="28"/>
                <w:szCs w:val="28"/>
                <w:lang w:val="kk-KZ"/>
              </w:rPr>
            </w:pPr>
            <w:r w:rsidRPr="00031F55">
              <w:rPr>
                <w:rFonts w:ascii="Times New Roman" w:hAnsi="Times New Roman" w:cs="Times New Roman"/>
                <w:sz w:val="28"/>
                <w:szCs w:val="28"/>
              </w:rPr>
              <w:t>Әзірленген</w:t>
            </w:r>
            <w:r w:rsidR="00031F55">
              <w:rPr>
                <w:rFonts w:ascii="Times New Roman" w:hAnsi="Times New Roman" w:cs="Times New Roman"/>
                <w:sz w:val="28"/>
                <w:szCs w:val="28"/>
                <w:lang w:val="kk-KZ"/>
              </w:rPr>
              <w:t>:</w:t>
            </w:r>
          </w:p>
        </w:tc>
        <w:tc>
          <w:tcPr>
            <w:tcW w:w="3156" w:type="dxa"/>
          </w:tcPr>
          <w:p w:rsidR="00FC2CDC" w:rsidRPr="00031F55" w:rsidRDefault="00FC2CDC" w:rsidP="00C0473D">
            <w:pPr>
              <w:jc w:val="both"/>
              <w:rPr>
                <w:rFonts w:ascii="Times New Roman" w:hAnsi="Times New Roman" w:cs="Times New Roman"/>
                <w:sz w:val="28"/>
                <w:szCs w:val="28"/>
              </w:rPr>
            </w:pPr>
          </w:p>
        </w:tc>
        <w:tc>
          <w:tcPr>
            <w:tcW w:w="2693" w:type="dxa"/>
          </w:tcPr>
          <w:p w:rsidR="00FC2CDC" w:rsidRPr="00031F55" w:rsidRDefault="00FC2CDC" w:rsidP="00C0473D">
            <w:pPr>
              <w:jc w:val="both"/>
              <w:rPr>
                <w:rFonts w:ascii="Times New Roman" w:hAnsi="Times New Roman" w:cs="Times New Roman"/>
                <w:sz w:val="28"/>
                <w:szCs w:val="28"/>
              </w:rPr>
            </w:pPr>
          </w:p>
        </w:tc>
      </w:tr>
      <w:tr w:rsidR="00487696" w:rsidRPr="00031F55" w:rsidTr="00031F55">
        <w:tc>
          <w:tcPr>
            <w:tcW w:w="3190" w:type="dxa"/>
          </w:tcPr>
          <w:p w:rsidR="00422B13" w:rsidRPr="00031F55" w:rsidRDefault="00422B13" w:rsidP="00422B13">
            <w:pPr>
              <w:jc w:val="both"/>
              <w:rPr>
                <w:rFonts w:ascii="Times New Roman" w:hAnsi="Times New Roman" w:cs="Times New Roman"/>
                <w:sz w:val="28"/>
                <w:szCs w:val="28"/>
              </w:rPr>
            </w:pPr>
            <w:r w:rsidRPr="00031F55">
              <w:rPr>
                <w:rFonts w:ascii="Times New Roman" w:hAnsi="Times New Roman" w:cs="Times New Roman"/>
                <w:sz w:val="28"/>
                <w:szCs w:val="28"/>
              </w:rPr>
              <w:t>Аллергология және клиникалық иммунология курсының меңгерушісі</w:t>
            </w:r>
          </w:p>
          <w:p w:rsidR="00487696" w:rsidRPr="00031F55" w:rsidRDefault="00422B13" w:rsidP="00422B13">
            <w:pPr>
              <w:jc w:val="both"/>
              <w:rPr>
                <w:rFonts w:ascii="Times New Roman" w:hAnsi="Times New Roman" w:cs="Times New Roman"/>
                <w:sz w:val="28"/>
                <w:szCs w:val="28"/>
              </w:rPr>
            </w:pPr>
            <w:r w:rsidRPr="00031F55">
              <w:rPr>
                <w:rFonts w:ascii="Times New Roman" w:hAnsi="Times New Roman" w:cs="Times New Roman"/>
                <w:sz w:val="28"/>
                <w:szCs w:val="28"/>
              </w:rPr>
              <w:t>Сенат Төрағасы</w:t>
            </w:r>
          </w:p>
        </w:tc>
        <w:tc>
          <w:tcPr>
            <w:tcW w:w="3156" w:type="dxa"/>
          </w:tcPr>
          <w:p w:rsidR="00487696" w:rsidRPr="00031F55" w:rsidRDefault="00487696" w:rsidP="00C0473D">
            <w:pPr>
              <w:jc w:val="both"/>
              <w:rPr>
                <w:rFonts w:ascii="Times New Roman" w:hAnsi="Times New Roman" w:cs="Times New Roman"/>
                <w:sz w:val="28"/>
                <w:szCs w:val="28"/>
              </w:rPr>
            </w:pPr>
          </w:p>
        </w:tc>
        <w:tc>
          <w:tcPr>
            <w:tcW w:w="2693" w:type="dxa"/>
          </w:tcPr>
          <w:p w:rsidR="00487696" w:rsidRPr="00031F55" w:rsidRDefault="00487696" w:rsidP="00C0473D">
            <w:pPr>
              <w:jc w:val="both"/>
              <w:rPr>
                <w:rFonts w:ascii="Times New Roman" w:hAnsi="Times New Roman" w:cs="Times New Roman"/>
                <w:sz w:val="28"/>
                <w:szCs w:val="28"/>
              </w:rPr>
            </w:pPr>
            <w:r w:rsidRPr="00031F55">
              <w:rPr>
                <w:rFonts w:ascii="Times New Roman" w:hAnsi="Times New Roman" w:cs="Times New Roman"/>
                <w:sz w:val="28"/>
                <w:szCs w:val="28"/>
              </w:rPr>
              <w:t>Испаева Ж.Б.</w:t>
            </w:r>
          </w:p>
        </w:tc>
      </w:tr>
      <w:tr w:rsidR="0054553C" w:rsidRPr="00031F55" w:rsidTr="00031F55">
        <w:tc>
          <w:tcPr>
            <w:tcW w:w="3190" w:type="dxa"/>
          </w:tcPr>
          <w:p w:rsidR="0054553C" w:rsidRPr="00031F55" w:rsidRDefault="00422B13" w:rsidP="00C0473D">
            <w:pPr>
              <w:jc w:val="both"/>
              <w:rPr>
                <w:rFonts w:ascii="Times New Roman" w:hAnsi="Times New Roman" w:cs="Times New Roman"/>
                <w:sz w:val="28"/>
                <w:szCs w:val="28"/>
              </w:rPr>
            </w:pPr>
            <w:r w:rsidRPr="00031F55">
              <w:rPr>
                <w:rFonts w:ascii="Times New Roman" w:eastAsia="Calibri" w:hAnsi="Times New Roman" w:cs="Times New Roman"/>
                <w:sz w:val="28"/>
                <w:szCs w:val="28"/>
                <w:lang w:val="kk-KZ"/>
              </w:rPr>
              <w:t>Келісілген</w:t>
            </w:r>
            <w:r w:rsidR="00031F55">
              <w:rPr>
                <w:rFonts w:ascii="Times New Roman" w:eastAsia="Calibri" w:hAnsi="Times New Roman" w:cs="Times New Roman"/>
                <w:sz w:val="28"/>
                <w:szCs w:val="28"/>
                <w:lang w:val="kk-KZ"/>
              </w:rPr>
              <w:t>:</w:t>
            </w:r>
          </w:p>
        </w:tc>
        <w:tc>
          <w:tcPr>
            <w:tcW w:w="3156" w:type="dxa"/>
          </w:tcPr>
          <w:p w:rsidR="0054553C" w:rsidRPr="00031F55" w:rsidRDefault="0054553C" w:rsidP="00C0473D">
            <w:pPr>
              <w:jc w:val="both"/>
              <w:rPr>
                <w:rFonts w:ascii="Times New Roman" w:hAnsi="Times New Roman" w:cs="Times New Roman"/>
                <w:sz w:val="28"/>
                <w:szCs w:val="28"/>
              </w:rPr>
            </w:pPr>
          </w:p>
        </w:tc>
        <w:tc>
          <w:tcPr>
            <w:tcW w:w="2693" w:type="dxa"/>
          </w:tcPr>
          <w:p w:rsidR="0054553C" w:rsidRPr="00031F55" w:rsidRDefault="0054553C" w:rsidP="00C0473D">
            <w:pPr>
              <w:jc w:val="both"/>
              <w:rPr>
                <w:rFonts w:ascii="Times New Roman" w:hAnsi="Times New Roman" w:cs="Times New Roman"/>
                <w:sz w:val="28"/>
                <w:szCs w:val="28"/>
              </w:rPr>
            </w:pPr>
          </w:p>
        </w:tc>
      </w:tr>
      <w:tr w:rsidR="00FC2CDC" w:rsidRPr="00031F55" w:rsidTr="00031F55">
        <w:tc>
          <w:tcPr>
            <w:tcW w:w="3190" w:type="dxa"/>
          </w:tcPr>
          <w:p w:rsidR="00FC2CDC" w:rsidRPr="00031F55" w:rsidRDefault="00F5497E" w:rsidP="00C0473D">
            <w:pPr>
              <w:jc w:val="both"/>
              <w:rPr>
                <w:rFonts w:ascii="Times New Roman" w:hAnsi="Times New Roman" w:cs="Times New Roman"/>
                <w:sz w:val="28"/>
                <w:szCs w:val="28"/>
              </w:rPr>
            </w:pPr>
            <w:r w:rsidRPr="00031F55">
              <w:rPr>
                <w:rFonts w:ascii="Times New Roman" w:hAnsi="Times New Roman" w:cs="Times New Roman"/>
                <w:sz w:val="28"/>
                <w:szCs w:val="28"/>
              </w:rPr>
              <w:t>Стратегиялық және корпоративтік даму жөніндегі проректор</w:t>
            </w:r>
          </w:p>
        </w:tc>
        <w:tc>
          <w:tcPr>
            <w:tcW w:w="3156" w:type="dxa"/>
          </w:tcPr>
          <w:p w:rsidR="00FC2CDC" w:rsidRPr="00031F55" w:rsidRDefault="00FC2CDC" w:rsidP="00C0473D">
            <w:pPr>
              <w:jc w:val="both"/>
              <w:rPr>
                <w:rFonts w:ascii="Times New Roman" w:hAnsi="Times New Roman" w:cs="Times New Roman"/>
                <w:sz w:val="28"/>
                <w:szCs w:val="28"/>
              </w:rPr>
            </w:pPr>
          </w:p>
        </w:tc>
        <w:tc>
          <w:tcPr>
            <w:tcW w:w="2693" w:type="dxa"/>
          </w:tcPr>
          <w:p w:rsidR="00FC2CDC" w:rsidRPr="00031F55" w:rsidRDefault="00684AC9" w:rsidP="00C0473D">
            <w:pPr>
              <w:jc w:val="both"/>
              <w:rPr>
                <w:rFonts w:ascii="Times New Roman" w:hAnsi="Times New Roman" w:cs="Times New Roman"/>
                <w:sz w:val="28"/>
                <w:szCs w:val="28"/>
              </w:rPr>
            </w:pPr>
            <w:r w:rsidRPr="00031F55">
              <w:rPr>
                <w:rFonts w:ascii="Times New Roman" w:hAnsi="Times New Roman" w:cs="Times New Roman"/>
                <w:sz w:val="28"/>
                <w:szCs w:val="28"/>
              </w:rPr>
              <w:t>Датхаев У.М.</w:t>
            </w:r>
          </w:p>
        </w:tc>
      </w:tr>
      <w:tr w:rsidR="00FC2CDC" w:rsidRPr="00031F55" w:rsidTr="00031F55">
        <w:tc>
          <w:tcPr>
            <w:tcW w:w="3190" w:type="dxa"/>
          </w:tcPr>
          <w:p w:rsidR="00FC2CDC" w:rsidRPr="00031F55" w:rsidRDefault="00F5497E" w:rsidP="00C0473D">
            <w:pPr>
              <w:jc w:val="both"/>
              <w:rPr>
                <w:rFonts w:ascii="Times New Roman" w:hAnsi="Times New Roman" w:cs="Times New Roman"/>
                <w:sz w:val="28"/>
                <w:szCs w:val="28"/>
              </w:rPr>
            </w:pPr>
            <w:r w:rsidRPr="00031F55">
              <w:rPr>
                <w:rFonts w:ascii="Times New Roman" w:hAnsi="Times New Roman" w:cs="Times New Roman"/>
                <w:sz w:val="28"/>
                <w:szCs w:val="28"/>
              </w:rPr>
              <w:t>Оқу жұмысы жөніндегі проректор</w:t>
            </w:r>
          </w:p>
        </w:tc>
        <w:tc>
          <w:tcPr>
            <w:tcW w:w="3156" w:type="dxa"/>
          </w:tcPr>
          <w:p w:rsidR="00FC2CDC" w:rsidRPr="00031F55" w:rsidRDefault="00FC2CDC" w:rsidP="00C0473D">
            <w:pPr>
              <w:jc w:val="both"/>
              <w:rPr>
                <w:rFonts w:ascii="Times New Roman" w:hAnsi="Times New Roman" w:cs="Times New Roman"/>
                <w:sz w:val="28"/>
                <w:szCs w:val="28"/>
              </w:rPr>
            </w:pPr>
          </w:p>
        </w:tc>
        <w:tc>
          <w:tcPr>
            <w:tcW w:w="2693" w:type="dxa"/>
          </w:tcPr>
          <w:p w:rsidR="00FC2CDC" w:rsidRPr="00031F55" w:rsidRDefault="00684AC9" w:rsidP="00C0473D">
            <w:pPr>
              <w:jc w:val="both"/>
              <w:rPr>
                <w:rFonts w:ascii="Times New Roman" w:hAnsi="Times New Roman" w:cs="Times New Roman"/>
                <w:sz w:val="28"/>
                <w:szCs w:val="28"/>
              </w:rPr>
            </w:pPr>
            <w:r w:rsidRPr="00031F55">
              <w:rPr>
                <w:rFonts w:ascii="Times New Roman" w:hAnsi="Times New Roman" w:cs="Times New Roman"/>
                <w:sz w:val="28"/>
                <w:szCs w:val="28"/>
              </w:rPr>
              <w:t>Байльдинова К.Ж.</w:t>
            </w:r>
          </w:p>
        </w:tc>
      </w:tr>
      <w:tr w:rsidR="00FC2CDC" w:rsidRPr="00031F55" w:rsidTr="00031F55">
        <w:tc>
          <w:tcPr>
            <w:tcW w:w="3190" w:type="dxa"/>
          </w:tcPr>
          <w:p w:rsidR="00FC2CDC" w:rsidRPr="00031F55" w:rsidRDefault="00F5497E" w:rsidP="00C0473D">
            <w:pPr>
              <w:jc w:val="both"/>
              <w:rPr>
                <w:rFonts w:ascii="Times New Roman" w:hAnsi="Times New Roman" w:cs="Times New Roman"/>
                <w:sz w:val="28"/>
                <w:szCs w:val="28"/>
              </w:rPr>
            </w:pPr>
            <w:r w:rsidRPr="00031F55">
              <w:rPr>
                <w:rFonts w:ascii="Times New Roman" w:hAnsi="Times New Roman" w:cs="Times New Roman"/>
                <w:sz w:val="28"/>
                <w:szCs w:val="28"/>
              </w:rPr>
              <w:t>Ғылыми жұмыс жөніндегі проректор</w:t>
            </w:r>
          </w:p>
        </w:tc>
        <w:tc>
          <w:tcPr>
            <w:tcW w:w="3156" w:type="dxa"/>
          </w:tcPr>
          <w:p w:rsidR="00FC2CDC" w:rsidRPr="00031F55" w:rsidRDefault="00FC2CDC" w:rsidP="00C0473D">
            <w:pPr>
              <w:jc w:val="both"/>
              <w:rPr>
                <w:rFonts w:ascii="Times New Roman" w:hAnsi="Times New Roman" w:cs="Times New Roman"/>
                <w:sz w:val="28"/>
                <w:szCs w:val="28"/>
              </w:rPr>
            </w:pPr>
          </w:p>
        </w:tc>
        <w:tc>
          <w:tcPr>
            <w:tcW w:w="2693" w:type="dxa"/>
          </w:tcPr>
          <w:p w:rsidR="00FC2CDC" w:rsidRPr="00031F55" w:rsidRDefault="00684AC9" w:rsidP="00C0473D">
            <w:pPr>
              <w:jc w:val="both"/>
              <w:rPr>
                <w:rFonts w:ascii="Times New Roman" w:hAnsi="Times New Roman" w:cs="Times New Roman"/>
                <w:sz w:val="28"/>
                <w:szCs w:val="28"/>
              </w:rPr>
            </w:pPr>
            <w:r w:rsidRPr="00031F55">
              <w:rPr>
                <w:rFonts w:ascii="Times New Roman" w:hAnsi="Times New Roman" w:cs="Times New Roman"/>
                <w:sz w:val="28"/>
                <w:szCs w:val="28"/>
              </w:rPr>
              <w:t xml:space="preserve">Жусупов </w:t>
            </w:r>
            <w:r w:rsidR="000A79EF" w:rsidRPr="00031F55">
              <w:rPr>
                <w:rFonts w:ascii="Times New Roman" w:hAnsi="Times New Roman" w:cs="Times New Roman"/>
                <w:sz w:val="28"/>
                <w:szCs w:val="28"/>
              </w:rPr>
              <w:t xml:space="preserve"> Б.С.</w:t>
            </w:r>
          </w:p>
        </w:tc>
      </w:tr>
      <w:tr w:rsidR="000A79EF" w:rsidRPr="00031F55" w:rsidTr="00031F55">
        <w:tc>
          <w:tcPr>
            <w:tcW w:w="3190" w:type="dxa"/>
          </w:tcPr>
          <w:p w:rsidR="000A79EF" w:rsidRPr="00031F55" w:rsidRDefault="00EC6A85" w:rsidP="00C0473D">
            <w:pPr>
              <w:jc w:val="both"/>
              <w:rPr>
                <w:rFonts w:ascii="Times New Roman" w:hAnsi="Times New Roman" w:cs="Times New Roman"/>
                <w:sz w:val="28"/>
                <w:szCs w:val="28"/>
              </w:rPr>
            </w:pPr>
            <w:r w:rsidRPr="00031F55">
              <w:rPr>
                <w:rFonts w:ascii="Times New Roman" w:hAnsi="Times New Roman" w:cs="Times New Roman"/>
                <w:sz w:val="28"/>
                <w:szCs w:val="28"/>
              </w:rPr>
              <w:t>Клиникалық мәселелер жөніндегі проректор</w:t>
            </w:r>
          </w:p>
        </w:tc>
        <w:tc>
          <w:tcPr>
            <w:tcW w:w="3156" w:type="dxa"/>
          </w:tcPr>
          <w:p w:rsidR="000A79EF" w:rsidRPr="00031F55" w:rsidRDefault="000A79EF" w:rsidP="00C0473D">
            <w:pPr>
              <w:jc w:val="both"/>
              <w:rPr>
                <w:rFonts w:ascii="Times New Roman" w:hAnsi="Times New Roman" w:cs="Times New Roman"/>
                <w:sz w:val="28"/>
                <w:szCs w:val="28"/>
              </w:rPr>
            </w:pPr>
          </w:p>
        </w:tc>
        <w:tc>
          <w:tcPr>
            <w:tcW w:w="2693" w:type="dxa"/>
          </w:tcPr>
          <w:p w:rsidR="000A79EF" w:rsidRPr="00031F55" w:rsidRDefault="000A79EF" w:rsidP="00C0473D">
            <w:pPr>
              <w:jc w:val="both"/>
              <w:rPr>
                <w:rFonts w:ascii="Times New Roman" w:hAnsi="Times New Roman" w:cs="Times New Roman"/>
                <w:sz w:val="28"/>
                <w:szCs w:val="28"/>
              </w:rPr>
            </w:pPr>
          </w:p>
        </w:tc>
      </w:tr>
      <w:tr w:rsidR="000A79EF" w:rsidRPr="00031F55" w:rsidTr="00031F55">
        <w:tc>
          <w:tcPr>
            <w:tcW w:w="3190" w:type="dxa"/>
          </w:tcPr>
          <w:p w:rsidR="000A79EF" w:rsidRPr="00031F55" w:rsidRDefault="00EC6A85" w:rsidP="000A79EF">
            <w:pPr>
              <w:jc w:val="both"/>
              <w:rPr>
                <w:rFonts w:ascii="Times New Roman" w:hAnsi="Times New Roman" w:cs="Times New Roman"/>
                <w:sz w:val="28"/>
                <w:szCs w:val="28"/>
              </w:rPr>
            </w:pPr>
            <w:r w:rsidRPr="00031F55">
              <w:rPr>
                <w:rFonts w:ascii="Times New Roman" w:hAnsi="Times New Roman" w:cs="Times New Roman"/>
                <w:sz w:val="28"/>
                <w:szCs w:val="28"/>
              </w:rPr>
              <w:t>Адам ресурстарын дамыту және құқықтық қамтамасыз ету бөлімінің бастығы</w:t>
            </w:r>
          </w:p>
        </w:tc>
        <w:tc>
          <w:tcPr>
            <w:tcW w:w="3156" w:type="dxa"/>
          </w:tcPr>
          <w:p w:rsidR="000A79EF" w:rsidRPr="00031F55" w:rsidRDefault="000A79EF" w:rsidP="00C0473D">
            <w:pPr>
              <w:jc w:val="both"/>
              <w:rPr>
                <w:rFonts w:ascii="Times New Roman" w:hAnsi="Times New Roman" w:cs="Times New Roman"/>
                <w:sz w:val="28"/>
                <w:szCs w:val="28"/>
              </w:rPr>
            </w:pPr>
          </w:p>
        </w:tc>
        <w:tc>
          <w:tcPr>
            <w:tcW w:w="2693" w:type="dxa"/>
          </w:tcPr>
          <w:p w:rsidR="000A79EF" w:rsidRPr="00031F55" w:rsidRDefault="000A79EF" w:rsidP="00C0473D">
            <w:pPr>
              <w:jc w:val="both"/>
              <w:rPr>
                <w:rFonts w:ascii="Times New Roman" w:hAnsi="Times New Roman" w:cs="Times New Roman"/>
                <w:sz w:val="28"/>
                <w:szCs w:val="28"/>
              </w:rPr>
            </w:pPr>
            <w:r w:rsidRPr="00031F55">
              <w:rPr>
                <w:rFonts w:ascii="Times New Roman" w:hAnsi="Times New Roman" w:cs="Times New Roman"/>
                <w:sz w:val="28"/>
                <w:szCs w:val="28"/>
              </w:rPr>
              <w:t>Аубакиров Б.Ж.</w:t>
            </w:r>
          </w:p>
        </w:tc>
      </w:tr>
      <w:tr w:rsidR="00835A84" w:rsidRPr="00031F55" w:rsidTr="00031F55">
        <w:tc>
          <w:tcPr>
            <w:tcW w:w="3190" w:type="dxa"/>
          </w:tcPr>
          <w:p w:rsidR="00835A84" w:rsidRPr="00031F55" w:rsidRDefault="00EC6A85" w:rsidP="000A79EF">
            <w:pPr>
              <w:jc w:val="both"/>
              <w:rPr>
                <w:rFonts w:ascii="Times New Roman" w:hAnsi="Times New Roman" w:cs="Times New Roman"/>
                <w:sz w:val="28"/>
                <w:szCs w:val="28"/>
              </w:rPr>
            </w:pPr>
            <w:r w:rsidRPr="00031F55">
              <w:rPr>
                <w:rFonts w:ascii="Times New Roman" w:hAnsi="Times New Roman" w:cs="Times New Roman"/>
                <w:sz w:val="28"/>
                <w:szCs w:val="28"/>
              </w:rPr>
              <w:t>Құқықтық қамтамасыздандыру бөлімінің бастығы</w:t>
            </w:r>
          </w:p>
        </w:tc>
        <w:tc>
          <w:tcPr>
            <w:tcW w:w="3156" w:type="dxa"/>
          </w:tcPr>
          <w:p w:rsidR="00835A84" w:rsidRPr="00031F55" w:rsidRDefault="00835A84" w:rsidP="00C0473D">
            <w:pPr>
              <w:jc w:val="both"/>
              <w:rPr>
                <w:rFonts w:ascii="Times New Roman" w:hAnsi="Times New Roman" w:cs="Times New Roman"/>
                <w:sz w:val="28"/>
                <w:szCs w:val="28"/>
              </w:rPr>
            </w:pPr>
          </w:p>
        </w:tc>
        <w:tc>
          <w:tcPr>
            <w:tcW w:w="2693" w:type="dxa"/>
          </w:tcPr>
          <w:p w:rsidR="00835A84" w:rsidRPr="00031F55" w:rsidRDefault="00F55856" w:rsidP="00C0473D">
            <w:pPr>
              <w:jc w:val="both"/>
              <w:rPr>
                <w:rFonts w:ascii="Times New Roman" w:hAnsi="Times New Roman" w:cs="Times New Roman"/>
                <w:sz w:val="28"/>
                <w:szCs w:val="28"/>
              </w:rPr>
            </w:pPr>
            <w:r w:rsidRPr="00031F55">
              <w:rPr>
                <w:rFonts w:ascii="Times New Roman" w:hAnsi="Times New Roman" w:cs="Times New Roman"/>
                <w:sz w:val="28"/>
                <w:szCs w:val="28"/>
              </w:rPr>
              <w:t>Туткина Б.М.</w:t>
            </w:r>
          </w:p>
        </w:tc>
      </w:tr>
      <w:tr w:rsidR="000A79EF" w:rsidRPr="00031F55" w:rsidTr="00031F55">
        <w:tc>
          <w:tcPr>
            <w:tcW w:w="3190" w:type="dxa"/>
          </w:tcPr>
          <w:p w:rsidR="000A79EF" w:rsidRPr="00031F55" w:rsidRDefault="00EC6A85" w:rsidP="000A79EF">
            <w:pPr>
              <w:jc w:val="both"/>
              <w:rPr>
                <w:rFonts w:ascii="Times New Roman" w:hAnsi="Times New Roman" w:cs="Times New Roman"/>
                <w:sz w:val="28"/>
                <w:szCs w:val="28"/>
              </w:rPr>
            </w:pPr>
            <w:r w:rsidRPr="00031F55">
              <w:rPr>
                <w:rFonts w:ascii="Times New Roman" w:hAnsi="Times New Roman" w:cs="Times New Roman"/>
                <w:sz w:val="28"/>
                <w:szCs w:val="28"/>
              </w:rPr>
              <w:t>СМЖ бөлімінің бастығы</w:t>
            </w:r>
          </w:p>
        </w:tc>
        <w:tc>
          <w:tcPr>
            <w:tcW w:w="3156" w:type="dxa"/>
          </w:tcPr>
          <w:p w:rsidR="000A79EF" w:rsidRPr="00031F55" w:rsidRDefault="000A79EF" w:rsidP="00C0473D">
            <w:pPr>
              <w:jc w:val="both"/>
              <w:rPr>
                <w:rFonts w:ascii="Times New Roman" w:hAnsi="Times New Roman" w:cs="Times New Roman"/>
                <w:sz w:val="28"/>
                <w:szCs w:val="28"/>
              </w:rPr>
            </w:pPr>
          </w:p>
        </w:tc>
        <w:tc>
          <w:tcPr>
            <w:tcW w:w="2693" w:type="dxa"/>
          </w:tcPr>
          <w:p w:rsidR="000A79EF" w:rsidRPr="00031F55" w:rsidRDefault="000A79EF" w:rsidP="00C0473D">
            <w:pPr>
              <w:jc w:val="both"/>
              <w:rPr>
                <w:rFonts w:ascii="Times New Roman" w:hAnsi="Times New Roman" w:cs="Times New Roman"/>
                <w:sz w:val="28"/>
                <w:szCs w:val="28"/>
              </w:rPr>
            </w:pPr>
            <w:r w:rsidRPr="00031F55">
              <w:rPr>
                <w:rFonts w:ascii="Times New Roman" w:hAnsi="Times New Roman" w:cs="Times New Roman"/>
                <w:sz w:val="28"/>
                <w:szCs w:val="28"/>
              </w:rPr>
              <w:t>Сарсенбаева Д.О.</w:t>
            </w:r>
          </w:p>
        </w:tc>
      </w:tr>
    </w:tbl>
    <w:p w:rsidR="00AD702F" w:rsidRPr="00031F55" w:rsidRDefault="00AD702F" w:rsidP="00C0473D">
      <w:pPr>
        <w:spacing w:after="0"/>
        <w:jc w:val="both"/>
        <w:rPr>
          <w:rFonts w:ascii="Times New Roman" w:hAnsi="Times New Roman" w:cs="Times New Roman"/>
          <w:sz w:val="28"/>
          <w:szCs w:val="28"/>
        </w:rPr>
      </w:pPr>
    </w:p>
    <w:p w:rsidR="00AD702F" w:rsidRPr="00031F55" w:rsidRDefault="00AD702F" w:rsidP="00C0473D">
      <w:pPr>
        <w:spacing w:after="0"/>
        <w:jc w:val="both"/>
        <w:rPr>
          <w:rFonts w:ascii="Times New Roman" w:hAnsi="Times New Roman" w:cs="Times New Roman"/>
          <w:sz w:val="28"/>
          <w:szCs w:val="28"/>
        </w:rPr>
      </w:pPr>
    </w:p>
    <w:p w:rsidR="002614E9" w:rsidRPr="00031F55" w:rsidRDefault="002614E9" w:rsidP="00C0473D">
      <w:pPr>
        <w:spacing w:after="0"/>
        <w:jc w:val="both"/>
        <w:rPr>
          <w:rFonts w:ascii="Times New Roman" w:hAnsi="Times New Roman" w:cs="Times New Roman"/>
          <w:sz w:val="28"/>
          <w:szCs w:val="28"/>
        </w:rPr>
      </w:pPr>
    </w:p>
    <w:p w:rsidR="00E179E2" w:rsidRPr="00031F55" w:rsidRDefault="00E179E2" w:rsidP="00C0473D">
      <w:pPr>
        <w:spacing w:after="0"/>
        <w:jc w:val="both"/>
        <w:rPr>
          <w:rFonts w:ascii="Times New Roman" w:hAnsi="Times New Roman" w:cs="Times New Roman"/>
          <w:sz w:val="28"/>
          <w:szCs w:val="28"/>
        </w:rPr>
      </w:pPr>
    </w:p>
    <w:p w:rsidR="00E179E2" w:rsidRDefault="00E179E2" w:rsidP="00C0473D">
      <w:pPr>
        <w:spacing w:after="0"/>
        <w:jc w:val="both"/>
        <w:rPr>
          <w:rFonts w:ascii="Times New Roman" w:hAnsi="Times New Roman" w:cs="Times New Roman"/>
          <w:sz w:val="28"/>
          <w:szCs w:val="28"/>
          <w:lang w:val="kk-KZ"/>
        </w:rPr>
      </w:pPr>
    </w:p>
    <w:p w:rsidR="00031F55" w:rsidRDefault="00031F55" w:rsidP="00C0473D">
      <w:pPr>
        <w:spacing w:after="0"/>
        <w:jc w:val="both"/>
        <w:rPr>
          <w:rFonts w:ascii="Times New Roman" w:hAnsi="Times New Roman" w:cs="Times New Roman"/>
          <w:sz w:val="28"/>
          <w:szCs w:val="28"/>
          <w:lang w:val="kk-KZ"/>
        </w:rPr>
      </w:pPr>
    </w:p>
    <w:p w:rsidR="00031F55" w:rsidRDefault="00031F55" w:rsidP="00C0473D">
      <w:pPr>
        <w:spacing w:after="0"/>
        <w:jc w:val="both"/>
        <w:rPr>
          <w:rFonts w:ascii="Times New Roman" w:hAnsi="Times New Roman" w:cs="Times New Roman"/>
          <w:sz w:val="28"/>
          <w:szCs w:val="28"/>
          <w:lang w:val="kk-KZ"/>
        </w:rPr>
      </w:pPr>
    </w:p>
    <w:p w:rsidR="00031F55" w:rsidRDefault="00031F55" w:rsidP="00C0473D">
      <w:pPr>
        <w:spacing w:after="0"/>
        <w:jc w:val="both"/>
        <w:rPr>
          <w:rFonts w:ascii="Times New Roman" w:hAnsi="Times New Roman" w:cs="Times New Roman"/>
          <w:sz w:val="28"/>
          <w:szCs w:val="28"/>
          <w:lang w:val="kk-KZ"/>
        </w:rPr>
      </w:pPr>
    </w:p>
    <w:p w:rsidR="00031F55" w:rsidRDefault="00031F55" w:rsidP="00C0473D">
      <w:pPr>
        <w:spacing w:after="0"/>
        <w:jc w:val="both"/>
        <w:rPr>
          <w:rFonts w:ascii="Times New Roman" w:hAnsi="Times New Roman" w:cs="Times New Roman"/>
          <w:sz w:val="28"/>
          <w:szCs w:val="28"/>
          <w:lang w:val="kk-KZ"/>
        </w:rPr>
      </w:pPr>
    </w:p>
    <w:p w:rsidR="00031F55" w:rsidRPr="00031F55" w:rsidRDefault="00031F55" w:rsidP="00C0473D">
      <w:pPr>
        <w:spacing w:after="0"/>
        <w:jc w:val="both"/>
        <w:rPr>
          <w:rFonts w:ascii="Times New Roman" w:hAnsi="Times New Roman" w:cs="Times New Roman"/>
          <w:sz w:val="28"/>
          <w:szCs w:val="28"/>
          <w:lang w:val="kk-KZ"/>
        </w:rPr>
      </w:pPr>
    </w:p>
    <w:p w:rsidR="000527F4" w:rsidRPr="00031F55" w:rsidRDefault="00B902DF" w:rsidP="00C0473D">
      <w:pPr>
        <w:spacing w:after="0"/>
        <w:jc w:val="both"/>
        <w:rPr>
          <w:rFonts w:ascii="Times New Roman" w:hAnsi="Times New Roman" w:cs="Times New Roman"/>
          <w:b/>
          <w:sz w:val="28"/>
          <w:szCs w:val="28"/>
        </w:rPr>
      </w:pPr>
      <w:r w:rsidRPr="00031F55">
        <w:rPr>
          <w:rFonts w:ascii="Times New Roman" w:hAnsi="Times New Roman" w:cs="Times New Roman"/>
          <w:b/>
          <w:sz w:val="28"/>
          <w:szCs w:val="28"/>
        </w:rPr>
        <w:lastRenderedPageBreak/>
        <w:t>Содержание</w:t>
      </w:r>
    </w:p>
    <w:p w:rsidR="00B902DF" w:rsidRPr="00031F55" w:rsidRDefault="00B902DF" w:rsidP="00C0473D">
      <w:pPr>
        <w:spacing w:after="0"/>
        <w:jc w:val="both"/>
        <w:rPr>
          <w:rFonts w:ascii="Times New Roman" w:hAnsi="Times New Roman" w:cs="Times New Roman"/>
          <w:b/>
          <w:sz w:val="28"/>
          <w:szCs w:val="28"/>
        </w:rPr>
      </w:pPr>
    </w:p>
    <w:p w:rsidR="007D2995" w:rsidRPr="007A067C" w:rsidRDefault="006E7D64" w:rsidP="00C0473D">
      <w:pPr>
        <w:pStyle w:val="a8"/>
        <w:numPr>
          <w:ilvl w:val="0"/>
          <w:numId w:val="3"/>
        </w:numPr>
        <w:jc w:val="both"/>
        <w:rPr>
          <w:rFonts w:ascii="Times New Roman" w:hAnsi="Times New Roman" w:cs="Times New Roman"/>
          <w:sz w:val="28"/>
          <w:szCs w:val="28"/>
        </w:rPr>
      </w:pPr>
      <w:r w:rsidRPr="007A067C">
        <w:rPr>
          <w:rFonts w:ascii="Times New Roman" w:hAnsi="Times New Roman" w:cs="Times New Roman"/>
          <w:color w:val="212121"/>
          <w:sz w:val="28"/>
          <w:szCs w:val="28"/>
          <w:lang w:val="kk-KZ"/>
        </w:rPr>
        <w:t>Жалпы ережеле</w:t>
      </w:r>
      <w:r w:rsidR="007A067C">
        <w:rPr>
          <w:rFonts w:ascii="Times New Roman" w:hAnsi="Times New Roman" w:cs="Times New Roman"/>
          <w:color w:val="212121"/>
          <w:sz w:val="28"/>
          <w:szCs w:val="28"/>
          <w:lang w:val="kk-KZ"/>
        </w:rPr>
        <w:t>р</w:t>
      </w:r>
      <w:r w:rsidR="007A067C">
        <w:rPr>
          <w:rFonts w:ascii="Times New Roman" w:hAnsi="Times New Roman" w:cs="Times New Roman"/>
          <w:color w:val="212121"/>
          <w:sz w:val="28"/>
          <w:szCs w:val="28"/>
          <w:lang w:val="kk-KZ"/>
        </w:rPr>
        <w:tab/>
      </w:r>
      <w:r w:rsidR="007A067C">
        <w:rPr>
          <w:rFonts w:ascii="Times New Roman" w:hAnsi="Times New Roman" w:cs="Times New Roman"/>
          <w:color w:val="212121"/>
          <w:sz w:val="28"/>
          <w:szCs w:val="28"/>
          <w:lang w:val="kk-KZ"/>
        </w:rPr>
        <w:tab/>
      </w:r>
      <w:r w:rsidR="007A067C">
        <w:rPr>
          <w:rFonts w:ascii="Times New Roman" w:hAnsi="Times New Roman" w:cs="Times New Roman"/>
          <w:color w:val="212121"/>
          <w:sz w:val="28"/>
          <w:szCs w:val="28"/>
          <w:lang w:val="kk-KZ"/>
        </w:rPr>
        <w:tab/>
      </w:r>
      <w:r w:rsidR="007A067C">
        <w:rPr>
          <w:rFonts w:ascii="Times New Roman" w:hAnsi="Times New Roman" w:cs="Times New Roman"/>
          <w:color w:val="212121"/>
          <w:sz w:val="28"/>
          <w:szCs w:val="28"/>
          <w:lang w:val="kk-KZ"/>
        </w:rPr>
        <w:tab/>
      </w:r>
      <w:r w:rsidR="007A067C">
        <w:rPr>
          <w:rFonts w:ascii="Times New Roman" w:hAnsi="Times New Roman" w:cs="Times New Roman"/>
          <w:color w:val="212121"/>
          <w:sz w:val="28"/>
          <w:szCs w:val="28"/>
          <w:lang w:val="kk-KZ"/>
        </w:rPr>
        <w:tab/>
      </w:r>
      <w:r w:rsidR="007A067C">
        <w:rPr>
          <w:rFonts w:ascii="Times New Roman" w:hAnsi="Times New Roman" w:cs="Times New Roman"/>
          <w:color w:val="212121"/>
          <w:sz w:val="28"/>
          <w:szCs w:val="28"/>
          <w:lang w:val="kk-KZ"/>
        </w:rPr>
        <w:tab/>
      </w:r>
      <w:r w:rsidR="007A067C">
        <w:rPr>
          <w:rFonts w:ascii="Times New Roman" w:hAnsi="Times New Roman" w:cs="Times New Roman"/>
          <w:color w:val="212121"/>
          <w:sz w:val="28"/>
          <w:szCs w:val="28"/>
          <w:lang w:val="kk-KZ"/>
        </w:rPr>
        <w:tab/>
      </w:r>
      <w:r w:rsidR="007A067C">
        <w:rPr>
          <w:rFonts w:ascii="Times New Roman" w:hAnsi="Times New Roman" w:cs="Times New Roman"/>
          <w:color w:val="212121"/>
          <w:sz w:val="28"/>
          <w:szCs w:val="28"/>
          <w:lang w:val="kk-KZ"/>
        </w:rPr>
        <w:tab/>
        <w:t xml:space="preserve">      </w:t>
      </w:r>
      <w:r w:rsidR="00E179E2" w:rsidRPr="007A067C">
        <w:rPr>
          <w:rFonts w:ascii="Times New Roman" w:hAnsi="Times New Roman" w:cs="Times New Roman"/>
          <w:sz w:val="28"/>
          <w:szCs w:val="28"/>
        </w:rPr>
        <w:t>4</w:t>
      </w:r>
    </w:p>
    <w:p w:rsidR="00244868" w:rsidRPr="007A067C" w:rsidRDefault="006E7D64" w:rsidP="00C0473D">
      <w:pPr>
        <w:pStyle w:val="a8"/>
        <w:numPr>
          <w:ilvl w:val="0"/>
          <w:numId w:val="3"/>
        </w:numPr>
        <w:jc w:val="both"/>
        <w:rPr>
          <w:rFonts w:ascii="Times New Roman" w:hAnsi="Times New Roman" w:cs="Times New Roman"/>
          <w:sz w:val="28"/>
          <w:szCs w:val="28"/>
        </w:rPr>
      </w:pPr>
      <w:r w:rsidRPr="007A067C">
        <w:rPr>
          <w:rFonts w:ascii="Times New Roman" w:hAnsi="Times New Roman" w:cs="Times New Roman"/>
          <w:sz w:val="28"/>
          <w:szCs w:val="28"/>
          <w:lang w:val="kk-KZ"/>
        </w:rPr>
        <w:t>Мақсат</w:t>
      </w:r>
      <w:r w:rsidRPr="007A067C">
        <w:rPr>
          <w:rFonts w:ascii="Times New Roman" w:hAnsi="Times New Roman" w:cs="Times New Roman"/>
          <w:sz w:val="28"/>
          <w:szCs w:val="28"/>
        </w:rPr>
        <w:t xml:space="preserve"> </w:t>
      </w:r>
      <w:r w:rsidRPr="007A067C">
        <w:rPr>
          <w:rFonts w:ascii="Times New Roman" w:hAnsi="Times New Roman" w:cs="Times New Roman"/>
          <w:sz w:val="28"/>
          <w:szCs w:val="28"/>
          <w:lang w:val="kk-KZ"/>
        </w:rPr>
        <w:tab/>
        <w:t xml:space="preserve"> </w:t>
      </w:r>
      <w:r w:rsidR="00E179E2" w:rsidRPr="007A067C">
        <w:rPr>
          <w:rFonts w:ascii="Times New Roman" w:hAnsi="Times New Roman" w:cs="Times New Roman"/>
          <w:sz w:val="28"/>
          <w:szCs w:val="28"/>
        </w:rPr>
        <w:tab/>
      </w:r>
      <w:r w:rsidR="00E179E2" w:rsidRPr="007A067C">
        <w:rPr>
          <w:rFonts w:ascii="Times New Roman" w:hAnsi="Times New Roman" w:cs="Times New Roman"/>
          <w:sz w:val="28"/>
          <w:szCs w:val="28"/>
        </w:rPr>
        <w:tab/>
      </w:r>
      <w:r w:rsidR="00E179E2" w:rsidRPr="007A067C">
        <w:rPr>
          <w:rFonts w:ascii="Times New Roman" w:hAnsi="Times New Roman" w:cs="Times New Roman"/>
          <w:sz w:val="28"/>
          <w:szCs w:val="28"/>
        </w:rPr>
        <w:tab/>
      </w:r>
      <w:r w:rsidR="00E179E2" w:rsidRPr="007A067C">
        <w:rPr>
          <w:rFonts w:ascii="Times New Roman" w:hAnsi="Times New Roman" w:cs="Times New Roman"/>
          <w:sz w:val="28"/>
          <w:szCs w:val="28"/>
        </w:rPr>
        <w:tab/>
      </w:r>
      <w:r w:rsidR="00E179E2" w:rsidRPr="007A067C">
        <w:rPr>
          <w:rFonts w:ascii="Times New Roman" w:hAnsi="Times New Roman" w:cs="Times New Roman"/>
          <w:sz w:val="28"/>
          <w:szCs w:val="28"/>
        </w:rPr>
        <w:tab/>
      </w:r>
      <w:r w:rsidR="00E179E2" w:rsidRPr="007A067C">
        <w:rPr>
          <w:rFonts w:ascii="Times New Roman" w:hAnsi="Times New Roman" w:cs="Times New Roman"/>
          <w:sz w:val="28"/>
          <w:szCs w:val="28"/>
        </w:rPr>
        <w:tab/>
      </w:r>
      <w:r w:rsidR="00E179E2" w:rsidRPr="007A067C">
        <w:rPr>
          <w:rFonts w:ascii="Times New Roman" w:hAnsi="Times New Roman" w:cs="Times New Roman"/>
          <w:sz w:val="28"/>
          <w:szCs w:val="28"/>
        </w:rPr>
        <w:tab/>
      </w:r>
      <w:r w:rsidR="00087E0E" w:rsidRPr="007A067C">
        <w:rPr>
          <w:rFonts w:ascii="Times New Roman" w:hAnsi="Times New Roman" w:cs="Times New Roman"/>
          <w:sz w:val="28"/>
          <w:szCs w:val="28"/>
        </w:rPr>
        <w:t xml:space="preserve">          </w:t>
      </w:r>
      <w:r w:rsidR="00E179E2" w:rsidRPr="007A067C">
        <w:rPr>
          <w:rFonts w:ascii="Times New Roman" w:hAnsi="Times New Roman" w:cs="Times New Roman"/>
          <w:sz w:val="28"/>
          <w:szCs w:val="28"/>
        </w:rPr>
        <w:t xml:space="preserve">      4</w:t>
      </w:r>
    </w:p>
    <w:p w:rsidR="00446BDB" w:rsidRPr="007A067C" w:rsidRDefault="006E7D64" w:rsidP="00C0473D">
      <w:pPr>
        <w:pStyle w:val="a8"/>
        <w:numPr>
          <w:ilvl w:val="0"/>
          <w:numId w:val="3"/>
        </w:numPr>
        <w:spacing w:after="0"/>
        <w:jc w:val="both"/>
        <w:rPr>
          <w:rFonts w:ascii="Times New Roman" w:hAnsi="Times New Roman" w:cs="Times New Roman"/>
          <w:sz w:val="28"/>
          <w:szCs w:val="28"/>
        </w:rPr>
      </w:pPr>
      <w:r w:rsidRPr="007A067C">
        <w:rPr>
          <w:rFonts w:ascii="Times New Roman" w:hAnsi="Times New Roman" w:cs="Times New Roman"/>
          <w:sz w:val="28"/>
          <w:szCs w:val="28"/>
          <w:highlight w:val="yellow"/>
        </w:rPr>
        <w:t xml:space="preserve">Сенат </w:t>
      </w:r>
      <w:r w:rsidR="0091319A">
        <w:rPr>
          <w:rFonts w:ascii="Times New Roman" w:hAnsi="Times New Roman" w:cs="Times New Roman"/>
          <w:sz w:val="28"/>
          <w:szCs w:val="28"/>
          <w:lang w:val="kk-KZ"/>
        </w:rPr>
        <w:t>мақсаты</w:t>
      </w:r>
      <w:r w:rsidR="002946BB" w:rsidRPr="007A067C">
        <w:rPr>
          <w:rFonts w:ascii="Times New Roman" w:hAnsi="Times New Roman" w:cs="Times New Roman"/>
          <w:sz w:val="28"/>
          <w:szCs w:val="28"/>
        </w:rPr>
        <w:tab/>
      </w:r>
      <w:r w:rsidR="002946BB" w:rsidRPr="007A067C">
        <w:rPr>
          <w:rFonts w:ascii="Times New Roman" w:hAnsi="Times New Roman" w:cs="Times New Roman"/>
          <w:sz w:val="28"/>
          <w:szCs w:val="28"/>
        </w:rPr>
        <w:tab/>
      </w:r>
      <w:r w:rsidR="002946BB" w:rsidRPr="007A067C">
        <w:rPr>
          <w:rFonts w:ascii="Times New Roman" w:hAnsi="Times New Roman" w:cs="Times New Roman"/>
          <w:sz w:val="28"/>
          <w:szCs w:val="28"/>
        </w:rPr>
        <w:tab/>
      </w:r>
      <w:r w:rsidR="002946BB" w:rsidRPr="007A067C">
        <w:rPr>
          <w:rFonts w:ascii="Times New Roman" w:hAnsi="Times New Roman" w:cs="Times New Roman"/>
          <w:sz w:val="28"/>
          <w:szCs w:val="28"/>
        </w:rPr>
        <w:tab/>
      </w:r>
      <w:r w:rsidR="002946BB" w:rsidRPr="007A067C">
        <w:rPr>
          <w:rFonts w:ascii="Times New Roman" w:hAnsi="Times New Roman" w:cs="Times New Roman"/>
          <w:sz w:val="28"/>
          <w:szCs w:val="28"/>
        </w:rPr>
        <w:tab/>
      </w:r>
      <w:r w:rsidR="002946BB" w:rsidRPr="007A067C">
        <w:rPr>
          <w:rFonts w:ascii="Times New Roman" w:hAnsi="Times New Roman" w:cs="Times New Roman"/>
          <w:sz w:val="28"/>
          <w:szCs w:val="28"/>
        </w:rPr>
        <w:tab/>
      </w:r>
      <w:r w:rsidR="002946BB" w:rsidRPr="007A067C">
        <w:rPr>
          <w:rFonts w:ascii="Times New Roman" w:hAnsi="Times New Roman" w:cs="Times New Roman"/>
          <w:sz w:val="28"/>
          <w:szCs w:val="28"/>
        </w:rPr>
        <w:tab/>
      </w:r>
      <w:r w:rsidR="00E179E2" w:rsidRPr="007A067C">
        <w:rPr>
          <w:rFonts w:ascii="Times New Roman" w:hAnsi="Times New Roman" w:cs="Times New Roman"/>
          <w:sz w:val="28"/>
          <w:szCs w:val="28"/>
        </w:rPr>
        <w:t xml:space="preserve">      4</w:t>
      </w:r>
    </w:p>
    <w:p w:rsidR="00446BDB" w:rsidRPr="007A067C" w:rsidRDefault="006E7D64" w:rsidP="00C0473D">
      <w:pPr>
        <w:pStyle w:val="a8"/>
        <w:numPr>
          <w:ilvl w:val="0"/>
          <w:numId w:val="3"/>
        </w:numPr>
        <w:spacing w:after="0"/>
        <w:jc w:val="both"/>
        <w:rPr>
          <w:rFonts w:ascii="Times New Roman" w:hAnsi="Times New Roman" w:cs="Times New Roman"/>
          <w:sz w:val="28"/>
          <w:szCs w:val="28"/>
        </w:rPr>
      </w:pPr>
      <w:r w:rsidRPr="007A067C">
        <w:rPr>
          <w:rFonts w:ascii="Times New Roman" w:hAnsi="Times New Roman" w:cs="Times New Roman"/>
          <w:sz w:val="28"/>
          <w:szCs w:val="28"/>
          <w:lang w:val="kk-KZ"/>
        </w:rPr>
        <w:t>Сенаттың өкілеттіктері</w:t>
      </w:r>
      <w:r w:rsidR="00B24E9E" w:rsidRPr="007A067C">
        <w:rPr>
          <w:rFonts w:ascii="Times New Roman" w:hAnsi="Times New Roman" w:cs="Times New Roman"/>
          <w:sz w:val="28"/>
          <w:szCs w:val="28"/>
        </w:rPr>
        <w:tab/>
      </w:r>
      <w:r w:rsidR="00B24E9E" w:rsidRPr="007A067C">
        <w:rPr>
          <w:rFonts w:ascii="Times New Roman" w:hAnsi="Times New Roman" w:cs="Times New Roman"/>
          <w:sz w:val="28"/>
          <w:szCs w:val="28"/>
        </w:rPr>
        <w:tab/>
      </w:r>
      <w:r w:rsidR="00B24E9E" w:rsidRPr="007A067C">
        <w:rPr>
          <w:rFonts w:ascii="Times New Roman" w:hAnsi="Times New Roman" w:cs="Times New Roman"/>
          <w:sz w:val="28"/>
          <w:szCs w:val="28"/>
        </w:rPr>
        <w:tab/>
      </w:r>
      <w:r w:rsidR="00B24E9E" w:rsidRPr="007A067C">
        <w:rPr>
          <w:rFonts w:ascii="Times New Roman" w:hAnsi="Times New Roman" w:cs="Times New Roman"/>
          <w:sz w:val="28"/>
          <w:szCs w:val="28"/>
        </w:rPr>
        <w:tab/>
      </w:r>
      <w:r w:rsidR="00B24E9E" w:rsidRPr="007A067C">
        <w:rPr>
          <w:rFonts w:ascii="Times New Roman" w:hAnsi="Times New Roman" w:cs="Times New Roman"/>
          <w:sz w:val="28"/>
          <w:szCs w:val="28"/>
        </w:rPr>
        <w:tab/>
      </w:r>
      <w:r w:rsidR="00B24E9E" w:rsidRPr="007A067C">
        <w:rPr>
          <w:rFonts w:ascii="Times New Roman" w:hAnsi="Times New Roman" w:cs="Times New Roman"/>
          <w:sz w:val="28"/>
          <w:szCs w:val="28"/>
        </w:rPr>
        <w:tab/>
      </w:r>
      <w:r w:rsidR="007A067C">
        <w:rPr>
          <w:rFonts w:ascii="Times New Roman" w:hAnsi="Times New Roman" w:cs="Times New Roman"/>
          <w:sz w:val="28"/>
          <w:szCs w:val="28"/>
          <w:lang w:val="kk-KZ"/>
        </w:rPr>
        <w:tab/>
      </w:r>
      <w:r w:rsidR="00E179E2" w:rsidRPr="007A067C">
        <w:rPr>
          <w:rFonts w:ascii="Times New Roman" w:hAnsi="Times New Roman" w:cs="Times New Roman"/>
          <w:sz w:val="28"/>
          <w:szCs w:val="28"/>
        </w:rPr>
        <w:t xml:space="preserve">      5</w:t>
      </w:r>
    </w:p>
    <w:p w:rsidR="00446BDB" w:rsidRPr="007A067C" w:rsidRDefault="006E7D64" w:rsidP="00C0473D">
      <w:pPr>
        <w:pStyle w:val="a8"/>
        <w:numPr>
          <w:ilvl w:val="0"/>
          <w:numId w:val="3"/>
        </w:numPr>
        <w:spacing w:after="0"/>
        <w:jc w:val="both"/>
        <w:rPr>
          <w:rFonts w:ascii="Times New Roman" w:hAnsi="Times New Roman" w:cs="Times New Roman"/>
          <w:sz w:val="28"/>
          <w:szCs w:val="28"/>
        </w:rPr>
      </w:pPr>
      <w:r w:rsidRPr="007A067C">
        <w:rPr>
          <w:rFonts w:ascii="Times New Roman" w:hAnsi="Times New Roman" w:cs="Times New Roman"/>
          <w:sz w:val="28"/>
          <w:szCs w:val="28"/>
          <w:lang w:val="kk-KZ"/>
        </w:rPr>
        <w:t>Сенатының құрылымы</w:t>
      </w:r>
      <w:r w:rsidR="00B24E9E" w:rsidRPr="007A067C">
        <w:rPr>
          <w:rFonts w:ascii="Times New Roman" w:hAnsi="Times New Roman" w:cs="Times New Roman"/>
          <w:sz w:val="28"/>
          <w:szCs w:val="28"/>
        </w:rPr>
        <w:tab/>
      </w:r>
      <w:r w:rsidR="00B24E9E" w:rsidRPr="007A067C">
        <w:rPr>
          <w:rFonts w:ascii="Times New Roman" w:hAnsi="Times New Roman" w:cs="Times New Roman"/>
          <w:sz w:val="28"/>
          <w:szCs w:val="28"/>
        </w:rPr>
        <w:tab/>
      </w:r>
      <w:r w:rsidR="00B24E9E" w:rsidRPr="007A067C">
        <w:rPr>
          <w:rFonts w:ascii="Times New Roman" w:hAnsi="Times New Roman" w:cs="Times New Roman"/>
          <w:sz w:val="28"/>
          <w:szCs w:val="28"/>
        </w:rPr>
        <w:tab/>
      </w:r>
      <w:r w:rsidR="00B24E9E" w:rsidRPr="007A067C">
        <w:rPr>
          <w:rFonts w:ascii="Times New Roman" w:hAnsi="Times New Roman" w:cs="Times New Roman"/>
          <w:sz w:val="28"/>
          <w:szCs w:val="28"/>
        </w:rPr>
        <w:tab/>
      </w:r>
      <w:r w:rsidR="00B24E9E" w:rsidRPr="007A067C">
        <w:rPr>
          <w:rFonts w:ascii="Times New Roman" w:hAnsi="Times New Roman" w:cs="Times New Roman"/>
          <w:sz w:val="28"/>
          <w:szCs w:val="28"/>
        </w:rPr>
        <w:tab/>
      </w:r>
      <w:r w:rsidR="00B24E9E" w:rsidRPr="007A067C">
        <w:rPr>
          <w:rFonts w:ascii="Times New Roman" w:hAnsi="Times New Roman" w:cs="Times New Roman"/>
          <w:sz w:val="28"/>
          <w:szCs w:val="28"/>
        </w:rPr>
        <w:tab/>
      </w:r>
      <w:r w:rsidR="007A067C">
        <w:rPr>
          <w:rFonts w:ascii="Times New Roman" w:hAnsi="Times New Roman" w:cs="Times New Roman"/>
          <w:sz w:val="28"/>
          <w:szCs w:val="28"/>
          <w:lang w:val="kk-KZ"/>
        </w:rPr>
        <w:tab/>
      </w:r>
      <w:r w:rsidR="00087E0E" w:rsidRPr="007A067C">
        <w:rPr>
          <w:rFonts w:ascii="Times New Roman" w:hAnsi="Times New Roman" w:cs="Times New Roman"/>
          <w:sz w:val="28"/>
          <w:szCs w:val="28"/>
        </w:rPr>
        <w:t xml:space="preserve">      </w:t>
      </w:r>
      <w:r w:rsidR="00E179E2" w:rsidRPr="007A067C">
        <w:rPr>
          <w:rFonts w:ascii="Times New Roman" w:hAnsi="Times New Roman" w:cs="Times New Roman"/>
          <w:sz w:val="28"/>
          <w:szCs w:val="28"/>
        </w:rPr>
        <w:t>6</w:t>
      </w:r>
    </w:p>
    <w:p w:rsidR="00B14B44" w:rsidRPr="007A067C" w:rsidRDefault="006E7D64" w:rsidP="00C0473D">
      <w:pPr>
        <w:pStyle w:val="a8"/>
        <w:numPr>
          <w:ilvl w:val="0"/>
          <w:numId w:val="3"/>
        </w:numPr>
        <w:spacing w:after="0"/>
        <w:jc w:val="both"/>
        <w:rPr>
          <w:rFonts w:ascii="Times New Roman" w:hAnsi="Times New Roman" w:cs="Times New Roman"/>
          <w:sz w:val="28"/>
          <w:szCs w:val="28"/>
        </w:rPr>
      </w:pPr>
      <w:r w:rsidRPr="007A067C">
        <w:rPr>
          <w:rFonts w:ascii="Times New Roman" w:hAnsi="Times New Roman" w:cs="Times New Roman"/>
          <w:bCs/>
          <w:sz w:val="28"/>
          <w:szCs w:val="28"/>
          <w:lang w:val="kk-KZ"/>
        </w:rPr>
        <w:t xml:space="preserve">Қорытынды ережелер   </w:t>
      </w:r>
      <w:r w:rsidRPr="007A067C">
        <w:rPr>
          <w:rFonts w:ascii="Times New Roman" w:hAnsi="Times New Roman" w:cs="Times New Roman"/>
          <w:bCs/>
          <w:sz w:val="28"/>
          <w:szCs w:val="28"/>
          <w:lang w:val="kk-KZ"/>
        </w:rPr>
        <w:tab/>
      </w:r>
      <w:r w:rsidR="00B24E9E" w:rsidRPr="007A067C">
        <w:rPr>
          <w:rFonts w:ascii="Times New Roman" w:hAnsi="Times New Roman" w:cs="Times New Roman"/>
          <w:bCs/>
          <w:sz w:val="28"/>
          <w:szCs w:val="28"/>
        </w:rPr>
        <w:tab/>
      </w:r>
      <w:r w:rsidR="00B24E9E" w:rsidRPr="007A067C">
        <w:rPr>
          <w:rFonts w:ascii="Times New Roman" w:hAnsi="Times New Roman" w:cs="Times New Roman"/>
          <w:bCs/>
          <w:sz w:val="28"/>
          <w:szCs w:val="28"/>
        </w:rPr>
        <w:tab/>
      </w:r>
      <w:r w:rsidR="00B24E9E" w:rsidRPr="007A067C">
        <w:rPr>
          <w:rFonts w:ascii="Times New Roman" w:hAnsi="Times New Roman" w:cs="Times New Roman"/>
          <w:bCs/>
          <w:sz w:val="28"/>
          <w:szCs w:val="28"/>
        </w:rPr>
        <w:tab/>
      </w:r>
      <w:r w:rsidR="00B24E9E" w:rsidRPr="007A067C">
        <w:rPr>
          <w:rFonts w:ascii="Times New Roman" w:hAnsi="Times New Roman" w:cs="Times New Roman"/>
          <w:bCs/>
          <w:sz w:val="28"/>
          <w:szCs w:val="28"/>
        </w:rPr>
        <w:tab/>
      </w:r>
      <w:r w:rsidR="00B24E9E" w:rsidRPr="007A067C">
        <w:rPr>
          <w:rFonts w:ascii="Times New Roman" w:hAnsi="Times New Roman" w:cs="Times New Roman"/>
          <w:bCs/>
          <w:sz w:val="28"/>
          <w:szCs w:val="28"/>
        </w:rPr>
        <w:tab/>
      </w:r>
      <w:r w:rsidR="007A067C">
        <w:rPr>
          <w:rFonts w:ascii="Times New Roman" w:hAnsi="Times New Roman" w:cs="Times New Roman"/>
          <w:bCs/>
          <w:sz w:val="28"/>
          <w:szCs w:val="28"/>
          <w:lang w:val="kk-KZ"/>
        </w:rPr>
        <w:tab/>
      </w:r>
      <w:r w:rsidR="00087E0E" w:rsidRPr="007A067C">
        <w:rPr>
          <w:rFonts w:ascii="Times New Roman" w:hAnsi="Times New Roman" w:cs="Times New Roman"/>
          <w:bCs/>
          <w:sz w:val="28"/>
          <w:szCs w:val="28"/>
        </w:rPr>
        <w:t xml:space="preserve">      </w:t>
      </w:r>
      <w:r w:rsidR="00E179E2" w:rsidRPr="007A067C">
        <w:rPr>
          <w:rFonts w:ascii="Times New Roman" w:hAnsi="Times New Roman" w:cs="Times New Roman"/>
          <w:bCs/>
          <w:sz w:val="28"/>
          <w:szCs w:val="28"/>
        </w:rPr>
        <w:t>7</w:t>
      </w:r>
    </w:p>
    <w:p w:rsidR="00B865C0" w:rsidRPr="007A067C" w:rsidRDefault="007A067C" w:rsidP="007A067C">
      <w:pPr>
        <w:pStyle w:val="a8"/>
        <w:spacing w:after="0"/>
        <w:ind w:left="644"/>
        <w:jc w:val="both"/>
        <w:rPr>
          <w:rFonts w:ascii="Times New Roman" w:hAnsi="Times New Roman" w:cs="Times New Roman"/>
          <w:sz w:val="28"/>
          <w:szCs w:val="28"/>
        </w:rPr>
      </w:pPr>
      <w:r w:rsidRPr="007A067C">
        <w:rPr>
          <w:rFonts w:ascii="Times New Roman" w:hAnsi="Times New Roman" w:cs="Times New Roman"/>
          <w:sz w:val="28"/>
          <w:szCs w:val="28"/>
        </w:rPr>
        <w:t>Тіркеу парағын өзгерту</w:t>
      </w:r>
      <w:r w:rsidRPr="007A067C">
        <w:rPr>
          <w:rFonts w:ascii="Times New Roman" w:hAnsi="Times New Roman" w:cs="Times New Roman"/>
          <w:sz w:val="28"/>
          <w:szCs w:val="28"/>
          <w:lang w:val="kk-KZ"/>
        </w:rPr>
        <w:tab/>
      </w:r>
      <w:r w:rsidR="00B24E9E" w:rsidRPr="007A067C">
        <w:rPr>
          <w:rFonts w:ascii="Times New Roman" w:hAnsi="Times New Roman" w:cs="Times New Roman"/>
          <w:bCs/>
          <w:sz w:val="28"/>
          <w:szCs w:val="28"/>
        </w:rPr>
        <w:tab/>
      </w:r>
      <w:r w:rsidR="00B24E9E" w:rsidRPr="007A067C">
        <w:rPr>
          <w:rFonts w:ascii="Times New Roman" w:hAnsi="Times New Roman" w:cs="Times New Roman"/>
          <w:bCs/>
          <w:sz w:val="28"/>
          <w:szCs w:val="28"/>
        </w:rPr>
        <w:tab/>
      </w:r>
      <w:r w:rsidR="00B24E9E" w:rsidRPr="007A067C">
        <w:rPr>
          <w:rFonts w:ascii="Times New Roman" w:hAnsi="Times New Roman" w:cs="Times New Roman"/>
          <w:bCs/>
          <w:sz w:val="28"/>
          <w:szCs w:val="28"/>
        </w:rPr>
        <w:tab/>
      </w:r>
      <w:r w:rsidR="00B24E9E" w:rsidRPr="007A067C">
        <w:rPr>
          <w:rFonts w:ascii="Times New Roman" w:hAnsi="Times New Roman" w:cs="Times New Roman"/>
          <w:bCs/>
          <w:sz w:val="28"/>
          <w:szCs w:val="28"/>
        </w:rPr>
        <w:tab/>
      </w:r>
      <w:r>
        <w:rPr>
          <w:rFonts w:ascii="Times New Roman" w:hAnsi="Times New Roman" w:cs="Times New Roman"/>
          <w:bCs/>
          <w:sz w:val="28"/>
          <w:szCs w:val="28"/>
          <w:lang w:val="kk-KZ"/>
        </w:rPr>
        <w:tab/>
      </w:r>
      <w:r w:rsidR="00B24E9E" w:rsidRPr="007A067C">
        <w:rPr>
          <w:rFonts w:ascii="Times New Roman" w:hAnsi="Times New Roman" w:cs="Times New Roman"/>
          <w:bCs/>
          <w:sz w:val="28"/>
          <w:szCs w:val="28"/>
        </w:rPr>
        <w:tab/>
      </w:r>
      <w:r w:rsidR="00087E0E" w:rsidRPr="007A067C">
        <w:rPr>
          <w:rFonts w:ascii="Times New Roman" w:hAnsi="Times New Roman" w:cs="Times New Roman"/>
          <w:bCs/>
          <w:sz w:val="28"/>
          <w:szCs w:val="28"/>
        </w:rPr>
        <w:t xml:space="preserve">      </w:t>
      </w:r>
      <w:r w:rsidR="00E179E2" w:rsidRPr="007A067C">
        <w:rPr>
          <w:rFonts w:ascii="Times New Roman" w:hAnsi="Times New Roman" w:cs="Times New Roman"/>
          <w:bCs/>
          <w:sz w:val="28"/>
          <w:szCs w:val="28"/>
        </w:rPr>
        <w:t>8</w:t>
      </w:r>
    </w:p>
    <w:p w:rsidR="00B865C0" w:rsidRPr="00031F55" w:rsidRDefault="007A067C" w:rsidP="007A067C">
      <w:pPr>
        <w:pStyle w:val="a8"/>
        <w:ind w:left="644"/>
        <w:rPr>
          <w:rFonts w:ascii="Times New Roman" w:hAnsi="Times New Roman" w:cs="Times New Roman"/>
          <w:sz w:val="28"/>
          <w:szCs w:val="28"/>
        </w:rPr>
      </w:pPr>
      <w:r w:rsidRPr="007A067C">
        <w:rPr>
          <w:rFonts w:ascii="Times New Roman" w:hAnsi="Times New Roman" w:cs="Times New Roman"/>
          <w:sz w:val="28"/>
          <w:szCs w:val="28"/>
        </w:rPr>
        <w:t>Тексеру парағы</w:t>
      </w:r>
      <w:r w:rsidRPr="007A067C">
        <w:rPr>
          <w:rFonts w:ascii="Times New Roman" w:hAnsi="Times New Roman" w:cs="Times New Roman"/>
          <w:sz w:val="28"/>
          <w:szCs w:val="28"/>
          <w:lang w:val="kk-KZ"/>
        </w:rPr>
        <w:tab/>
      </w:r>
      <w:r w:rsidR="00B24E9E" w:rsidRPr="00031F55">
        <w:rPr>
          <w:rFonts w:ascii="Times New Roman" w:hAnsi="Times New Roman" w:cs="Times New Roman"/>
          <w:bCs/>
          <w:sz w:val="28"/>
          <w:szCs w:val="28"/>
        </w:rPr>
        <w:tab/>
      </w:r>
      <w:r w:rsidR="00B24E9E" w:rsidRPr="00031F55">
        <w:rPr>
          <w:rFonts w:ascii="Times New Roman" w:hAnsi="Times New Roman" w:cs="Times New Roman"/>
          <w:bCs/>
          <w:sz w:val="28"/>
          <w:szCs w:val="28"/>
        </w:rPr>
        <w:tab/>
      </w:r>
      <w:r w:rsidR="00B24E9E" w:rsidRPr="00031F55">
        <w:rPr>
          <w:rFonts w:ascii="Times New Roman" w:hAnsi="Times New Roman" w:cs="Times New Roman"/>
          <w:bCs/>
          <w:sz w:val="28"/>
          <w:szCs w:val="28"/>
        </w:rPr>
        <w:tab/>
      </w:r>
      <w:r w:rsidR="00B24E9E" w:rsidRPr="00031F55">
        <w:rPr>
          <w:rFonts w:ascii="Times New Roman" w:hAnsi="Times New Roman" w:cs="Times New Roman"/>
          <w:bCs/>
          <w:sz w:val="28"/>
          <w:szCs w:val="28"/>
        </w:rPr>
        <w:tab/>
      </w:r>
      <w:r w:rsidR="00B24E9E" w:rsidRPr="00031F55">
        <w:rPr>
          <w:rFonts w:ascii="Times New Roman" w:hAnsi="Times New Roman" w:cs="Times New Roman"/>
          <w:bCs/>
          <w:sz w:val="28"/>
          <w:szCs w:val="28"/>
        </w:rPr>
        <w:tab/>
      </w:r>
      <w:r w:rsidR="00B24E9E" w:rsidRPr="00031F55">
        <w:rPr>
          <w:rFonts w:ascii="Times New Roman" w:hAnsi="Times New Roman" w:cs="Times New Roman"/>
          <w:bCs/>
          <w:sz w:val="28"/>
          <w:szCs w:val="28"/>
        </w:rPr>
        <w:tab/>
      </w:r>
      <w:r w:rsidR="00B24E9E" w:rsidRPr="00031F55">
        <w:rPr>
          <w:rFonts w:ascii="Times New Roman" w:hAnsi="Times New Roman" w:cs="Times New Roman"/>
          <w:bCs/>
          <w:sz w:val="28"/>
          <w:szCs w:val="28"/>
        </w:rPr>
        <w:tab/>
      </w:r>
      <w:r w:rsidR="00E179E2" w:rsidRPr="00031F55">
        <w:rPr>
          <w:rFonts w:ascii="Times New Roman" w:hAnsi="Times New Roman" w:cs="Times New Roman"/>
          <w:bCs/>
          <w:sz w:val="28"/>
          <w:szCs w:val="28"/>
        </w:rPr>
        <w:t xml:space="preserve">      9</w:t>
      </w:r>
    </w:p>
    <w:p w:rsidR="000527F4" w:rsidRPr="00031F55" w:rsidRDefault="000527F4" w:rsidP="00C0473D">
      <w:pPr>
        <w:spacing w:after="0"/>
        <w:ind w:left="360"/>
        <w:jc w:val="both"/>
        <w:rPr>
          <w:rFonts w:ascii="Times New Roman" w:hAnsi="Times New Roman" w:cs="Times New Roman"/>
          <w:sz w:val="28"/>
          <w:szCs w:val="28"/>
        </w:rPr>
      </w:pPr>
    </w:p>
    <w:p w:rsidR="00A469F4" w:rsidRPr="00031F55" w:rsidRDefault="00A469F4" w:rsidP="00C0473D">
      <w:pPr>
        <w:spacing w:after="0"/>
        <w:ind w:left="360"/>
        <w:jc w:val="both"/>
        <w:rPr>
          <w:rFonts w:ascii="Times New Roman" w:hAnsi="Times New Roman" w:cs="Times New Roman"/>
          <w:b/>
          <w:sz w:val="28"/>
          <w:szCs w:val="28"/>
        </w:rPr>
      </w:pPr>
    </w:p>
    <w:p w:rsidR="00A469F4" w:rsidRPr="00031F55" w:rsidRDefault="00A469F4" w:rsidP="00C0473D">
      <w:pPr>
        <w:spacing w:after="0"/>
        <w:ind w:left="360"/>
        <w:jc w:val="both"/>
        <w:rPr>
          <w:rFonts w:ascii="Times New Roman" w:hAnsi="Times New Roman" w:cs="Times New Roman"/>
          <w:b/>
          <w:sz w:val="28"/>
          <w:szCs w:val="28"/>
        </w:rPr>
      </w:pPr>
    </w:p>
    <w:p w:rsidR="00A469F4" w:rsidRPr="00031F55" w:rsidRDefault="00A469F4" w:rsidP="00C0473D">
      <w:pPr>
        <w:spacing w:after="0"/>
        <w:ind w:left="360"/>
        <w:jc w:val="both"/>
        <w:rPr>
          <w:rFonts w:ascii="Times New Roman" w:hAnsi="Times New Roman" w:cs="Times New Roman"/>
          <w:b/>
          <w:sz w:val="28"/>
          <w:szCs w:val="28"/>
        </w:rPr>
      </w:pPr>
    </w:p>
    <w:p w:rsidR="00A469F4" w:rsidRPr="00031F55" w:rsidRDefault="00A469F4" w:rsidP="00C0473D">
      <w:pPr>
        <w:spacing w:after="0"/>
        <w:ind w:left="360"/>
        <w:jc w:val="both"/>
        <w:rPr>
          <w:rFonts w:ascii="Times New Roman" w:hAnsi="Times New Roman" w:cs="Times New Roman"/>
          <w:b/>
          <w:sz w:val="28"/>
          <w:szCs w:val="28"/>
        </w:rPr>
      </w:pPr>
    </w:p>
    <w:p w:rsidR="00A469F4" w:rsidRPr="00031F55" w:rsidRDefault="00A469F4" w:rsidP="00C0473D">
      <w:pPr>
        <w:spacing w:after="0"/>
        <w:ind w:left="360"/>
        <w:jc w:val="both"/>
        <w:rPr>
          <w:rFonts w:ascii="Times New Roman" w:hAnsi="Times New Roman" w:cs="Times New Roman"/>
          <w:b/>
          <w:sz w:val="28"/>
          <w:szCs w:val="28"/>
        </w:rPr>
      </w:pPr>
    </w:p>
    <w:p w:rsidR="00A469F4" w:rsidRPr="00031F55" w:rsidRDefault="00A469F4" w:rsidP="00C0473D">
      <w:pPr>
        <w:spacing w:after="0"/>
        <w:ind w:left="360"/>
        <w:jc w:val="both"/>
        <w:rPr>
          <w:rFonts w:ascii="Times New Roman" w:hAnsi="Times New Roman" w:cs="Times New Roman"/>
          <w:b/>
          <w:sz w:val="28"/>
          <w:szCs w:val="28"/>
        </w:rPr>
      </w:pPr>
    </w:p>
    <w:p w:rsidR="00A469F4" w:rsidRPr="00031F55" w:rsidRDefault="00A469F4" w:rsidP="00C0473D">
      <w:pPr>
        <w:spacing w:after="0"/>
        <w:ind w:left="360"/>
        <w:jc w:val="both"/>
        <w:rPr>
          <w:rFonts w:ascii="Times New Roman" w:hAnsi="Times New Roman" w:cs="Times New Roman"/>
          <w:b/>
          <w:sz w:val="28"/>
          <w:szCs w:val="28"/>
        </w:rPr>
      </w:pPr>
    </w:p>
    <w:p w:rsidR="00A469F4" w:rsidRPr="00031F55" w:rsidRDefault="00A469F4" w:rsidP="00C0473D">
      <w:pPr>
        <w:spacing w:after="0"/>
        <w:ind w:left="360"/>
        <w:jc w:val="both"/>
        <w:rPr>
          <w:rFonts w:ascii="Times New Roman" w:hAnsi="Times New Roman" w:cs="Times New Roman"/>
          <w:b/>
          <w:sz w:val="28"/>
          <w:szCs w:val="28"/>
        </w:rPr>
      </w:pPr>
    </w:p>
    <w:p w:rsidR="00A469F4" w:rsidRPr="00031F55" w:rsidRDefault="00A469F4" w:rsidP="00C0473D">
      <w:pPr>
        <w:spacing w:after="0"/>
        <w:ind w:left="360"/>
        <w:jc w:val="both"/>
        <w:rPr>
          <w:rFonts w:ascii="Times New Roman" w:hAnsi="Times New Roman" w:cs="Times New Roman"/>
          <w:b/>
          <w:sz w:val="28"/>
          <w:szCs w:val="28"/>
        </w:rPr>
      </w:pPr>
    </w:p>
    <w:p w:rsidR="00A469F4" w:rsidRPr="00031F55" w:rsidRDefault="00A469F4" w:rsidP="00C0473D">
      <w:pPr>
        <w:spacing w:after="0"/>
        <w:ind w:left="360"/>
        <w:jc w:val="both"/>
        <w:rPr>
          <w:rFonts w:ascii="Times New Roman" w:hAnsi="Times New Roman" w:cs="Times New Roman"/>
          <w:b/>
          <w:sz w:val="28"/>
          <w:szCs w:val="28"/>
        </w:rPr>
      </w:pPr>
    </w:p>
    <w:p w:rsidR="00A469F4" w:rsidRPr="00031F55" w:rsidRDefault="00A469F4" w:rsidP="00C0473D">
      <w:pPr>
        <w:spacing w:after="0"/>
        <w:ind w:left="360"/>
        <w:jc w:val="both"/>
        <w:rPr>
          <w:rFonts w:ascii="Times New Roman" w:hAnsi="Times New Roman" w:cs="Times New Roman"/>
          <w:b/>
          <w:sz w:val="28"/>
          <w:szCs w:val="28"/>
        </w:rPr>
      </w:pPr>
    </w:p>
    <w:p w:rsidR="00A469F4" w:rsidRPr="00031F55" w:rsidRDefault="00A469F4" w:rsidP="00C0473D">
      <w:pPr>
        <w:spacing w:after="0"/>
        <w:ind w:left="360"/>
        <w:jc w:val="both"/>
        <w:rPr>
          <w:rFonts w:ascii="Times New Roman" w:hAnsi="Times New Roman" w:cs="Times New Roman"/>
          <w:b/>
          <w:sz w:val="28"/>
          <w:szCs w:val="28"/>
        </w:rPr>
      </w:pPr>
    </w:p>
    <w:p w:rsidR="00A469F4" w:rsidRPr="00031F55" w:rsidRDefault="00A469F4" w:rsidP="00C0473D">
      <w:pPr>
        <w:spacing w:after="0"/>
        <w:ind w:left="360"/>
        <w:jc w:val="both"/>
        <w:rPr>
          <w:rFonts w:ascii="Times New Roman" w:hAnsi="Times New Roman" w:cs="Times New Roman"/>
          <w:b/>
          <w:sz w:val="28"/>
          <w:szCs w:val="28"/>
        </w:rPr>
      </w:pPr>
    </w:p>
    <w:p w:rsidR="004D5EB6" w:rsidRPr="00031F55" w:rsidRDefault="004D5EB6" w:rsidP="00C0473D">
      <w:pPr>
        <w:spacing w:after="0"/>
        <w:ind w:left="360"/>
        <w:jc w:val="both"/>
        <w:rPr>
          <w:rFonts w:ascii="Times New Roman" w:hAnsi="Times New Roman" w:cs="Times New Roman"/>
          <w:b/>
          <w:sz w:val="28"/>
          <w:szCs w:val="28"/>
        </w:rPr>
      </w:pPr>
    </w:p>
    <w:p w:rsidR="004D5EB6" w:rsidRPr="00031F55" w:rsidRDefault="004D5EB6" w:rsidP="00C0473D">
      <w:pPr>
        <w:jc w:val="both"/>
        <w:rPr>
          <w:rFonts w:ascii="Times New Roman" w:hAnsi="Times New Roman" w:cs="Times New Roman"/>
          <w:sz w:val="28"/>
          <w:szCs w:val="28"/>
        </w:rPr>
      </w:pPr>
    </w:p>
    <w:p w:rsidR="004D5EB6" w:rsidRPr="00031F55" w:rsidRDefault="004D5EB6" w:rsidP="00C0473D">
      <w:pPr>
        <w:jc w:val="both"/>
        <w:rPr>
          <w:rFonts w:ascii="Times New Roman" w:hAnsi="Times New Roman" w:cs="Times New Roman"/>
          <w:sz w:val="28"/>
          <w:szCs w:val="28"/>
        </w:rPr>
      </w:pPr>
    </w:p>
    <w:p w:rsidR="00087E0E" w:rsidRPr="00031F55" w:rsidRDefault="00087E0E" w:rsidP="00C0473D">
      <w:pPr>
        <w:jc w:val="both"/>
        <w:rPr>
          <w:rFonts w:ascii="Times New Roman" w:hAnsi="Times New Roman" w:cs="Times New Roman"/>
          <w:sz w:val="28"/>
          <w:szCs w:val="28"/>
        </w:rPr>
      </w:pPr>
    </w:p>
    <w:p w:rsidR="00087E0E" w:rsidRPr="00031F55" w:rsidRDefault="00087E0E" w:rsidP="00C0473D">
      <w:pPr>
        <w:jc w:val="both"/>
        <w:rPr>
          <w:rFonts w:ascii="Times New Roman" w:hAnsi="Times New Roman" w:cs="Times New Roman"/>
          <w:sz w:val="28"/>
          <w:szCs w:val="28"/>
        </w:rPr>
      </w:pPr>
    </w:p>
    <w:p w:rsidR="00087E0E" w:rsidRPr="00031F55" w:rsidRDefault="00087E0E" w:rsidP="00C0473D">
      <w:pPr>
        <w:jc w:val="both"/>
        <w:rPr>
          <w:rFonts w:ascii="Times New Roman" w:hAnsi="Times New Roman" w:cs="Times New Roman"/>
          <w:sz w:val="28"/>
          <w:szCs w:val="28"/>
        </w:rPr>
      </w:pPr>
    </w:p>
    <w:p w:rsidR="004D5EB6" w:rsidRPr="00031F55" w:rsidRDefault="004D5EB6" w:rsidP="00C0473D">
      <w:pPr>
        <w:jc w:val="both"/>
        <w:rPr>
          <w:rFonts w:ascii="Times New Roman" w:hAnsi="Times New Roman" w:cs="Times New Roman"/>
          <w:sz w:val="28"/>
          <w:szCs w:val="28"/>
        </w:rPr>
      </w:pPr>
    </w:p>
    <w:p w:rsidR="006E7D64" w:rsidRPr="006E7D64" w:rsidRDefault="00885F7E" w:rsidP="006E7D64">
      <w:pPr>
        <w:pStyle w:val="HTML"/>
        <w:shd w:val="clear" w:color="auto" w:fill="FFFFFF"/>
        <w:rPr>
          <w:rFonts w:ascii="inherit" w:hAnsi="inherit"/>
          <w:color w:val="212121"/>
        </w:rPr>
      </w:pPr>
      <w:r w:rsidRPr="00031F55">
        <w:rPr>
          <w:rFonts w:ascii="Times New Roman" w:hAnsi="Times New Roman" w:cs="Times New Roman"/>
          <w:b/>
          <w:sz w:val="28"/>
          <w:szCs w:val="28"/>
        </w:rPr>
        <w:lastRenderedPageBreak/>
        <w:t>1.</w:t>
      </w:r>
      <w:r w:rsidR="006E7D64" w:rsidRPr="006E7D64">
        <w:rPr>
          <w:rFonts w:ascii="inherit" w:hAnsi="inherit"/>
          <w:color w:val="212121"/>
          <w:lang w:val="kk-KZ"/>
        </w:rPr>
        <w:t xml:space="preserve"> </w:t>
      </w:r>
      <w:r w:rsidR="006E7D64" w:rsidRPr="006E7D64">
        <w:rPr>
          <w:rFonts w:ascii="Times New Roman" w:hAnsi="Times New Roman" w:cs="Times New Roman"/>
          <w:b/>
          <w:color w:val="212121"/>
          <w:sz w:val="28"/>
          <w:lang w:val="kk-KZ"/>
        </w:rPr>
        <w:t>Жалпы ережелер</w:t>
      </w:r>
    </w:p>
    <w:p w:rsidR="00816EA0" w:rsidRPr="00031F55" w:rsidRDefault="00816EA0" w:rsidP="00885F7E">
      <w:pPr>
        <w:pStyle w:val="a8"/>
        <w:ind w:left="0"/>
        <w:jc w:val="both"/>
        <w:rPr>
          <w:rFonts w:ascii="Times New Roman" w:hAnsi="Times New Roman" w:cs="Times New Roman"/>
          <w:b/>
          <w:sz w:val="28"/>
          <w:szCs w:val="28"/>
        </w:rPr>
      </w:pPr>
    </w:p>
    <w:p w:rsidR="0069183F" w:rsidRPr="0069183F" w:rsidRDefault="0069183F" w:rsidP="00CE5F61">
      <w:pPr>
        <w:pStyle w:val="a8"/>
        <w:numPr>
          <w:ilvl w:val="1"/>
          <w:numId w:val="2"/>
        </w:numPr>
        <w:spacing w:after="0" w:line="240" w:lineRule="auto"/>
        <w:jc w:val="both"/>
        <w:rPr>
          <w:rFonts w:ascii="Times New Roman" w:hAnsi="Times New Roman" w:cs="Times New Roman"/>
          <w:color w:val="000000" w:themeColor="text1"/>
          <w:sz w:val="28"/>
          <w:szCs w:val="28"/>
        </w:rPr>
      </w:pPr>
      <w:r w:rsidRPr="006965C5">
        <w:rPr>
          <w:rFonts w:ascii="Times New Roman" w:hAnsi="Times New Roman" w:cs="Times New Roman"/>
          <w:sz w:val="28"/>
          <w:szCs w:val="28"/>
        </w:rPr>
        <w:t>Сенаттың профессор-оқытушылар құрамы туралы ереже</w:t>
      </w:r>
      <w:r w:rsidRPr="00370389">
        <w:rPr>
          <w:rFonts w:ascii="Times New Roman" w:hAnsi="Times New Roman" w:cs="Times New Roman"/>
          <w:sz w:val="24"/>
          <w:szCs w:val="24"/>
        </w:rPr>
        <w:t xml:space="preserve"> </w:t>
      </w:r>
      <w:r w:rsidRPr="002B5A14">
        <w:rPr>
          <w:rFonts w:ascii="Times New Roman" w:hAnsi="Times New Roman" w:cs="Times New Roman"/>
          <w:sz w:val="24"/>
          <w:szCs w:val="24"/>
        </w:rPr>
        <w:t>С.Ж</w:t>
      </w:r>
      <w:r w:rsidRPr="002B5A14">
        <w:rPr>
          <w:rFonts w:ascii="Times New Roman" w:hAnsi="Times New Roman" w:cs="Times New Roman"/>
          <w:sz w:val="24"/>
          <w:szCs w:val="24"/>
          <w:lang w:val="kk-KZ"/>
        </w:rPr>
        <w:t xml:space="preserve">. </w:t>
      </w:r>
      <w:r w:rsidRPr="006965C5">
        <w:t xml:space="preserve"> </w:t>
      </w:r>
      <w:r w:rsidRPr="006965C5">
        <w:rPr>
          <w:rFonts w:ascii="Times New Roman" w:hAnsi="Times New Roman" w:cs="Times New Roman"/>
          <w:sz w:val="28"/>
          <w:szCs w:val="28"/>
        </w:rPr>
        <w:t>Асфендияров атындағы Қазақ ұлттық медицина университеті (бұдан әрі - Университет) бекітілген құрылымға сәйкес әзірленген</w:t>
      </w:r>
      <w:r>
        <w:rPr>
          <w:rFonts w:ascii="Times New Roman" w:hAnsi="Times New Roman" w:cs="Times New Roman"/>
          <w:sz w:val="28"/>
          <w:szCs w:val="28"/>
          <w:lang w:val="kk-KZ"/>
        </w:rPr>
        <w:t>.</w:t>
      </w:r>
      <w:r w:rsidRPr="00031F55">
        <w:rPr>
          <w:rFonts w:ascii="Times New Roman" w:hAnsi="Times New Roman" w:cs="Times New Roman"/>
          <w:color w:val="000000" w:themeColor="text1"/>
          <w:sz w:val="28"/>
          <w:szCs w:val="28"/>
        </w:rPr>
        <w:t xml:space="preserve"> </w:t>
      </w:r>
    </w:p>
    <w:p w:rsidR="00816EA0" w:rsidRPr="0069183F" w:rsidRDefault="0069183F" w:rsidP="00CE5F61">
      <w:pPr>
        <w:pStyle w:val="a8"/>
        <w:numPr>
          <w:ilvl w:val="1"/>
          <w:numId w:val="2"/>
        </w:numPr>
        <w:spacing w:after="0" w:line="240" w:lineRule="auto"/>
        <w:jc w:val="both"/>
        <w:rPr>
          <w:rFonts w:ascii="Times New Roman" w:hAnsi="Times New Roman" w:cs="Times New Roman"/>
          <w:color w:val="000000" w:themeColor="text1"/>
          <w:sz w:val="32"/>
          <w:szCs w:val="28"/>
        </w:rPr>
      </w:pPr>
      <w:r w:rsidRPr="0069183F">
        <w:rPr>
          <w:rFonts w:ascii="Times New Roman" w:hAnsi="Times New Roman" w:cs="Times New Roman"/>
          <w:sz w:val="28"/>
          <w:szCs w:val="24"/>
        </w:rPr>
        <w:t>Сенат С.Ж</w:t>
      </w:r>
      <w:r w:rsidRPr="0069183F">
        <w:rPr>
          <w:rFonts w:ascii="Times New Roman" w:hAnsi="Times New Roman" w:cs="Times New Roman"/>
          <w:sz w:val="28"/>
          <w:szCs w:val="24"/>
          <w:lang w:val="kk-KZ"/>
        </w:rPr>
        <w:t xml:space="preserve">. </w:t>
      </w:r>
      <w:r w:rsidRPr="0069183F">
        <w:rPr>
          <w:rFonts w:ascii="Times New Roman" w:hAnsi="Times New Roman" w:cs="Times New Roman"/>
          <w:sz w:val="28"/>
          <w:szCs w:val="24"/>
        </w:rPr>
        <w:t xml:space="preserve">Асфендияров атындағы Қазақ </w:t>
      </w:r>
      <w:r w:rsidRPr="0069183F">
        <w:rPr>
          <w:rFonts w:ascii="Times New Roman" w:hAnsi="Times New Roman" w:cs="Times New Roman"/>
          <w:sz w:val="28"/>
          <w:szCs w:val="24"/>
          <w:lang w:val="kk-KZ"/>
        </w:rPr>
        <w:t>Ұ</w:t>
      </w:r>
      <w:r w:rsidRPr="0069183F">
        <w:rPr>
          <w:rFonts w:ascii="Times New Roman" w:hAnsi="Times New Roman" w:cs="Times New Roman"/>
          <w:sz w:val="28"/>
          <w:szCs w:val="24"/>
        </w:rPr>
        <w:t xml:space="preserve">лттық </w:t>
      </w:r>
      <w:r w:rsidRPr="0069183F">
        <w:rPr>
          <w:rFonts w:ascii="Times New Roman" w:hAnsi="Times New Roman" w:cs="Times New Roman"/>
          <w:sz w:val="28"/>
          <w:szCs w:val="24"/>
          <w:lang w:val="kk-KZ"/>
        </w:rPr>
        <w:t>М</w:t>
      </w:r>
      <w:r w:rsidRPr="0069183F">
        <w:rPr>
          <w:rFonts w:ascii="Times New Roman" w:hAnsi="Times New Roman" w:cs="Times New Roman"/>
          <w:sz w:val="28"/>
          <w:szCs w:val="24"/>
        </w:rPr>
        <w:t xml:space="preserve">едицина </w:t>
      </w:r>
      <w:r w:rsidRPr="0069183F">
        <w:rPr>
          <w:rFonts w:ascii="Times New Roman" w:hAnsi="Times New Roman" w:cs="Times New Roman"/>
          <w:sz w:val="28"/>
          <w:szCs w:val="24"/>
          <w:lang w:val="kk-KZ"/>
        </w:rPr>
        <w:t>У</w:t>
      </w:r>
      <w:r w:rsidRPr="0069183F">
        <w:rPr>
          <w:rFonts w:ascii="Times New Roman" w:hAnsi="Times New Roman" w:cs="Times New Roman"/>
          <w:sz w:val="28"/>
          <w:szCs w:val="24"/>
        </w:rPr>
        <w:t>ниверситетінің колл</w:t>
      </w:r>
      <w:r w:rsidRPr="0069183F">
        <w:rPr>
          <w:rFonts w:ascii="Times New Roman" w:hAnsi="Times New Roman" w:cs="Times New Roman"/>
          <w:sz w:val="28"/>
          <w:szCs w:val="24"/>
          <w:lang w:val="kk-KZ"/>
        </w:rPr>
        <w:t>е</w:t>
      </w:r>
      <w:r w:rsidRPr="0069183F">
        <w:rPr>
          <w:rFonts w:ascii="Times New Roman" w:hAnsi="Times New Roman" w:cs="Times New Roman"/>
          <w:sz w:val="28"/>
          <w:szCs w:val="24"/>
        </w:rPr>
        <w:t>гиалды</w:t>
      </w:r>
      <w:r w:rsidRPr="0069183F">
        <w:rPr>
          <w:rFonts w:ascii="Times New Roman" w:hAnsi="Times New Roman" w:cs="Times New Roman"/>
          <w:sz w:val="28"/>
          <w:szCs w:val="24"/>
          <w:lang w:val="kk-KZ"/>
        </w:rPr>
        <w:t>қ жоғарғы</w:t>
      </w:r>
      <w:r w:rsidRPr="0069183F">
        <w:rPr>
          <w:rFonts w:ascii="Times New Roman" w:hAnsi="Times New Roman" w:cs="Times New Roman"/>
          <w:sz w:val="28"/>
          <w:szCs w:val="24"/>
        </w:rPr>
        <w:t xml:space="preserve"> басқару органы болып табылады</w:t>
      </w:r>
      <w:r w:rsidRPr="0069183F">
        <w:rPr>
          <w:rFonts w:ascii="Times New Roman" w:hAnsi="Times New Roman" w:cs="Times New Roman"/>
          <w:sz w:val="28"/>
          <w:szCs w:val="24"/>
          <w:lang w:val="kk-KZ"/>
        </w:rPr>
        <w:t>.</w:t>
      </w:r>
    </w:p>
    <w:p w:rsidR="0069183F" w:rsidRPr="0069183F" w:rsidRDefault="0069183F" w:rsidP="0069183F">
      <w:pPr>
        <w:pStyle w:val="a8"/>
        <w:numPr>
          <w:ilvl w:val="1"/>
          <w:numId w:val="2"/>
        </w:numPr>
        <w:spacing w:after="0" w:line="240" w:lineRule="auto"/>
        <w:jc w:val="both"/>
        <w:rPr>
          <w:rFonts w:ascii="Times New Roman" w:hAnsi="Times New Roman" w:cs="Times New Roman"/>
          <w:sz w:val="32"/>
          <w:szCs w:val="28"/>
        </w:rPr>
      </w:pPr>
      <w:r w:rsidRPr="0069183F">
        <w:rPr>
          <w:rFonts w:ascii="Times New Roman" w:hAnsi="Times New Roman" w:cs="Times New Roman"/>
          <w:sz w:val="28"/>
          <w:szCs w:val="24"/>
          <w:lang w:val="kk-KZ"/>
        </w:rPr>
        <w:t>Сенат осы ереже бойынша үш жыл мерзімге сайланады</w:t>
      </w:r>
    </w:p>
    <w:p w:rsidR="005B4179" w:rsidRPr="005B4179" w:rsidRDefault="005B4179" w:rsidP="005B4179">
      <w:pPr>
        <w:pStyle w:val="a8"/>
        <w:numPr>
          <w:ilvl w:val="1"/>
          <w:numId w:val="2"/>
        </w:numPr>
        <w:spacing w:after="0" w:line="240" w:lineRule="auto"/>
        <w:jc w:val="both"/>
        <w:rPr>
          <w:rFonts w:ascii="Times New Roman" w:hAnsi="Times New Roman" w:cs="Times New Roman"/>
          <w:sz w:val="32"/>
          <w:szCs w:val="28"/>
        </w:rPr>
      </w:pPr>
      <w:r w:rsidRPr="005B4179">
        <w:rPr>
          <w:rFonts w:ascii="Times New Roman" w:hAnsi="Times New Roman" w:cs="Times New Roman"/>
          <w:sz w:val="28"/>
          <w:szCs w:val="24"/>
          <w:lang w:val="kk-KZ"/>
        </w:rPr>
        <w:t>ПОҚ Сенаты жұмысын сәйкес оқу жылына дайындалатын бекітілген жоспардың негізінде ұйымдастырады және Университеттің Ректорына есеп береді.</w:t>
      </w:r>
    </w:p>
    <w:p w:rsidR="00816EA0" w:rsidRPr="00031F55" w:rsidRDefault="00816EA0" w:rsidP="00C0473D">
      <w:pPr>
        <w:pStyle w:val="a8"/>
        <w:ind w:left="0"/>
        <w:jc w:val="both"/>
        <w:rPr>
          <w:rFonts w:ascii="Times New Roman" w:hAnsi="Times New Roman" w:cs="Times New Roman"/>
          <w:sz w:val="28"/>
          <w:szCs w:val="28"/>
        </w:rPr>
      </w:pPr>
    </w:p>
    <w:p w:rsidR="00816EA0" w:rsidRPr="00031F55" w:rsidRDefault="00885F7E" w:rsidP="00885F7E">
      <w:pPr>
        <w:pStyle w:val="a8"/>
        <w:spacing w:after="0" w:line="240" w:lineRule="auto"/>
        <w:ind w:left="0"/>
        <w:jc w:val="both"/>
        <w:rPr>
          <w:rFonts w:ascii="Times New Roman" w:hAnsi="Times New Roman" w:cs="Times New Roman"/>
          <w:b/>
          <w:sz w:val="28"/>
          <w:szCs w:val="28"/>
        </w:rPr>
      </w:pPr>
      <w:r w:rsidRPr="00031F55">
        <w:rPr>
          <w:rFonts w:ascii="Times New Roman" w:hAnsi="Times New Roman" w:cs="Times New Roman"/>
          <w:b/>
          <w:sz w:val="28"/>
          <w:szCs w:val="28"/>
        </w:rPr>
        <w:t>2.</w:t>
      </w:r>
      <w:r w:rsidR="005B4179" w:rsidRPr="005B4179">
        <w:rPr>
          <w:rFonts w:ascii="Times New Roman" w:hAnsi="Times New Roman" w:cs="Times New Roman"/>
          <w:b/>
          <w:sz w:val="24"/>
          <w:szCs w:val="24"/>
          <w:lang w:val="kk-KZ"/>
        </w:rPr>
        <w:t xml:space="preserve"> </w:t>
      </w:r>
      <w:r w:rsidR="007B3967">
        <w:rPr>
          <w:rFonts w:ascii="Times New Roman" w:hAnsi="Times New Roman" w:cs="Times New Roman"/>
          <w:b/>
          <w:sz w:val="24"/>
          <w:szCs w:val="24"/>
          <w:lang w:val="kk-KZ"/>
        </w:rPr>
        <w:t>Мақсат</w:t>
      </w:r>
    </w:p>
    <w:p w:rsidR="00816EA0" w:rsidRPr="00031F55" w:rsidRDefault="00816EA0" w:rsidP="00C0473D">
      <w:pPr>
        <w:spacing w:after="0" w:line="240" w:lineRule="auto"/>
        <w:ind w:left="705"/>
        <w:jc w:val="both"/>
        <w:rPr>
          <w:rFonts w:ascii="Times New Roman" w:hAnsi="Times New Roman" w:cs="Times New Roman"/>
          <w:b/>
          <w:sz w:val="28"/>
          <w:szCs w:val="28"/>
        </w:rPr>
      </w:pPr>
    </w:p>
    <w:p w:rsidR="005B4179" w:rsidRPr="005B4179" w:rsidRDefault="005B4179" w:rsidP="005B4179">
      <w:pPr>
        <w:pStyle w:val="a8"/>
        <w:numPr>
          <w:ilvl w:val="1"/>
          <w:numId w:val="2"/>
        </w:numPr>
        <w:spacing w:after="0" w:line="240" w:lineRule="auto"/>
        <w:rPr>
          <w:rFonts w:ascii="Times New Roman" w:hAnsi="Times New Roman" w:cs="Times New Roman"/>
          <w:b/>
          <w:sz w:val="28"/>
          <w:szCs w:val="24"/>
          <w:lang w:val="kk-KZ"/>
        </w:rPr>
      </w:pPr>
      <w:r w:rsidRPr="005B4179">
        <w:rPr>
          <w:rFonts w:ascii="Times New Roman" w:hAnsi="Times New Roman" w:cs="Times New Roman"/>
          <w:sz w:val="28"/>
          <w:szCs w:val="24"/>
          <w:lang w:val="kk-KZ"/>
        </w:rPr>
        <w:t>Корпоративті басқаруда, университеттің негізгі қызмет түрлері бойынша жан-жақты және ашық талқылауда ПОҚ рөлін күшейту.</w:t>
      </w:r>
    </w:p>
    <w:p w:rsidR="00DF55AF" w:rsidRPr="005B4179" w:rsidRDefault="00DF55AF" w:rsidP="00C0473D">
      <w:pPr>
        <w:pStyle w:val="a8"/>
        <w:ind w:left="0"/>
        <w:jc w:val="both"/>
        <w:rPr>
          <w:rFonts w:ascii="Times New Roman" w:hAnsi="Times New Roman" w:cs="Times New Roman"/>
          <w:b/>
          <w:sz w:val="32"/>
          <w:szCs w:val="28"/>
          <w:lang w:val="kk-KZ"/>
        </w:rPr>
      </w:pPr>
    </w:p>
    <w:p w:rsidR="00816EA0" w:rsidRPr="00571116" w:rsidRDefault="00885F7E" w:rsidP="00885F7E">
      <w:pPr>
        <w:pStyle w:val="a8"/>
        <w:spacing w:after="0" w:line="240" w:lineRule="auto"/>
        <w:ind w:left="0"/>
        <w:jc w:val="both"/>
        <w:rPr>
          <w:rFonts w:ascii="Times New Roman" w:hAnsi="Times New Roman" w:cs="Times New Roman"/>
          <w:b/>
          <w:sz w:val="28"/>
          <w:szCs w:val="28"/>
          <w:lang w:val="kk-KZ"/>
        </w:rPr>
      </w:pPr>
      <w:r w:rsidRPr="00571116">
        <w:rPr>
          <w:rFonts w:ascii="Times New Roman" w:hAnsi="Times New Roman" w:cs="Times New Roman"/>
          <w:b/>
          <w:sz w:val="28"/>
          <w:szCs w:val="28"/>
        </w:rPr>
        <w:t>3.</w:t>
      </w:r>
      <w:r w:rsidR="005B4179" w:rsidRPr="00571116">
        <w:rPr>
          <w:rFonts w:ascii="Times New Roman" w:hAnsi="Times New Roman" w:cs="Times New Roman"/>
          <w:b/>
          <w:sz w:val="28"/>
          <w:szCs w:val="28"/>
        </w:rPr>
        <w:t xml:space="preserve"> Сенат </w:t>
      </w:r>
      <w:r w:rsidR="00571116">
        <w:rPr>
          <w:rFonts w:ascii="Times New Roman" w:hAnsi="Times New Roman" w:cs="Times New Roman"/>
          <w:b/>
          <w:sz w:val="28"/>
          <w:szCs w:val="28"/>
          <w:lang w:val="kk-KZ"/>
        </w:rPr>
        <w:t>мақсаты</w:t>
      </w:r>
    </w:p>
    <w:p w:rsidR="009329B9" w:rsidRPr="00031F55" w:rsidRDefault="009329B9" w:rsidP="00885F7E">
      <w:pPr>
        <w:pStyle w:val="a8"/>
        <w:spacing w:after="0" w:line="240" w:lineRule="auto"/>
        <w:ind w:left="0"/>
        <w:jc w:val="both"/>
        <w:rPr>
          <w:rFonts w:ascii="Times New Roman" w:hAnsi="Times New Roman" w:cs="Times New Roman"/>
          <w:b/>
          <w:sz w:val="28"/>
          <w:szCs w:val="28"/>
        </w:rPr>
      </w:pPr>
    </w:p>
    <w:p w:rsidR="005E523A" w:rsidRPr="005E523A" w:rsidRDefault="005E523A" w:rsidP="005E523A">
      <w:pPr>
        <w:pStyle w:val="a8"/>
        <w:numPr>
          <w:ilvl w:val="1"/>
          <w:numId w:val="2"/>
        </w:numPr>
        <w:spacing w:after="0" w:line="240" w:lineRule="auto"/>
        <w:ind w:left="426" w:hanging="426"/>
        <w:jc w:val="both"/>
        <w:rPr>
          <w:rFonts w:ascii="Times New Roman" w:hAnsi="Times New Roman" w:cs="Times New Roman"/>
          <w:sz w:val="32"/>
          <w:szCs w:val="28"/>
        </w:rPr>
      </w:pPr>
      <w:r w:rsidRPr="005E523A">
        <w:rPr>
          <w:rFonts w:ascii="Times New Roman" w:hAnsi="Times New Roman" w:cs="Times New Roman"/>
          <w:sz w:val="28"/>
          <w:szCs w:val="24"/>
          <w:lang w:val="kk-KZ"/>
        </w:rPr>
        <w:t>Университеттің миссиясын жүзеге асыру үшін университеттің даму стратегиясын қалыптастыру және оның қызметінің басым бағыттарын анықтау</w:t>
      </w:r>
      <w:r w:rsidRPr="005E523A">
        <w:rPr>
          <w:rFonts w:ascii="Times New Roman" w:hAnsi="Times New Roman" w:cs="Times New Roman"/>
          <w:sz w:val="28"/>
          <w:szCs w:val="24"/>
        </w:rPr>
        <w:t>.</w:t>
      </w:r>
    </w:p>
    <w:p w:rsidR="003141D3" w:rsidRDefault="00F56300" w:rsidP="00F56300">
      <w:pPr>
        <w:pStyle w:val="a9"/>
        <w:numPr>
          <w:ilvl w:val="1"/>
          <w:numId w:val="2"/>
        </w:numPr>
        <w:spacing w:before="0" w:beforeAutospacing="0" w:after="0" w:afterAutospacing="0"/>
        <w:jc w:val="both"/>
        <w:rPr>
          <w:sz w:val="28"/>
          <w:lang w:val="kk-KZ"/>
        </w:rPr>
      </w:pPr>
      <w:r w:rsidRPr="00F56300">
        <w:rPr>
          <w:sz w:val="28"/>
          <w:lang w:val="kk-KZ"/>
        </w:rPr>
        <w:t>Университеттеің негізгі қызмет түрлері бойынша тиімділікті арттыруға көмектесу</w:t>
      </w:r>
      <w:r w:rsidRPr="00F56300">
        <w:rPr>
          <w:sz w:val="28"/>
        </w:rPr>
        <w:t>-академиялық,ғылыми-зерттеу, клиникалық, халықаралық</w:t>
      </w:r>
      <w:r>
        <w:rPr>
          <w:sz w:val="28"/>
          <w:lang w:val="kk-KZ"/>
        </w:rPr>
        <w:t xml:space="preserve"> </w:t>
      </w:r>
      <w:r w:rsidRPr="00F56300">
        <w:rPr>
          <w:sz w:val="28"/>
        </w:rPr>
        <w:t>және</w:t>
      </w:r>
      <w:r>
        <w:rPr>
          <w:sz w:val="28"/>
          <w:lang w:val="kk-KZ"/>
        </w:rPr>
        <w:t xml:space="preserve"> </w:t>
      </w:r>
      <w:r w:rsidRPr="00F56300">
        <w:rPr>
          <w:sz w:val="28"/>
        </w:rPr>
        <w:t>қаржылық</w:t>
      </w:r>
      <w:r w:rsidR="0022484B">
        <w:rPr>
          <w:sz w:val="28"/>
          <w:lang w:val="kk-KZ"/>
        </w:rPr>
        <w:t xml:space="preserve"> </w:t>
      </w:r>
      <w:r w:rsidRPr="00F56300">
        <w:rPr>
          <w:sz w:val="28"/>
        </w:rPr>
        <w:t>қызмет.</w:t>
      </w:r>
    </w:p>
    <w:p w:rsidR="00F56300" w:rsidRPr="00F56300" w:rsidRDefault="00F56300" w:rsidP="0022484B">
      <w:pPr>
        <w:pStyle w:val="a9"/>
        <w:spacing w:before="0" w:beforeAutospacing="0" w:after="0" w:afterAutospacing="0"/>
        <w:ind w:left="375"/>
        <w:jc w:val="both"/>
        <w:rPr>
          <w:b/>
          <w:sz w:val="32"/>
          <w:szCs w:val="28"/>
          <w:lang w:val="kk-KZ"/>
        </w:rPr>
      </w:pPr>
    </w:p>
    <w:p w:rsidR="0022484B" w:rsidRDefault="00885F7E" w:rsidP="003141D3">
      <w:pPr>
        <w:pStyle w:val="a9"/>
        <w:spacing w:before="0" w:beforeAutospacing="0" w:after="0" w:afterAutospacing="0"/>
        <w:jc w:val="both"/>
        <w:rPr>
          <w:b/>
          <w:lang w:val="kk-KZ"/>
        </w:rPr>
      </w:pPr>
      <w:r w:rsidRPr="00031F55">
        <w:rPr>
          <w:b/>
          <w:sz w:val="28"/>
          <w:szCs w:val="28"/>
        </w:rPr>
        <w:t>4.</w:t>
      </w:r>
      <w:r w:rsidR="0022484B" w:rsidRPr="0022484B">
        <w:rPr>
          <w:b/>
          <w:lang w:val="kk-KZ"/>
        </w:rPr>
        <w:t xml:space="preserve"> </w:t>
      </w:r>
      <w:r w:rsidR="007B3967" w:rsidRPr="006E7D64">
        <w:rPr>
          <w:b/>
          <w:sz w:val="28"/>
          <w:lang w:val="kk-KZ"/>
        </w:rPr>
        <w:t>Сенаттың өкілеттіктері</w:t>
      </w:r>
    </w:p>
    <w:p w:rsidR="0022484B" w:rsidRPr="0022484B" w:rsidRDefault="0022484B" w:rsidP="003141D3">
      <w:pPr>
        <w:pStyle w:val="a9"/>
        <w:spacing w:before="0" w:beforeAutospacing="0" w:after="0" w:afterAutospacing="0"/>
        <w:jc w:val="both"/>
        <w:rPr>
          <w:b/>
          <w:sz w:val="28"/>
          <w:szCs w:val="28"/>
          <w:lang w:val="kk-KZ"/>
        </w:rPr>
      </w:pPr>
    </w:p>
    <w:p w:rsidR="0022484B" w:rsidRPr="0022484B" w:rsidRDefault="0022484B" w:rsidP="0022484B">
      <w:pPr>
        <w:pStyle w:val="a9"/>
        <w:numPr>
          <w:ilvl w:val="1"/>
          <w:numId w:val="2"/>
        </w:numPr>
        <w:spacing w:before="0" w:beforeAutospacing="0" w:after="0"/>
        <w:rPr>
          <w:sz w:val="28"/>
          <w:lang w:val="kk-KZ"/>
        </w:rPr>
      </w:pPr>
      <w:r w:rsidRPr="0022484B">
        <w:rPr>
          <w:sz w:val="28"/>
          <w:lang w:val="kk-KZ"/>
        </w:rPr>
        <w:t>Униве</w:t>
      </w:r>
      <w:r w:rsidR="007024BC">
        <w:rPr>
          <w:sz w:val="28"/>
          <w:lang w:val="kk-KZ"/>
        </w:rPr>
        <w:t xml:space="preserve">рситет Кеңесіне ұсынылған </w:t>
      </w:r>
      <w:bookmarkStart w:id="0" w:name="_GoBack"/>
      <w:bookmarkEnd w:id="0"/>
      <w:r w:rsidRPr="0022484B">
        <w:rPr>
          <w:sz w:val="28"/>
          <w:lang w:val="kk-KZ"/>
        </w:rPr>
        <w:t xml:space="preserve"> сұрақтарды қарастырады және бекітеді.</w:t>
      </w:r>
    </w:p>
    <w:p w:rsidR="0022484B" w:rsidRPr="0022484B" w:rsidRDefault="0022484B" w:rsidP="0022484B">
      <w:pPr>
        <w:pStyle w:val="a9"/>
        <w:numPr>
          <w:ilvl w:val="1"/>
          <w:numId w:val="2"/>
        </w:numPr>
        <w:spacing w:before="0" w:beforeAutospacing="0" w:after="0" w:afterAutospacing="0"/>
        <w:jc w:val="both"/>
        <w:rPr>
          <w:color w:val="000000" w:themeColor="text1"/>
          <w:sz w:val="28"/>
          <w:szCs w:val="28"/>
          <w:lang w:val="kk-KZ"/>
        </w:rPr>
      </w:pPr>
      <w:r w:rsidRPr="0022484B">
        <w:rPr>
          <w:color w:val="000000" w:themeColor="text1"/>
          <w:sz w:val="28"/>
          <w:szCs w:val="28"/>
          <w:lang w:val="kk-KZ"/>
        </w:rPr>
        <w:t xml:space="preserve">Университеттің Академиялық, Клиникалық, </w:t>
      </w:r>
      <w:r>
        <w:rPr>
          <w:color w:val="000000" w:themeColor="text1"/>
          <w:sz w:val="28"/>
          <w:szCs w:val="28"/>
          <w:lang w:val="kk-KZ"/>
        </w:rPr>
        <w:t>Ғ</w:t>
      </w:r>
      <w:r w:rsidRPr="0022484B">
        <w:rPr>
          <w:color w:val="000000" w:themeColor="text1"/>
          <w:sz w:val="28"/>
          <w:szCs w:val="28"/>
          <w:lang w:val="kk-KZ"/>
        </w:rPr>
        <w:t xml:space="preserve">ылыми кеңестерінің шешімдерін </w:t>
      </w:r>
      <w:r>
        <w:rPr>
          <w:color w:val="000000" w:themeColor="text1"/>
          <w:sz w:val="28"/>
          <w:szCs w:val="28"/>
          <w:lang w:val="kk-KZ"/>
        </w:rPr>
        <w:t xml:space="preserve"> </w:t>
      </w:r>
      <w:r w:rsidRPr="0022484B">
        <w:rPr>
          <w:color w:val="000000" w:themeColor="text1"/>
          <w:sz w:val="28"/>
          <w:szCs w:val="28"/>
          <w:lang w:val="kk-KZ"/>
        </w:rPr>
        <w:t>қарастырып, бекіт</w:t>
      </w:r>
      <w:r>
        <w:rPr>
          <w:color w:val="000000" w:themeColor="text1"/>
          <w:sz w:val="28"/>
          <w:szCs w:val="28"/>
          <w:lang w:val="kk-KZ"/>
        </w:rPr>
        <w:t>еді.</w:t>
      </w:r>
    </w:p>
    <w:p w:rsidR="0022484B" w:rsidRPr="0022484B" w:rsidRDefault="0022484B" w:rsidP="0022484B">
      <w:pPr>
        <w:pStyle w:val="a9"/>
        <w:numPr>
          <w:ilvl w:val="1"/>
          <w:numId w:val="2"/>
        </w:numPr>
        <w:spacing w:before="0" w:beforeAutospacing="0" w:after="0" w:afterAutospacing="0"/>
        <w:jc w:val="both"/>
        <w:rPr>
          <w:color w:val="000000" w:themeColor="text1"/>
          <w:sz w:val="28"/>
          <w:szCs w:val="28"/>
          <w:lang w:val="kk-KZ"/>
        </w:rPr>
      </w:pPr>
      <w:r w:rsidRPr="0022484B">
        <w:rPr>
          <w:color w:val="000000" w:themeColor="text1"/>
          <w:sz w:val="28"/>
          <w:szCs w:val="28"/>
          <w:lang w:val="kk-KZ"/>
        </w:rPr>
        <w:t>Университеттің даму стратегиясы, Университеттің стратегиялық даму жоспары бойынша ұсыныстар әзірлеу, қайта қарау және / немесе әзірлеуге қатысады</w:t>
      </w:r>
      <w:r>
        <w:rPr>
          <w:color w:val="000000" w:themeColor="text1"/>
          <w:sz w:val="28"/>
          <w:szCs w:val="28"/>
          <w:lang w:val="kk-KZ"/>
        </w:rPr>
        <w:t>.</w:t>
      </w:r>
    </w:p>
    <w:p w:rsidR="00D84327" w:rsidRPr="00D84327" w:rsidRDefault="0022484B" w:rsidP="00D84327">
      <w:pPr>
        <w:pStyle w:val="a9"/>
        <w:numPr>
          <w:ilvl w:val="1"/>
          <w:numId w:val="2"/>
        </w:numPr>
        <w:spacing w:before="0" w:beforeAutospacing="0" w:after="0" w:afterAutospacing="0"/>
        <w:jc w:val="both"/>
        <w:rPr>
          <w:color w:val="000000" w:themeColor="text1"/>
          <w:sz w:val="28"/>
          <w:szCs w:val="28"/>
          <w:lang w:val="kk-KZ"/>
        </w:rPr>
      </w:pPr>
      <w:r w:rsidRPr="0022484B">
        <w:rPr>
          <w:color w:val="000000" w:themeColor="text1"/>
          <w:sz w:val="28"/>
          <w:lang w:val="kk-KZ"/>
        </w:rPr>
        <w:t>Университеттің жалпы саясатына, ұзақ мерзімді мақсаттарына немесе қаржы ресурстарының шығындары бойынша ұсыныстарды талқылауға шығарады</w:t>
      </w:r>
    </w:p>
    <w:p w:rsidR="00816EA0" w:rsidRPr="00D84327" w:rsidRDefault="0022484B" w:rsidP="00D84327">
      <w:pPr>
        <w:pStyle w:val="a9"/>
        <w:numPr>
          <w:ilvl w:val="1"/>
          <w:numId w:val="2"/>
        </w:numPr>
        <w:spacing w:before="0" w:beforeAutospacing="0" w:after="0" w:afterAutospacing="0"/>
        <w:jc w:val="both"/>
        <w:rPr>
          <w:color w:val="000000" w:themeColor="text1"/>
          <w:sz w:val="28"/>
          <w:szCs w:val="28"/>
          <w:lang w:val="kk-KZ"/>
        </w:rPr>
      </w:pPr>
      <w:r w:rsidRPr="00D84327">
        <w:rPr>
          <w:color w:val="000000" w:themeColor="text1"/>
          <w:sz w:val="28"/>
          <w:lang w:val="kk-KZ"/>
        </w:rPr>
        <w:t>Әкімшілік немесе Бақылау Кеңесі берген әртүрлі мәселелерді қарыстырады және зерттейді.</w:t>
      </w:r>
    </w:p>
    <w:p w:rsidR="00D84327" w:rsidRPr="00D84327" w:rsidRDefault="00D84327" w:rsidP="00D84327">
      <w:pPr>
        <w:pStyle w:val="a8"/>
        <w:numPr>
          <w:ilvl w:val="1"/>
          <w:numId w:val="2"/>
        </w:numPr>
        <w:tabs>
          <w:tab w:val="left" w:pos="567"/>
        </w:tabs>
        <w:spacing w:after="0" w:line="240" w:lineRule="auto"/>
        <w:jc w:val="both"/>
        <w:rPr>
          <w:rFonts w:ascii="Times New Roman" w:hAnsi="Times New Roman" w:cs="Times New Roman"/>
          <w:sz w:val="32"/>
          <w:szCs w:val="28"/>
          <w:lang w:val="kk-KZ"/>
        </w:rPr>
      </w:pPr>
      <w:r w:rsidRPr="00D84327">
        <w:rPr>
          <w:rFonts w:ascii="Times New Roman" w:hAnsi="Times New Roman" w:cs="Times New Roman"/>
          <w:sz w:val="28"/>
          <w:szCs w:val="24"/>
          <w:lang w:val="kk-KZ"/>
        </w:rPr>
        <w:lastRenderedPageBreak/>
        <w:t>Университет әкімшілігімен байланыста болады, профессорлық-оқытушылыққұрамның академиялық мүмкіндіктері мен қызметтік міндеттемелеріне қатысты университет қызметіне ықпал ететін стратегия бойынша ескертпелер мен ұсыныстар алады және идеяларын ұсынады.</w:t>
      </w:r>
    </w:p>
    <w:p w:rsidR="008F1C68" w:rsidRPr="008F1C68" w:rsidRDefault="008F1C68" w:rsidP="008F1C68">
      <w:pPr>
        <w:pStyle w:val="a8"/>
        <w:numPr>
          <w:ilvl w:val="1"/>
          <w:numId w:val="2"/>
        </w:numPr>
        <w:tabs>
          <w:tab w:val="left" w:pos="567"/>
        </w:tabs>
        <w:spacing w:after="0" w:line="240" w:lineRule="auto"/>
        <w:jc w:val="both"/>
        <w:rPr>
          <w:rFonts w:ascii="Times New Roman" w:hAnsi="Times New Roman" w:cs="Times New Roman"/>
          <w:sz w:val="32"/>
          <w:szCs w:val="28"/>
          <w:lang w:val="kk-KZ"/>
        </w:rPr>
      </w:pPr>
      <w:r w:rsidRPr="008F1C68">
        <w:rPr>
          <w:rFonts w:ascii="Times New Roman" w:hAnsi="Times New Roman" w:cs="Times New Roman"/>
          <w:sz w:val="28"/>
          <w:szCs w:val="24"/>
          <w:lang w:val="kk-KZ"/>
        </w:rPr>
        <w:t>Университет әкімшілігімен байланыста болады, профессорлық-оқытушылыққұрамның академиялық мүмкіндіктері мен қызметтік міндеттемелеріне қатысты университет қызметіне ықпал ететін стратегия бойынша ескертпелер мен ұсыныстар алады және идеяларын ұсынады.</w:t>
      </w:r>
    </w:p>
    <w:p w:rsidR="0049614B" w:rsidRPr="0049614B" w:rsidRDefault="008F1C68" w:rsidP="0049614B">
      <w:pPr>
        <w:pStyle w:val="a8"/>
        <w:numPr>
          <w:ilvl w:val="1"/>
          <w:numId w:val="2"/>
        </w:numPr>
        <w:spacing w:after="0" w:line="240" w:lineRule="auto"/>
        <w:jc w:val="both"/>
        <w:rPr>
          <w:rFonts w:ascii="Times New Roman" w:hAnsi="Times New Roman" w:cs="Times New Roman"/>
          <w:sz w:val="32"/>
          <w:szCs w:val="28"/>
          <w:lang w:val="kk-KZ"/>
        </w:rPr>
      </w:pPr>
      <w:r w:rsidRPr="0049614B">
        <w:rPr>
          <w:rFonts w:ascii="Times New Roman" w:hAnsi="Times New Roman" w:cs="Times New Roman"/>
          <w:sz w:val="28"/>
          <w:szCs w:val="24"/>
          <w:lang w:val="kk-KZ"/>
        </w:rPr>
        <w:t>ЖОО аралық ынтымақтастық туралы келісімдерді бекітеді және студенттер мен оқытушылардың ұтқырлығына халықаралық қатынастарды ынталандырады</w:t>
      </w:r>
    </w:p>
    <w:p w:rsidR="0049614B" w:rsidRPr="0049614B" w:rsidRDefault="0049614B" w:rsidP="0049614B">
      <w:pPr>
        <w:pStyle w:val="a8"/>
        <w:numPr>
          <w:ilvl w:val="1"/>
          <w:numId w:val="2"/>
        </w:numPr>
        <w:spacing w:after="0" w:line="240" w:lineRule="auto"/>
        <w:jc w:val="both"/>
        <w:rPr>
          <w:rFonts w:ascii="Times New Roman" w:hAnsi="Times New Roman" w:cs="Times New Roman"/>
          <w:sz w:val="36"/>
          <w:szCs w:val="28"/>
          <w:lang w:val="kk-KZ"/>
        </w:rPr>
      </w:pPr>
      <w:r w:rsidRPr="0049614B">
        <w:rPr>
          <w:rFonts w:ascii="Times New Roman" w:hAnsi="Times New Roman" w:cs="Times New Roman"/>
          <w:sz w:val="28"/>
          <w:szCs w:val="24"/>
          <w:lang w:val="kk-KZ"/>
        </w:rPr>
        <w:t>Көтермелеу, марапаттау, медаль беруге кандидатураларды бекітеді, құрмет белгісімен марапаттайды.</w:t>
      </w:r>
    </w:p>
    <w:p w:rsidR="00816EA0" w:rsidRPr="0049614B" w:rsidRDefault="00816EA0" w:rsidP="0049614B">
      <w:pPr>
        <w:spacing w:after="0" w:line="240" w:lineRule="auto"/>
        <w:jc w:val="both"/>
        <w:rPr>
          <w:rFonts w:ascii="Times New Roman" w:hAnsi="Times New Roman" w:cs="Times New Roman"/>
          <w:b/>
          <w:sz w:val="28"/>
          <w:szCs w:val="28"/>
          <w:lang w:val="kk-KZ"/>
        </w:rPr>
      </w:pPr>
    </w:p>
    <w:p w:rsidR="00816EA0" w:rsidRPr="00031F55" w:rsidRDefault="00885F7E" w:rsidP="00885F7E">
      <w:pPr>
        <w:spacing w:after="0" w:line="240" w:lineRule="auto"/>
        <w:jc w:val="both"/>
        <w:rPr>
          <w:rFonts w:ascii="Times New Roman" w:hAnsi="Times New Roman" w:cs="Times New Roman"/>
          <w:b/>
          <w:sz w:val="28"/>
          <w:szCs w:val="28"/>
        </w:rPr>
      </w:pPr>
      <w:r w:rsidRPr="00031F55">
        <w:rPr>
          <w:rFonts w:ascii="Times New Roman" w:hAnsi="Times New Roman" w:cs="Times New Roman"/>
          <w:b/>
          <w:sz w:val="28"/>
          <w:szCs w:val="28"/>
        </w:rPr>
        <w:t>5.</w:t>
      </w:r>
      <w:r w:rsidR="0049614B" w:rsidRPr="0049614B">
        <w:rPr>
          <w:rFonts w:ascii="Times New Roman" w:hAnsi="Times New Roman" w:cs="Times New Roman"/>
          <w:b/>
          <w:sz w:val="24"/>
          <w:szCs w:val="24"/>
          <w:lang w:val="kk-KZ"/>
        </w:rPr>
        <w:t xml:space="preserve"> </w:t>
      </w:r>
      <w:r w:rsidR="007B3967" w:rsidRPr="007B3967">
        <w:rPr>
          <w:rFonts w:ascii="Times New Roman" w:hAnsi="Times New Roman" w:cs="Times New Roman"/>
          <w:b/>
          <w:sz w:val="28"/>
          <w:szCs w:val="24"/>
          <w:lang w:val="kk-KZ"/>
        </w:rPr>
        <w:t>Сенатының құрылымы</w:t>
      </w:r>
    </w:p>
    <w:p w:rsidR="00816EA0" w:rsidRPr="00031F55" w:rsidRDefault="00816EA0" w:rsidP="00C0473D">
      <w:pPr>
        <w:spacing w:after="0" w:line="240" w:lineRule="auto"/>
        <w:ind w:left="705"/>
        <w:jc w:val="both"/>
        <w:rPr>
          <w:rFonts w:ascii="Times New Roman" w:hAnsi="Times New Roman" w:cs="Times New Roman"/>
          <w:b/>
          <w:sz w:val="28"/>
          <w:szCs w:val="28"/>
        </w:rPr>
      </w:pPr>
    </w:p>
    <w:p w:rsidR="0049614B" w:rsidRPr="0049614B" w:rsidRDefault="0049614B" w:rsidP="0049614B">
      <w:pPr>
        <w:pStyle w:val="a8"/>
        <w:numPr>
          <w:ilvl w:val="1"/>
          <w:numId w:val="2"/>
        </w:numPr>
        <w:spacing w:after="0" w:line="240" w:lineRule="auto"/>
        <w:jc w:val="both"/>
        <w:rPr>
          <w:rFonts w:ascii="Times New Roman" w:hAnsi="Times New Roman" w:cs="Times New Roman"/>
          <w:sz w:val="32"/>
          <w:szCs w:val="28"/>
          <w:lang w:val="kk-KZ"/>
        </w:rPr>
      </w:pPr>
      <w:r w:rsidRPr="0049614B">
        <w:rPr>
          <w:rFonts w:ascii="Times New Roman" w:hAnsi="Times New Roman" w:cs="Times New Roman"/>
          <w:color w:val="212121"/>
          <w:sz w:val="28"/>
          <w:szCs w:val="24"/>
          <w:lang w:val="kk-KZ"/>
        </w:rPr>
        <w:t>Сенаттың барлық мүшелері 3 жыл мерзімге сайланады</w:t>
      </w:r>
      <w:r w:rsidRPr="0049614B">
        <w:rPr>
          <w:rFonts w:ascii="Times New Roman" w:hAnsi="Times New Roman" w:cs="Times New Roman"/>
          <w:sz w:val="28"/>
          <w:szCs w:val="24"/>
          <w:lang w:val="kk-KZ"/>
        </w:rPr>
        <w:t>. Сенаттың сандық құрамы тақ болуы тиіс.</w:t>
      </w:r>
    </w:p>
    <w:p w:rsidR="002E0E9D" w:rsidRPr="001A6625" w:rsidRDefault="0049614B" w:rsidP="00CE5F61">
      <w:pPr>
        <w:pStyle w:val="a9"/>
        <w:numPr>
          <w:ilvl w:val="1"/>
          <w:numId w:val="2"/>
        </w:numPr>
        <w:spacing w:before="0" w:beforeAutospacing="0" w:after="0" w:afterAutospacing="0"/>
        <w:jc w:val="both"/>
        <w:rPr>
          <w:sz w:val="32"/>
          <w:szCs w:val="28"/>
          <w:lang w:val="kk-KZ"/>
        </w:rPr>
      </w:pPr>
      <w:r w:rsidRPr="002E0E9D">
        <w:rPr>
          <w:sz w:val="28"/>
          <w:lang w:val="kk-KZ"/>
        </w:rPr>
        <w:t xml:space="preserve">Сенаттың жеке құрамы Университет Ректорының бұйрығымен </w:t>
      </w:r>
      <w:r w:rsidRPr="002E0E9D">
        <w:rPr>
          <w:color w:val="212121"/>
          <w:sz w:val="28"/>
          <w:lang w:val="kk-KZ"/>
        </w:rPr>
        <w:t xml:space="preserve">3 жыл мерзімге </w:t>
      </w:r>
      <w:r w:rsidRPr="002E0E9D">
        <w:rPr>
          <w:sz w:val="28"/>
          <w:lang w:val="kk-KZ"/>
        </w:rPr>
        <w:t xml:space="preserve">бекітіледі </w:t>
      </w:r>
    </w:p>
    <w:p w:rsidR="002E0E9D" w:rsidRPr="001A6625" w:rsidRDefault="002E0E9D" w:rsidP="00CE5F61">
      <w:pPr>
        <w:pStyle w:val="a9"/>
        <w:numPr>
          <w:ilvl w:val="1"/>
          <w:numId w:val="2"/>
        </w:numPr>
        <w:spacing w:before="0" w:beforeAutospacing="0" w:after="0" w:afterAutospacing="0"/>
        <w:jc w:val="both"/>
        <w:rPr>
          <w:sz w:val="32"/>
          <w:szCs w:val="28"/>
          <w:lang w:val="kk-KZ"/>
        </w:rPr>
      </w:pPr>
      <w:r w:rsidRPr="002E0E9D">
        <w:rPr>
          <w:sz w:val="28"/>
          <w:lang w:val="kk-KZ"/>
        </w:rPr>
        <w:t>Төраға, Төрағасының орынбасары және Сенат хатшысы Сенаттың бірінші Жалпы жиналысында сайланады</w:t>
      </w:r>
      <w:r w:rsidRPr="001A6625">
        <w:rPr>
          <w:sz w:val="32"/>
          <w:szCs w:val="28"/>
          <w:lang w:val="kk-KZ"/>
        </w:rPr>
        <w:t xml:space="preserve"> </w:t>
      </w:r>
    </w:p>
    <w:p w:rsidR="002E0E9D" w:rsidRPr="001A6625" w:rsidRDefault="002E0E9D" w:rsidP="00CE5F61">
      <w:pPr>
        <w:pStyle w:val="a9"/>
        <w:numPr>
          <w:ilvl w:val="1"/>
          <w:numId w:val="2"/>
        </w:numPr>
        <w:spacing w:before="0" w:beforeAutospacing="0" w:after="0" w:afterAutospacing="0"/>
        <w:jc w:val="both"/>
        <w:rPr>
          <w:sz w:val="32"/>
          <w:szCs w:val="28"/>
          <w:lang w:val="kk-KZ"/>
        </w:rPr>
      </w:pPr>
      <w:r w:rsidRPr="002E0E9D">
        <w:rPr>
          <w:sz w:val="28"/>
          <w:lang w:val="kk-KZ"/>
        </w:rPr>
        <w:t xml:space="preserve">Төрағаның міндеті: Сенаттың арнайы отырысына төрағалық ету. Өкілеттік мерзімі 3 жыл тағы бір мерзімге қайта сайлану құқығымен. </w:t>
      </w:r>
    </w:p>
    <w:p w:rsidR="00816EA0" w:rsidRPr="001A6625" w:rsidRDefault="002E0E9D" w:rsidP="00CE5F61">
      <w:pPr>
        <w:pStyle w:val="a9"/>
        <w:numPr>
          <w:ilvl w:val="1"/>
          <w:numId w:val="2"/>
        </w:numPr>
        <w:spacing w:before="0" w:beforeAutospacing="0" w:after="0" w:afterAutospacing="0"/>
        <w:jc w:val="both"/>
        <w:rPr>
          <w:sz w:val="32"/>
          <w:szCs w:val="28"/>
          <w:lang w:val="kk-KZ"/>
        </w:rPr>
      </w:pPr>
      <w:r w:rsidRPr="002E0E9D">
        <w:rPr>
          <w:sz w:val="28"/>
          <w:lang w:val="kk-KZ"/>
        </w:rPr>
        <w:t>Сенат төрағасының орынбасары төраға болмаған жағдайда отырыстарға төрағалық етіп, соның міндеттерін атқарады.</w:t>
      </w:r>
    </w:p>
    <w:p w:rsidR="002E0E9D" w:rsidRPr="001A6625" w:rsidRDefault="002E0E9D" w:rsidP="002E0E9D">
      <w:pPr>
        <w:pStyle w:val="a9"/>
        <w:numPr>
          <w:ilvl w:val="1"/>
          <w:numId w:val="2"/>
        </w:numPr>
        <w:spacing w:before="0" w:beforeAutospacing="0" w:after="0" w:afterAutospacing="0"/>
        <w:jc w:val="both"/>
        <w:rPr>
          <w:sz w:val="32"/>
          <w:szCs w:val="28"/>
          <w:lang w:val="kk-KZ"/>
        </w:rPr>
      </w:pPr>
      <w:r w:rsidRPr="002E0E9D">
        <w:rPr>
          <w:sz w:val="28"/>
          <w:lang w:val="kk-KZ"/>
        </w:rPr>
        <w:t>Сенат хатшысы Сенаттың ағымдық жұмысын қамтамасыз етіп, оның отырысын ұйымдастырады.</w:t>
      </w:r>
    </w:p>
    <w:p w:rsidR="002E0E9D" w:rsidRPr="002E0E9D" w:rsidRDefault="002E0E9D" w:rsidP="002E0E9D">
      <w:pPr>
        <w:pStyle w:val="a9"/>
        <w:numPr>
          <w:ilvl w:val="1"/>
          <w:numId w:val="2"/>
        </w:numPr>
        <w:spacing w:before="0" w:beforeAutospacing="0" w:after="0" w:afterAutospacing="0"/>
        <w:jc w:val="both"/>
        <w:rPr>
          <w:sz w:val="32"/>
          <w:szCs w:val="28"/>
          <w:lang w:val="kk-KZ"/>
        </w:rPr>
      </w:pPr>
      <w:r w:rsidRPr="002E0E9D">
        <w:rPr>
          <w:sz w:val="28"/>
          <w:lang w:val="kk-KZ"/>
        </w:rPr>
        <w:t>Сенат отырысына Сенат мүшелерінің барлығы қатысады, шешім отырысқа қатысқан тұлғалардың 2/3 кворумында қабылданады. Сенат шешімі қатысқан мүшелердің басыңқы дауыс беруімен шешіледі. Дауыс тең болған жағдайда төрағаның дауысы шешуші дауыс болып саналады.</w:t>
      </w:r>
    </w:p>
    <w:p w:rsidR="002A5EA1" w:rsidRPr="002A5EA1" w:rsidRDefault="002A5EA1" w:rsidP="002A5EA1">
      <w:pPr>
        <w:pStyle w:val="a9"/>
        <w:numPr>
          <w:ilvl w:val="1"/>
          <w:numId w:val="2"/>
        </w:numPr>
        <w:spacing w:before="0" w:beforeAutospacing="0" w:after="0" w:afterAutospacing="0"/>
        <w:jc w:val="both"/>
        <w:rPr>
          <w:sz w:val="32"/>
          <w:szCs w:val="28"/>
        </w:rPr>
      </w:pPr>
      <w:r w:rsidRPr="002A5EA1">
        <w:rPr>
          <w:sz w:val="28"/>
          <w:lang w:val="kk-KZ"/>
        </w:rPr>
        <w:t>Сенаттың кез-келген мүшесі күнтізбелік жылдың ішінде қатарынан үш рет отырысқа қатыспаған жағдайда өз құзіретін жоғалтады. Жаңа сайланған сенатор бірінші жоспарланған Сенат отырысында сайланған соң өз міндетін атқарады. Сенат Хатшысы сенаторлардың отырысқа қатысуын бақылау жасайды.</w:t>
      </w:r>
    </w:p>
    <w:p w:rsidR="002A5EA1" w:rsidRPr="002A5EA1" w:rsidRDefault="002A5EA1" w:rsidP="002A5EA1">
      <w:pPr>
        <w:pStyle w:val="a9"/>
        <w:numPr>
          <w:ilvl w:val="1"/>
          <w:numId w:val="2"/>
        </w:numPr>
        <w:spacing w:before="0" w:beforeAutospacing="0" w:after="0" w:afterAutospacing="0"/>
        <w:jc w:val="both"/>
        <w:rPr>
          <w:sz w:val="32"/>
          <w:szCs w:val="28"/>
          <w:lang w:val="kk-KZ"/>
        </w:rPr>
      </w:pPr>
      <w:r w:rsidRPr="002A5EA1">
        <w:rPr>
          <w:sz w:val="28"/>
          <w:lang w:val="kk-KZ"/>
        </w:rPr>
        <w:t xml:space="preserve">Профессорлық-оқытушылық құрам немесе әкімшілік өкілдері олардың қызметіне байланысты мәселелерді талқылау үшін Сенат төрағасының шақыруымен  шақырылу мүмкін. Қатысқан Сенат мүшелерінің басым </w:t>
      </w:r>
      <w:r w:rsidRPr="002A5EA1">
        <w:rPr>
          <w:sz w:val="28"/>
          <w:lang w:val="kk-KZ"/>
        </w:rPr>
        <w:lastRenderedPageBreak/>
        <w:t>бөлігінің келісімімен осындай тұлғалар талқылауға қатыса алады, бірақ дауыс беруге құқы жоқ.</w:t>
      </w:r>
    </w:p>
    <w:p w:rsidR="002A5EA1" w:rsidRPr="002A5EA1" w:rsidRDefault="002A5EA1" w:rsidP="002A5EA1">
      <w:pPr>
        <w:pStyle w:val="a8"/>
        <w:numPr>
          <w:ilvl w:val="1"/>
          <w:numId w:val="2"/>
        </w:numPr>
        <w:spacing w:after="0" w:line="240" w:lineRule="auto"/>
        <w:rPr>
          <w:rFonts w:ascii="Times New Roman" w:hAnsi="Times New Roman" w:cs="Times New Roman"/>
          <w:sz w:val="28"/>
          <w:szCs w:val="24"/>
          <w:lang w:val="kk-KZ"/>
        </w:rPr>
      </w:pPr>
      <w:r w:rsidRPr="002A5EA1">
        <w:rPr>
          <w:rFonts w:ascii="Times New Roman" w:hAnsi="Times New Roman" w:cs="Times New Roman"/>
          <w:sz w:val="28"/>
          <w:szCs w:val="24"/>
          <w:lang w:val="kk-KZ"/>
        </w:rPr>
        <w:t>Сенат отырысы оқу жылының бойында ай сайын өтеді.</w:t>
      </w:r>
    </w:p>
    <w:p w:rsidR="001F2B7E" w:rsidRPr="001F2B7E" w:rsidRDefault="001F2B7E" w:rsidP="001F2B7E">
      <w:pPr>
        <w:pStyle w:val="a9"/>
        <w:numPr>
          <w:ilvl w:val="1"/>
          <w:numId w:val="2"/>
        </w:numPr>
        <w:rPr>
          <w:sz w:val="28"/>
          <w:lang w:val="kk-KZ"/>
        </w:rPr>
      </w:pPr>
      <w:r w:rsidRPr="001F2B7E">
        <w:rPr>
          <w:sz w:val="28"/>
          <w:lang w:val="kk-KZ"/>
        </w:rPr>
        <w:t>Сенаттың кезектен тыс отырысы Сенат төрағасының ұсынысы бойынша немесе Сенат мүшелерінің үш немесе одан да көп мүшесінің жазбаша өтініші бойынша өткізіледі.</w:t>
      </w:r>
    </w:p>
    <w:p w:rsidR="001F2B7E" w:rsidRPr="001F2B7E" w:rsidRDefault="001F2B7E" w:rsidP="001F2B7E">
      <w:pPr>
        <w:pStyle w:val="a8"/>
        <w:numPr>
          <w:ilvl w:val="1"/>
          <w:numId w:val="2"/>
        </w:numPr>
        <w:spacing w:after="0" w:line="240" w:lineRule="auto"/>
        <w:rPr>
          <w:rFonts w:ascii="Times New Roman" w:hAnsi="Times New Roman" w:cs="Times New Roman"/>
          <w:sz w:val="28"/>
          <w:szCs w:val="24"/>
          <w:lang w:val="kk-KZ"/>
        </w:rPr>
      </w:pPr>
      <w:r w:rsidRPr="001F2B7E">
        <w:rPr>
          <w:rFonts w:ascii="Times New Roman" w:hAnsi="Times New Roman" w:cs="Times New Roman"/>
          <w:sz w:val="28"/>
          <w:szCs w:val="24"/>
          <w:lang w:val="kk-KZ"/>
        </w:rPr>
        <w:t>Өз қызметін ұйымдастыру үшін Профессорлық-оқытушылық сенат уақытша комитеттер құруға құқылы.</w:t>
      </w:r>
    </w:p>
    <w:p w:rsidR="001F2B7E" w:rsidRPr="001F2B7E" w:rsidRDefault="001F2B7E" w:rsidP="001F2B7E">
      <w:pPr>
        <w:pStyle w:val="a9"/>
        <w:numPr>
          <w:ilvl w:val="1"/>
          <w:numId w:val="2"/>
        </w:numPr>
        <w:spacing w:before="0" w:beforeAutospacing="0" w:after="0" w:afterAutospacing="0"/>
        <w:jc w:val="both"/>
        <w:rPr>
          <w:sz w:val="28"/>
          <w:szCs w:val="28"/>
          <w:lang w:val="kk-KZ"/>
        </w:rPr>
      </w:pPr>
      <w:r w:rsidRPr="001F2B7E">
        <w:rPr>
          <w:sz w:val="28"/>
          <w:szCs w:val="28"/>
          <w:lang w:val="kk-KZ"/>
        </w:rPr>
        <w:t>ПОҚ сенаты</w:t>
      </w:r>
      <w:r w:rsidRPr="003E60F2">
        <w:rPr>
          <w:sz w:val="28"/>
          <w:szCs w:val="28"/>
          <w:lang w:val="kk-KZ"/>
        </w:rPr>
        <w:t>ның отырысының</w:t>
      </w:r>
      <w:r w:rsidRPr="001F2B7E">
        <w:rPr>
          <w:sz w:val="28"/>
          <w:szCs w:val="28"/>
          <w:lang w:val="kk-KZ"/>
        </w:rPr>
        <w:t xml:space="preserve"> басталуына материалдар 5 күннен кешіктірмей </w:t>
      </w:r>
      <w:r w:rsidRPr="003E60F2">
        <w:rPr>
          <w:sz w:val="28"/>
          <w:szCs w:val="28"/>
          <w:lang w:val="kk-KZ"/>
        </w:rPr>
        <w:t xml:space="preserve">Сенат хатшысына </w:t>
      </w:r>
      <w:r w:rsidRPr="001F2B7E">
        <w:rPr>
          <w:sz w:val="28"/>
          <w:szCs w:val="28"/>
          <w:lang w:val="kk-KZ"/>
        </w:rPr>
        <w:t xml:space="preserve"> беріл</w:t>
      </w:r>
      <w:r w:rsidRPr="003E60F2">
        <w:rPr>
          <w:sz w:val="28"/>
          <w:szCs w:val="28"/>
          <w:lang w:val="kk-KZ"/>
        </w:rPr>
        <w:t>уі қажет</w:t>
      </w:r>
      <w:r w:rsidRPr="001F2B7E">
        <w:rPr>
          <w:sz w:val="28"/>
          <w:szCs w:val="28"/>
          <w:lang w:val="kk-KZ"/>
        </w:rPr>
        <w:t xml:space="preserve"> және П</w:t>
      </w:r>
      <w:r w:rsidRPr="003E60F2">
        <w:rPr>
          <w:sz w:val="28"/>
          <w:szCs w:val="28"/>
          <w:lang w:val="kk-KZ"/>
        </w:rPr>
        <w:t>ОҚ</w:t>
      </w:r>
      <w:r w:rsidRPr="001F2B7E">
        <w:rPr>
          <w:sz w:val="28"/>
          <w:szCs w:val="28"/>
          <w:lang w:val="kk-KZ"/>
        </w:rPr>
        <w:t xml:space="preserve"> Сенатының отырысына шақырылған негізгі баяндамашының немесе баяндамашының баяндамасынан тұрады.</w:t>
      </w:r>
      <w:r w:rsidRPr="001F2B7E">
        <w:rPr>
          <w:lang w:val="kk-KZ"/>
        </w:rPr>
        <w:t xml:space="preserve"> </w:t>
      </w:r>
      <w:r w:rsidRPr="001F2B7E">
        <w:rPr>
          <w:sz w:val="28"/>
          <w:szCs w:val="28"/>
          <w:lang w:val="kk-KZ"/>
        </w:rPr>
        <w:t xml:space="preserve">Қажетті құжаттар мен материалдарды ұсыну мерзімдерін қанағаттандырмаған жағдайда, ПСС Сенатының Төрағасы мәселені күн тәртібінен шығару туралы </w:t>
      </w:r>
      <w:r>
        <w:rPr>
          <w:sz w:val="28"/>
          <w:szCs w:val="28"/>
          <w:lang w:val="kk-KZ"/>
        </w:rPr>
        <w:t xml:space="preserve"> </w:t>
      </w:r>
      <w:r w:rsidRPr="001F2B7E">
        <w:rPr>
          <w:sz w:val="28"/>
          <w:szCs w:val="28"/>
          <w:lang w:val="kk-KZ"/>
        </w:rPr>
        <w:t>шешеді.</w:t>
      </w:r>
    </w:p>
    <w:p w:rsidR="00870924" w:rsidRPr="001A6625" w:rsidRDefault="00870924" w:rsidP="00CE5F61">
      <w:pPr>
        <w:pStyle w:val="a8"/>
        <w:numPr>
          <w:ilvl w:val="1"/>
          <w:numId w:val="2"/>
        </w:numPr>
        <w:shd w:val="clear" w:color="auto" w:fill="FFFFFF"/>
        <w:spacing w:after="0" w:line="240" w:lineRule="auto"/>
        <w:jc w:val="both"/>
        <w:rPr>
          <w:rFonts w:ascii="Times New Roman" w:eastAsia="Times New Roman" w:hAnsi="Times New Roman" w:cs="Times New Roman"/>
          <w:color w:val="000000"/>
          <w:sz w:val="28"/>
          <w:szCs w:val="28"/>
          <w:lang w:val="kk-KZ"/>
        </w:rPr>
      </w:pPr>
      <w:r w:rsidRPr="00870924">
        <w:rPr>
          <w:rFonts w:ascii="Times New Roman" w:hAnsi="Times New Roman" w:cs="Times New Roman"/>
          <w:sz w:val="28"/>
          <w:szCs w:val="28"/>
          <w:lang w:val="kk-KZ"/>
        </w:rPr>
        <w:t>Сенат хатшысы Сенат мүшелерін жоспарланған отырыс туралы кем дегенде бес жұмыс күні бұрын өткізілетін мерзімі мен күні туралы хабарлайды. Хабарламада отырыстың мақсаты, өткізілетін орны мен уақыты хабарланады. Баяндаушы болмаған жағдайда мәселе күн тәртібінен алынады.</w:t>
      </w:r>
    </w:p>
    <w:p w:rsidR="00870924" w:rsidRPr="004350FA" w:rsidRDefault="004350FA" w:rsidP="00CE5F61">
      <w:pPr>
        <w:pStyle w:val="a8"/>
        <w:numPr>
          <w:ilvl w:val="1"/>
          <w:numId w:val="2"/>
        </w:numPr>
        <w:shd w:val="clear" w:color="auto" w:fill="FFFFFF"/>
        <w:spacing w:before="204" w:after="0" w:line="240" w:lineRule="auto"/>
        <w:jc w:val="both"/>
        <w:textAlignment w:val="baseline"/>
        <w:rPr>
          <w:rFonts w:ascii="Times New Roman" w:hAnsi="Times New Roman" w:cs="Times New Roman"/>
          <w:sz w:val="28"/>
          <w:szCs w:val="28"/>
          <w:lang w:val="kk-KZ"/>
        </w:rPr>
      </w:pPr>
      <w:r>
        <w:rPr>
          <w:rFonts w:ascii="Times New Roman" w:eastAsia="Times New Roman" w:hAnsi="Times New Roman" w:cs="Times New Roman"/>
          <w:color w:val="000000"/>
          <w:sz w:val="28"/>
          <w:szCs w:val="28"/>
          <w:lang w:val="kk-KZ"/>
        </w:rPr>
        <w:t>Мәселені талқылау кезең</w:t>
      </w:r>
      <w:r w:rsidR="00870924" w:rsidRPr="004350FA">
        <w:rPr>
          <w:rFonts w:ascii="Times New Roman" w:eastAsia="Times New Roman" w:hAnsi="Times New Roman" w:cs="Times New Roman"/>
          <w:color w:val="000000"/>
          <w:sz w:val="28"/>
          <w:szCs w:val="28"/>
          <w:lang w:val="kk-KZ"/>
        </w:rPr>
        <w:t>інде</w:t>
      </w:r>
      <w:r>
        <w:rPr>
          <w:rFonts w:ascii="Times New Roman" w:eastAsia="Times New Roman" w:hAnsi="Times New Roman" w:cs="Times New Roman"/>
          <w:color w:val="000000"/>
          <w:sz w:val="28"/>
          <w:szCs w:val="28"/>
          <w:lang w:val="kk-KZ"/>
        </w:rPr>
        <w:t>,</w:t>
      </w:r>
      <w:r w:rsidR="00870924" w:rsidRPr="004350FA">
        <w:rPr>
          <w:rFonts w:ascii="Times New Roman" w:eastAsia="Times New Roman" w:hAnsi="Times New Roman" w:cs="Times New Roman"/>
          <w:color w:val="000000"/>
          <w:sz w:val="28"/>
          <w:szCs w:val="28"/>
          <w:lang w:val="kk-KZ"/>
        </w:rPr>
        <w:t xml:space="preserve"> ПОҚ Сенатының ескертулер</w:t>
      </w:r>
      <w:r w:rsidR="006701BE">
        <w:rPr>
          <w:rFonts w:ascii="Times New Roman" w:eastAsia="Times New Roman" w:hAnsi="Times New Roman" w:cs="Times New Roman"/>
          <w:color w:val="000000"/>
          <w:sz w:val="28"/>
          <w:szCs w:val="28"/>
          <w:lang w:val="kk-KZ"/>
        </w:rPr>
        <w:t>і</w:t>
      </w:r>
      <w:r w:rsidR="00870924" w:rsidRPr="004350FA">
        <w:rPr>
          <w:rFonts w:ascii="Times New Roman" w:eastAsia="Times New Roman" w:hAnsi="Times New Roman" w:cs="Times New Roman"/>
          <w:color w:val="000000"/>
          <w:sz w:val="28"/>
          <w:szCs w:val="28"/>
          <w:lang w:val="kk-KZ"/>
        </w:rPr>
        <w:t xml:space="preserve"> болған шешімдері</w:t>
      </w:r>
      <w:r>
        <w:rPr>
          <w:rFonts w:ascii="Times New Roman" w:eastAsia="Times New Roman" w:hAnsi="Times New Roman" w:cs="Times New Roman"/>
          <w:color w:val="000000"/>
          <w:sz w:val="28"/>
          <w:szCs w:val="28"/>
          <w:lang w:val="kk-KZ"/>
        </w:rPr>
        <w:t>,</w:t>
      </w:r>
      <w:r w:rsidR="00870924" w:rsidRPr="004350FA">
        <w:rPr>
          <w:lang w:val="kk-KZ"/>
        </w:rPr>
        <w:t xml:space="preserve"> </w:t>
      </w:r>
      <w:r w:rsidR="00870924" w:rsidRPr="004350FA">
        <w:rPr>
          <w:rFonts w:ascii="Times New Roman" w:eastAsia="Times New Roman" w:hAnsi="Times New Roman" w:cs="Times New Roman"/>
          <w:color w:val="000000"/>
          <w:sz w:val="28"/>
          <w:szCs w:val="28"/>
          <w:lang w:val="kk-KZ"/>
        </w:rPr>
        <w:t>тиісті тұлғалармен  бес күннен аспайтын мерзімде соңғы нұсқасында дайындалады.</w:t>
      </w:r>
    </w:p>
    <w:p w:rsidR="00870924" w:rsidRPr="00056593" w:rsidRDefault="00870924" w:rsidP="00870924">
      <w:pPr>
        <w:pStyle w:val="a8"/>
        <w:numPr>
          <w:ilvl w:val="1"/>
          <w:numId w:val="2"/>
        </w:numPr>
        <w:spacing w:after="0" w:line="240" w:lineRule="auto"/>
        <w:rPr>
          <w:rFonts w:ascii="Times New Roman" w:hAnsi="Times New Roman" w:cs="Times New Roman"/>
          <w:sz w:val="24"/>
          <w:szCs w:val="24"/>
          <w:lang w:val="kk-KZ"/>
        </w:rPr>
      </w:pPr>
      <w:bookmarkStart w:id="1" w:name="_Toc265752536"/>
      <w:r w:rsidRPr="00870924">
        <w:rPr>
          <w:rFonts w:ascii="Times New Roman" w:hAnsi="Times New Roman" w:cs="Times New Roman"/>
          <w:sz w:val="28"/>
          <w:szCs w:val="24"/>
          <w:lang w:val="kk-KZ"/>
        </w:rPr>
        <w:t>Сенат шешімі қажет болған жағдайда Университет Кеңесінде талқылауға беріледі</w:t>
      </w:r>
      <w:r>
        <w:rPr>
          <w:rFonts w:ascii="Times New Roman" w:hAnsi="Times New Roman" w:cs="Times New Roman"/>
          <w:sz w:val="24"/>
          <w:szCs w:val="24"/>
          <w:lang w:val="kk-KZ"/>
        </w:rPr>
        <w:t>.</w:t>
      </w:r>
    </w:p>
    <w:p w:rsidR="00EF7801" w:rsidRPr="00031F55" w:rsidRDefault="00EF7801" w:rsidP="00F61BDB">
      <w:pPr>
        <w:spacing w:after="0" w:line="240" w:lineRule="auto"/>
        <w:rPr>
          <w:rFonts w:ascii="Times New Roman" w:hAnsi="Times New Roman" w:cs="Times New Roman"/>
          <w:b/>
          <w:bCs/>
          <w:sz w:val="28"/>
          <w:szCs w:val="28"/>
          <w:lang w:val="kk-KZ"/>
        </w:rPr>
      </w:pPr>
    </w:p>
    <w:p w:rsidR="00816EA0" w:rsidRPr="00031F55" w:rsidRDefault="00816EA0" w:rsidP="00F61BDB">
      <w:pPr>
        <w:spacing w:after="0" w:line="240" w:lineRule="auto"/>
        <w:rPr>
          <w:rFonts w:ascii="Times New Roman" w:hAnsi="Times New Roman" w:cs="Times New Roman"/>
          <w:b/>
          <w:bCs/>
          <w:sz w:val="28"/>
          <w:szCs w:val="28"/>
        </w:rPr>
      </w:pPr>
      <w:r w:rsidRPr="00031F55">
        <w:rPr>
          <w:rFonts w:ascii="Times New Roman" w:hAnsi="Times New Roman" w:cs="Times New Roman"/>
          <w:b/>
          <w:bCs/>
          <w:sz w:val="28"/>
          <w:szCs w:val="28"/>
          <w:lang w:val="kk-KZ"/>
        </w:rPr>
        <w:t>6</w:t>
      </w:r>
      <w:r w:rsidRPr="00031F55">
        <w:rPr>
          <w:rFonts w:ascii="Times New Roman" w:hAnsi="Times New Roman" w:cs="Times New Roman"/>
          <w:b/>
          <w:bCs/>
          <w:sz w:val="28"/>
          <w:szCs w:val="28"/>
        </w:rPr>
        <w:t xml:space="preserve">. </w:t>
      </w:r>
      <w:bookmarkEnd w:id="1"/>
      <w:r w:rsidR="007B3967" w:rsidRPr="006E7D64">
        <w:rPr>
          <w:rFonts w:ascii="Times New Roman" w:hAnsi="Times New Roman" w:cs="Times New Roman"/>
          <w:b/>
          <w:bCs/>
          <w:sz w:val="28"/>
          <w:szCs w:val="24"/>
          <w:lang w:val="kk-KZ"/>
        </w:rPr>
        <w:t>Қорытынды ережелер</w:t>
      </w:r>
    </w:p>
    <w:p w:rsidR="00816EA0" w:rsidRPr="00031F55" w:rsidRDefault="00816EA0" w:rsidP="007D2995">
      <w:pPr>
        <w:spacing w:after="0" w:line="240" w:lineRule="auto"/>
        <w:ind w:left="705"/>
        <w:rPr>
          <w:rFonts w:ascii="Times New Roman" w:hAnsi="Times New Roman" w:cs="Times New Roman"/>
          <w:b/>
          <w:bCs/>
          <w:sz w:val="28"/>
          <w:szCs w:val="28"/>
        </w:rPr>
      </w:pPr>
    </w:p>
    <w:p w:rsidR="007B3967" w:rsidRPr="007B3967" w:rsidRDefault="007B3967" w:rsidP="007B3967">
      <w:pPr>
        <w:pStyle w:val="a8"/>
        <w:numPr>
          <w:ilvl w:val="1"/>
          <w:numId w:val="2"/>
        </w:numPr>
        <w:spacing w:after="0" w:line="240" w:lineRule="auto"/>
        <w:jc w:val="both"/>
        <w:rPr>
          <w:rFonts w:ascii="Times New Roman" w:hAnsi="Times New Roman" w:cs="Times New Roman"/>
          <w:sz w:val="32"/>
          <w:szCs w:val="28"/>
        </w:rPr>
      </w:pPr>
      <w:r w:rsidRPr="007B3967">
        <w:rPr>
          <w:rFonts w:ascii="Times New Roman" w:hAnsi="Times New Roman" w:cs="Times New Roman"/>
          <w:sz w:val="28"/>
          <w:szCs w:val="24"/>
          <w:lang w:val="kk-KZ"/>
        </w:rPr>
        <w:t>Осы ережеде Университеттің жалпы құрылымында Сенаттың құқықтық ережелерін реттейтін негізгі нормалар және оның қызмет ету саласы анықталады.</w:t>
      </w:r>
    </w:p>
    <w:p w:rsidR="007B3967" w:rsidRPr="007B3967" w:rsidRDefault="007B3967" w:rsidP="007B3967">
      <w:pPr>
        <w:pStyle w:val="a8"/>
        <w:numPr>
          <w:ilvl w:val="1"/>
          <w:numId w:val="2"/>
        </w:numPr>
        <w:spacing w:after="0" w:line="240" w:lineRule="auto"/>
        <w:jc w:val="both"/>
        <w:rPr>
          <w:rFonts w:ascii="Times New Roman" w:hAnsi="Times New Roman" w:cs="Times New Roman"/>
          <w:sz w:val="32"/>
          <w:szCs w:val="28"/>
          <w:lang w:val="kk-KZ"/>
        </w:rPr>
      </w:pPr>
      <w:r w:rsidRPr="007B3967">
        <w:rPr>
          <w:rFonts w:ascii="Times New Roman" w:hAnsi="Times New Roman" w:cs="Times New Roman"/>
          <w:sz w:val="28"/>
          <w:szCs w:val="24"/>
          <w:lang w:val="kk-KZ"/>
        </w:rPr>
        <w:t>Осы ереженің орындалуын бақылау, орындалуы мен уақытында өзектенуін бақылау міндеті Сенат Төрағасына жүктеледі, ол өз кезегінде Сенат мүшелеріне және Университеттің мүдделі тұлғаларына жеткізеді</w:t>
      </w:r>
      <w:r w:rsidRPr="007B3967">
        <w:rPr>
          <w:rFonts w:ascii="Times New Roman" w:hAnsi="Times New Roman" w:cs="Times New Roman"/>
          <w:sz w:val="32"/>
          <w:szCs w:val="28"/>
          <w:lang w:val="kk-KZ"/>
        </w:rPr>
        <w:t xml:space="preserve"> </w:t>
      </w:r>
    </w:p>
    <w:p w:rsidR="007B3967" w:rsidRPr="007B3967" w:rsidRDefault="007B3967" w:rsidP="007B3967">
      <w:pPr>
        <w:pStyle w:val="a8"/>
        <w:numPr>
          <w:ilvl w:val="1"/>
          <w:numId w:val="2"/>
        </w:numPr>
        <w:spacing w:after="0" w:line="240" w:lineRule="auto"/>
        <w:rPr>
          <w:rFonts w:ascii="Times New Roman" w:hAnsi="Times New Roman" w:cs="Times New Roman"/>
          <w:sz w:val="28"/>
          <w:szCs w:val="24"/>
          <w:lang w:val="kk-KZ"/>
        </w:rPr>
      </w:pPr>
      <w:r w:rsidRPr="007B3967">
        <w:rPr>
          <w:rFonts w:ascii="Times New Roman" w:hAnsi="Times New Roman" w:cs="Times New Roman"/>
          <w:sz w:val="28"/>
          <w:szCs w:val="24"/>
          <w:lang w:val="kk-KZ"/>
        </w:rPr>
        <w:t>Осы ережеге өзгертулер мен толықтырулар Сенат туралы ережені жаңа редакцияда құрастыру немесе өзгертулер (толықтырулар) Осы ережеге қосымша түрінде  Ректордың немесе өзге өкілетті лауазымды тұлғаныңы Бұйрығымен енгізіліп, Сенат мүшелеріне және Университеттің мүдделі лауазымды тұлғаларына мәлімет жеткізіледі.</w:t>
      </w:r>
    </w:p>
    <w:p w:rsidR="007B3967" w:rsidRPr="007B3967" w:rsidRDefault="007B3967" w:rsidP="007B3967">
      <w:pPr>
        <w:pStyle w:val="a8"/>
        <w:numPr>
          <w:ilvl w:val="1"/>
          <w:numId w:val="2"/>
        </w:numPr>
        <w:spacing w:after="0" w:line="240" w:lineRule="auto"/>
        <w:rPr>
          <w:rFonts w:ascii="Times New Roman" w:hAnsi="Times New Roman" w:cs="Times New Roman"/>
          <w:sz w:val="28"/>
          <w:szCs w:val="24"/>
          <w:lang w:val="kk-KZ"/>
        </w:rPr>
      </w:pPr>
      <w:r w:rsidRPr="007B3967">
        <w:rPr>
          <w:rFonts w:ascii="Times New Roman" w:hAnsi="Times New Roman" w:cs="Times New Roman"/>
          <w:sz w:val="28"/>
          <w:szCs w:val="24"/>
          <w:lang w:val="kk-KZ"/>
        </w:rPr>
        <w:lastRenderedPageBreak/>
        <w:t>Осы ереже бекітілген күннен бастап күшіне енеді және бекітілген тәртіпте ректордың немесе Университеттің өкілетті лауазымды тұлғасының жарамсыз тануына дейін күшінде болады.</w:t>
      </w:r>
    </w:p>
    <w:p w:rsidR="00A06854" w:rsidRPr="00A06854" w:rsidRDefault="00A06854" w:rsidP="00A06854">
      <w:pPr>
        <w:pStyle w:val="a8"/>
        <w:numPr>
          <w:ilvl w:val="1"/>
          <w:numId w:val="2"/>
        </w:numPr>
        <w:spacing w:after="0" w:line="240" w:lineRule="auto"/>
        <w:jc w:val="both"/>
        <w:rPr>
          <w:rFonts w:ascii="Times New Roman" w:hAnsi="Times New Roman" w:cs="Times New Roman"/>
          <w:sz w:val="32"/>
          <w:szCs w:val="28"/>
          <w:lang w:val="kk-KZ"/>
        </w:rPr>
      </w:pPr>
      <w:r w:rsidRPr="00A06854">
        <w:rPr>
          <w:rFonts w:ascii="Times New Roman" w:hAnsi="Times New Roman" w:cs="Times New Roman"/>
          <w:sz w:val="28"/>
          <w:szCs w:val="24"/>
          <w:lang w:val="kk-KZ"/>
        </w:rPr>
        <w:t>Сенат тараған немесе Профессорлық-оқытушылық сенат туралы ереже жаңа редакцияда бекітілен жағдайда осы ереженің заңды күші жойылып, жарамсыз болып саналады.</w:t>
      </w:r>
    </w:p>
    <w:p w:rsidR="00816EA0" w:rsidRPr="00A06854" w:rsidRDefault="00816EA0" w:rsidP="007D2995">
      <w:pPr>
        <w:rPr>
          <w:rFonts w:ascii="Times New Roman" w:hAnsi="Times New Roman" w:cs="Times New Roman"/>
          <w:b/>
          <w:sz w:val="28"/>
          <w:szCs w:val="28"/>
          <w:lang w:val="kk-KZ"/>
        </w:rPr>
      </w:pPr>
    </w:p>
    <w:p w:rsidR="0044124A" w:rsidRPr="00A06854" w:rsidRDefault="0044124A" w:rsidP="007D2995">
      <w:pPr>
        <w:rPr>
          <w:rFonts w:ascii="Times New Roman" w:hAnsi="Times New Roman" w:cs="Times New Roman"/>
          <w:b/>
          <w:sz w:val="28"/>
          <w:szCs w:val="28"/>
          <w:lang w:val="kk-KZ"/>
        </w:rPr>
      </w:pPr>
    </w:p>
    <w:p w:rsidR="0044124A" w:rsidRPr="00A06854" w:rsidRDefault="0044124A" w:rsidP="007D2995">
      <w:pPr>
        <w:rPr>
          <w:rFonts w:ascii="Times New Roman" w:hAnsi="Times New Roman" w:cs="Times New Roman"/>
          <w:b/>
          <w:sz w:val="28"/>
          <w:szCs w:val="28"/>
          <w:lang w:val="kk-KZ"/>
        </w:rPr>
      </w:pPr>
    </w:p>
    <w:p w:rsidR="0044124A" w:rsidRPr="00A06854" w:rsidRDefault="0044124A" w:rsidP="007D2995">
      <w:pPr>
        <w:rPr>
          <w:rFonts w:ascii="Times New Roman" w:hAnsi="Times New Roman" w:cs="Times New Roman"/>
          <w:b/>
          <w:sz w:val="28"/>
          <w:szCs w:val="28"/>
          <w:lang w:val="kk-KZ"/>
        </w:rPr>
      </w:pPr>
    </w:p>
    <w:p w:rsidR="0044124A" w:rsidRPr="00A06854" w:rsidRDefault="0044124A" w:rsidP="007D2995">
      <w:pPr>
        <w:rPr>
          <w:rFonts w:ascii="Times New Roman" w:hAnsi="Times New Roman" w:cs="Times New Roman"/>
          <w:b/>
          <w:sz w:val="28"/>
          <w:szCs w:val="28"/>
          <w:lang w:val="kk-KZ"/>
        </w:rPr>
      </w:pPr>
    </w:p>
    <w:p w:rsidR="0044124A" w:rsidRPr="00A06854" w:rsidRDefault="0044124A" w:rsidP="007D2995">
      <w:pPr>
        <w:rPr>
          <w:rFonts w:ascii="Times New Roman" w:hAnsi="Times New Roman" w:cs="Times New Roman"/>
          <w:b/>
          <w:sz w:val="28"/>
          <w:szCs w:val="28"/>
          <w:lang w:val="kk-KZ"/>
        </w:rPr>
      </w:pPr>
    </w:p>
    <w:p w:rsidR="00885F7E" w:rsidRPr="00A06854" w:rsidRDefault="00885F7E" w:rsidP="007D2995">
      <w:pPr>
        <w:rPr>
          <w:rFonts w:ascii="Times New Roman" w:hAnsi="Times New Roman" w:cs="Times New Roman"/>
          <w:b/>
          <w:sz w:val="28"/>
          <w:szCs w:val="28"/>
          <w:lang w:val="kk-KZ"/>
        </w:rPr>
      </w:pPr>
    </w:p>
    <w:p w:rsidR="00EF7801" w:rsidRPr="00A06854" w:rsidRDefault="00EF7801" w:rsidP="0073609B">
      <w:pPr>
        <w:jc w:val="center"/>
        <w:rPr>
          <w:rFonts w:ascii="Times New Roman" w:hAnsi="Times New Roman" w:cs="Times New Roman"/>
          <w:b/>
          <w:sz w:val="28"/>
          <w:szCs w:val="28"/>
          <w:lang w:val="kk-KZ"/>
        </w:rPr>
      </w:pPr>
    </w:p>
    <w:p w:rsidR="00EF7801" w:rsidRPr="00A06854" w:rsidRDefault="00EF7801" w:rsidP="0073609B">
      <w:pPr>
        <w:jc w:val="center"/>
        <w:rPr>
          <w:rFonts w:ascii="Times New Roman" w:hAnsi="Times New Roman" w:cs="Times New Roman"/>
          <w:b/>
          <w:sz w:val="28"/>
          <w:szCs w:val="28"/>
          <w:lang w:val="kk-KZ"/>
        </w:rPr>
      </w:pPr>
    </w:p>
    <w:p w:rsidR="009329B9" w:rsidRPr="00A06854" w:rsidRDefault="009329B9" w:rsidP="0073609B">
      <w:pPr>
        <w:jc w:val="center"/>
        <w:rPr>
          <w:rFonts w:ascii="Times New Roman" w:hAnsi="Times New Roman" w:cs="Times New Roman"/>
          <w:b/>
          <w:sz w:val="28"/>
          <w:szCs w:val="28"/>
          <w:lang w:val="kk-KZ"/>
        </w:rPr>
      </w:pPr>
    </w:p>
    <w:p w:rsidR="009329B9" w:rsidRDefault="009329B9" w:rsidP="0073609B">
      <w:pPr>
        <w:jc w:val="center"/>
        <w:rPr>
          <w:rFonts w:ascii="Times New Roman" w:hAnsi="Times New Roman" w:cs="Times New Roman"/>
          <w:b/>
          <w:sz w:val="28"/>
          <w:szCs w:val="28"/>
          <w:lang w:val="kk-KZ"/>
        </w:rPr>
      </w:pPr>
    </w:p>
    <w:p w:rsidR="00A06854" w:rsidRDefault="00A06854" w:rsidP="0073609B">
      <w:pPr>
        <w:jc w:val="center"/>
        <w:rPr>
          <w:rFonts w:ascii="Times New Roman" w:hAnsi="Times New Roman" w:cs="Times New Roman"/>
          <w:b/>
          <w:sz w:val="28"/>
          <w:szCs w:val="28"/>
          <w:lang w:val="kk-KZ"/>
        </w:rPr>
      </w:pPr>
    </w:p>
    <w:p w:rsidR="00A06854" w:rsidRDefault="00A06854" w:rsidP="0073609B">
      <w:pPr>
        <w:jc w:val="center"/>
        <w:rPr>
          <w:rFonts w:ascii="Times New Roman" w:hAnsi="Times New Roman" w:cs="Times New Roman"/>
          <w:b/>
          <w:sz w:val="28"/>
          <w:szCs w:val="28"/>
          <w:lang w:val="kk-KZ"/>
        </w:rPr>
      </w:pPr>
    </w:p>
    <w:p w:rsidR="00A06854" w:rsidRDefault="00A06854" w:rsidP="0073609B">
      <w:pPr>
        <w:jc w:val="center"/>
        <w:rPr>
          <w:rFonts w:ascii="Times New Roman" w:hAnsi="Times New Roman" w:cs="Times New Roman"/>
          <w:b/>
          <w:sz w:val="28"/>
          <w:szCs w:val="28"/>
          <w:lang w:val="kk-KZ"/>
        </w:rPr>
      </w:pPr>
    </w:p>
    <w:p w:rsidR="00A06854" w:rsidRPr="00A06854" w:rsidRDefault="00A06854" w:rsidP="0073609B">
      <w:pPr>
        <w:jc w:val="center"/>
        <w:rPr>
          <w:rFonts w:ascii="Times New Roman" w:hAnsi="Times New Roman" w:cs="Times New Roman"/>
          <w:b/>
          <w:sz w:val="28"/>
          <w:szCs w:val="28"/>
          <w:lang w:val="kk-KZ"/>
        </w:rPr>
      </w:pPr>
    </w:p>
    <w:p w:rsidR="009329B9" w:rsidRPr="00A06854" w:rsidRDefault="009329B9" w:rsidP="0073609B">
      <w:pPr>
        <w:jc w:val="center"/>
        <w:rPr>
          <w:rFonts w:ascii="Times New Roman" w:hAnsi="Times New Roman" w:cs="Times New Roman"/>
          <w:b/>
          <w:sz w:val="28"/>
          <w:szCs w:val="28"/>
          <w:lang w:val="kk-KZ"/>
        </w:rPr>
      </w:pPr>
    </w:p>
    <w:p w:rsidR="00EF7801" w:rsidRPr="00A06854" w:rsidRDefault="00EF7801" w:rsidP="0073609B">
      <w:pPr>
        <w:jc w:val="center"/>
        <w:rPr>
          <w:rFonts w:ascii="Times New Roman" w:hAnsi="Times New Roman" w:cs="Times New Roman"/>
          <w:b/>
          <w:sz w:val="28"/>
          <w:szCs w:val="28"/>
          <w:lang w:val="kk-KZ"/>
        </w:rPr>
      </w:pPr>
    </w:p>
    <w:p w:rsidR="00EF7801" w:rsidRPr="00A06854" w:rsidRDefault="00EF7801" w:rsidP="0073609B">
      <w:pPr>
        <w:jc w:val="center"/>
        <w:rPr>
          <w:rFonts w:ascii="Times New Roman" w:hAnsi="Times New Roman" w:cs="Times New Roman"/>
          <w:b/>
          <w:sz w:val="28"/>
          <w:szCs w:val="28"/>
          <w:lang w:val="kk-KZ"/>
        </w:rPr>
      </w:pPr>
    </w:p>
    <w:p w:rsidR="00EA3E04" w:rsidRPr="00031F55" w:rsidRDefault="007C7D1D" w:rsidP="0073609B">
      <w:pPr>
        <w:jc w:val="center"/>
        <w:rPr>
          <w:rFonts w:ascii="Times New Roman" w:hAnsi="Times New Roman" w:cs="Times New Roman"/>
          <w:b/>
          <w:sz w:val="28"/>
          <w:szCs w:val="28"/>
        </w:rPr>
      </w:pPr>
      <w:r w:rsidRPr="007C7D1D">
        <w:rPr>
          <w:rFonts w:ascii="Times New Roman" w:hAnsi="Times New Roman" w:cs="Times New Roman"/>
          <w:b/>
          <w:sz w:val="28"/>
          <w:szCs w:val="28"/>
        </w:rPr>
        <w:t>Тіркеу парағын өзгерту</w:t>
      </w:r>
    </w:p>
    <w:tbl>
      <w:tblPr>
        <w:tblStyle w:val="a3"/>
        <w:tblW w:w="10490" w:type="dxa"/>
        <w:tblInd w:w="-459" w:type="dxa"/>
        <w:tblLayout w:type="fixed"/>
        <w:tblLook w:val="04A0" w:firstRow="1" w:lastRow="0" w:firstColumn="1" w:lastColumn="0" w:noHBand="0" w:noVBand="1"/>
      </w:tblPr>
      <w:tblGrid>
        <w:gridCol w:w="567"/>
        <w:gridCol w:w="1316"/>
        <w:gridCol w:w="1028"/>
        <w:gridCol w:w="1342"/>
        <w:gridCol w:w="1689"/>
        <w:gridCol w:w="1311"/>
        <w:gridCol w:w="1103"/>
        <w:gridCol w:w="859"/>
        <w:gridCol w:w="1275"/>
      </w:tblGrid>
      <w:tr w:rsidR="001170BA" w:rsidRPr="00031F55" w:rsidTr="00F61BDB">
        <w:trPr>
          <w:trHeight w:val="286"/>
        </w:trPr>
        <w:tc>
          <w:tcPr>
            <w:tcW w:w="567" w:type="dxa"/>
            <w:vMerge w:val="restart"/>
          </w:tcPr>
          <w:p w:rsidR="008F7955" w:rsidRPr="00031F55" w:rsidRDefault="008F7955" w:rsidP="007C7D1D">
            <w:pPr>
              <w:rPr>
                <w:rFonts w:ascii="Times New Roman" w:hAnsi="Times New Roman" w:cs="Times New Roman"/>
                <w:sz w:val="28"/>
                <w:szCs w:val="28"/>
              </w:rPr>
            </w:pPr>
            <w:r w:rsidRPr="00031F55">
              <w:rPr>
                <w:rFonts w:ascii="Times New Roman" w:hAnsi="Times New Roman" w:cs="Times New Roman"/>
                <w:sz w:val="28"/>
                <w:szCs w:val="28"/>
              </w:rPr>
              <w:lastRenderedPageBreak/>
              <w:t>№ п/п</w:t>
            </w:r>
          </w:p>
        </w:tc>
        <w:tc>
          <w:tcPr>
            <w:tcW w:w="3686" w:type="dxa"/>
            <w:gridSpan w:val="3"/>
            <w:tcBorders>
              <w:bottom w:val="single" w:sz="4" w:space="0" w:color="auto"/>
            </w:tcBorders>
          </w:tcPr>
          <w:p w:rsidR="008F7955" w:rsidRPr="00031F55" w:rsidRDefault="007C7D1D" w:rsidP="007C7D1D">
            <w:pPr>
              <w:rPr>
                <w:rFonts w:ascii="Times New Roman" w:hAnsi="Times New Roman" w:cs="Times New Roman"/>
                <w:b/>
                <w:sz w:val="28"/>
                <w:szCs w:val="28"/>
              </w:rPr>
            </w:pPr>
            <w:r w:rsidRPr="007C7D1D">
              <w:rPr>
                <w:rFonts w:ascii="Times New Roman" w:hAnsi="Times New Roman" w:cs="Times New Roman"/>
                <w:b/>
                <w:sz w:val="28"/>
                <w:szCs w:val="28"/>
              </w:rPr>
              <w:t>Парақ нөмірі</w:t>
            </w:r>
          </w:p>
        </w:tc>
        <w:tc>
          <w:tcPr>
            <w:tcW w:w="1689" w:type="dxa"/>
            <w:vMerge w:val="restart"/>
          </w:tcPr>
          <w:p w:rsidR="008F7955" w:rsidRPr="00031F55" w:rsidRDefault="001C1BA3" w:rsidP="007C7D1D">
            <w:pPr>
              <w:rPr>
                <w:rFonts w:ascii="Times New Roman" w:hAnsi="Times New Roman" w:cs="Times New Roman"/>
                <w:b/>
                <w:sz w:val="28"/>
                <w:szCs w:val="28"/>
              </w:rPr>
            </w:pPr>
            <w:r w:rsidRPr="001C1BA3">
              <w:rPr>
                <w:rFonts w:ascii="Times New Roman" w:hAnsi="Times New Roman" w:cs="Times New Roman"/>
                <w:b/>
                <w:sz w:val="28"/>
                <w:szCs w:val="28"/>
              </w:rPr>
              <w:t>Өзгерістер енгізу үшін негіз</w:t>
            </w:r>
          </w:p>
        </w:tc>
        <w:tc>
          <w:tcPr>
            <w:tcW w:w="1311" w:type="dxa"/>
            <w:vMerge w:val="restart"/>
          </w:tcPr>
          <w:p w:rsidR="008F7955" w:rsidRPr="00031F55" w:rsidRDefault="00851E83" w:rsidP="007C7D1D">
            <w:pPr>
              <w:rPr>
                <w:rFonts w:ascii="Times New Roman" w:hAnsi="Times New Roman" w:cs="Times New Roman"/>
                <w:b/>
                <w:sz w:val="28"/>
                <w:szCs w:val="28"/>
              </w:rPr>
            </w:pPr>
            <w:r>
              <w:rPr>
                <w:rFonts w:ascii="Times New Roman" w:hAnsi="Times New Roman" w:cs="Times New Roman"/>
                <w:b/>
                <w:sz w:val="28"/>
                <w:szCs w:val="28"/>
                <w:lang w:val="kk-KZ"/>
              </w:rPr>
              <w:t>Қ</w:t>
            </w:r>
            <w:r>
              <w:rPr>
                <w:rFonts w:ascii="Times New Roman" w:hAnsi="Times New Roman" w:cs="Times New Roman"/>
                <w:b/>
                <w:sz w:val="28"/>
                <w:szCs w:val="28"/>
              </w:rPr>
              <w:t>олы</w:t>
            </w:r>
          </w:p>
        </w:tc>
        <w:tc>
          <w:tcPr>
            <w:tcW w:w="1103" w:type="dxa"/>
            <w:vMerge w:val="restart"/>
          </w:tcPr>
          <w:p w:rsidR="008F7955" w:rsidRPr="00851E83" w:rsidRDefault="00851E83" w:rsidP="007C7D1D">
            <w:pPr>
              <w:rPr>
                <w:rFonts w:ascii="Times New Roman" w:hAnsi="Times New Roman" w:cs="Times New Roman"/>
                <w:b/>
                <w:sz w:val="28"/>
                <w:szCs w:val="28"/>
                <w:lang w:val="kk-KZ"/>
              </w:rPr>
            </w:pPr>
            <w:r>
              <w:rPr>
                <w:rFonts w:ascii="Times New Roman" w:hAnsi="Times New Roman" w:cs="Times New Roman"/>
                <w:b/>
                <w:sz w:val="28"/>
                <w:szCs w:val="28"/>
                <w:lang w:val="kk-KZ"/>
              </w:rPr>
              <w:t>Аты-жөні</w:t>
            </w:r>
          </w:p>
        </w:tc>
        <w:tc>
          <w:tcPr>
            <w:tcW w:w="859" w:type="dxa"/>
            <w:vMerge w:val="restart"/>
          </w:tcPr>
          <w:p w:rsidR="008F7955" w:rsidRPr="00031F55" w:rsidRDefault="00C46157" w:rsidP="007C7D1D">
            <w:pPr>
              <w:rPr>
                <w:rFonts w:ascii="Times New Roman" w:hAnsi="Times New Roman" w:cs="Times New Roman"/>
                <w:b/>
                <w:sz w:val="28"/>
                <w:szCs w:val="28"/>
              </w:rPr>
            </w:pPr>
            <w:r>
              <w:rPr>
                <w:rFonts w:ascii="Times New Roman" w:hAnsi="Times New Roman" w:cs="Times New Roman"/>
                <w:b/>
                <w:sz w:val="28"/>
                <w:szCs w:val="28"/>
                <w:lang w:val="kk-KZ"/>
              </w:rPr>
              <w:t>Күні</w:t>
            </w:r>
          </w:p>
        </w:tc>
        <w:tc>
          <w:tcPr>
            <w:tcW w:w="1275" w:type="dxa"/>
            <w:vMerge w:val="restart"/>
          </w:tcPr>
          <w:p w:rsidR="008F7955" w:rsidRPr="00031F55" w:rsidRDefault="00851E83" w:rsidP="007C7D1D">
            <w:pPr>
              <w:rPr>
                <w:rFonts w:ascii="Times New Roman" w:hAnsi="Times New Roman" w:cs="Times New Roman"/>
                <w:b/>
                <w:sz w:val="28"/>
                <w:szCs w:val="28"/>
              </w:rPr>
            </w:pPr>
            <w:r w:rsidRPr="00851E83">
              <w:rPr>
                <w:rFonts w:ascii="Times New Roman" w:hAnsi="Times New Roman" w:cs="Times New Roman"/>
                <w:b/>
                <w:sz w:val="28"/>
                <w:szCs w:val="28"/>
              </w:rPr>
              <w:t>Өзгерістер енгізу күні</w:t>
            </w:r>
          </w:p>
        </w:tc>
      </w:tr>
      <w:tr w:rsidR="00B1688B" w:rsidRPr="00031F55" w:rsidTr="00F61BDB">
        <w:trPr>
          <w:trHeight w:val="217"/>
        </w:trPr>
        <w:tc>
          <w:tcPr>
            <w:tcW w:w="567" w:type="dxa"/>
            <w:vMerge/>
          </w:tcPr>
          <w:p w:rsidR="008F7955" w:rsidRPr="00031F55" w:rsidRDefault="008F7955" w:rsidP="007C7D1D">
            <w:pPr>
              <w:rPr>
                <w:rFonts w:ascii="Times New Roman" w:hAnsi="Times New Roman" w:cs="Times New Roman"/>
                <w:sz w:val="28"/>
                <w:szCs w:val="28"/>
              </w:rPr>
            </w:pPr>
          </w:p>
        </w:tc>
        <w:tc>
          <w:tcPr>
            <w:tcW w:w="1316" w:type="dxa"/>
            <w:tcBorders>
              <w:top w:val="single" w:sz="4" w:space="0" w:color="auto"/>
              <w:right w:val="single" w:sz="4" w:space="0" w:color="auto"/>
            </w:tcBorders>
          </w:tcPr>
          <w:p w:rsidR="007C7D1D" w:rsidRPr="007C7D1D" w:rsidRDefault="007C7D1D" w:rsidP="007C7D1D">
            <w:pPr>
              <w:rPr>
                <w:rFonts w:ascii="Times New Roman" w:hAnsi="Times New Roman" w:cs="Times New Roman"/>
                <w:b/>
                <w:sz w:val="28"/>
                <w:szCs w:val="28"/>
              </w:rPr>
            </w:pPr>
            <w:r w:rsidRPr="007C7D1D">
              <w:rPr>
                <w:rFonts w:ascii="Times New Roman" w:hAnsi="Times New Roman" w:cs="Times New Roman"/>
                <w:b/>
                <w:sz w:val="28"/>
                <w:szCs w:val="28"/>
              </w:rPr>
              <w:t>Ауыстырылды</w:t>
            </w:r>
          </w:p>
          <w:p w:rsidR="008F7955" w:rsidRPr="00031F55" w:rsidRDefault="007C7D1D" w:rsidP="007C7D1D">
            <w:pPr>
              <w:rPr>
                <w:rFonts w:ascii="Times New Roman" w:hAnsi="Times New Roman" w:cs="Times New Roman"/>
                <w:b/>
                <w:sz w:val="28"/>
                <w:szCs w:val="28"/>
              </w:rPr>
            </w:pPr>
            <w:r w:rsidRPr="007C7D1D">
              <w:rPr>
                <w:rFonts w:ascii="Times New Roman" w:hAnsi="Times New Roman" w:cs="Times New Roman"/>
                <w:b/>
                <w:sz w:val="28"/>
                <w:szCs w:val="28"/>
              </w:rPr>
              <w:t>туралы</w:t>
            </w:r>
          </w:p>
        </w:tc>
        <w:tc>
          <w:tcPr>
            <w:tcW w:w="1028" w:type="dxa"/>
            <w:tcBorders>
              <w:top w:val="single" w:sz="4" w:space="0" w:color="auto"/>
              <w:left w:val="single" w:sz="4" w:space="0" w:color="auto"/>
              <w:right w:val="single" w:sz="4" w:space="0" w:color="auto"/>
            </w:tcBorders>
          </w:tcPr>
          <w:p w:rsidR="008F7955" w:rsidRPr="00031F55" w:rsidRDefault="001C1BA3" w:rsidP="007C7D1D">
            <w:pPr>
              <w:rPr>
                <w:rFonts w:ascii="Times New Roman" w:hAnsi="Times New Roman" w:cs="Times New Roman"/>
                <w:b/>
                <w:sz w:val="28"/>
                <w:szCs w:val="28"/>
              </w:rPr>
            </w:pPr>
            <w:r w:rsidRPr="001C1BA3">
              <w:rPr>
                <w:rFonts w:ascii="Times New Roman" w:hAnsi="Times New Roman" w:cs="Times New Roman"/>
                <w:b/>
                <w:sz w:val="28"/>
                <w:szCs w:val="28"/>
              </w:rPr>
              <w:t>жаңа</w:t>
            </w:r>
          </w:p>
        </w:tc>
        <w:tc>
          <w:tcPr>
            <w:tcW w:w="1342" w:type="dxa"/>
            <w:tcBorders>
              <w:top w:val="single" w:sz="4" w:space="0" w:color="auto"/>
              <w:left w:val="single" w:sz="4" w:space="0" w:color="auto"/>
            </w:tcBorders>
          </w:tcPr>
          <w:p w:rsidR="00281361" w:rsidRPr="00031F55" w:rsidRDefault="001C1BA3" w:rsidP="007C7D1D">
            <w:pPr>
              <w:rPr>
                <w:rFonts w:ascii="Times New Roman" w:hAnsi="Times New Roman" w:cs="Times New Roman"/>
                <w:b/>
                <w:sz w:val="28"/>
                <w:szCs w:val="28"/>
              </w:rPr>
            </w:pPr>
            <w:r w:rsidRPr="001C1BA3">
              <w:rPr>
                <w:rFonts w:ascii="Times New Roman" w:hAnsi="Times New Roman" w:cs="Times New Roman"/>
                <w:b/>
                <w:sz w:val="28"/>
                <w:szCs w:val="28"/>
              </w:rPr>
              <w:t>күшін жойды</w:t>
            </w:r>
          </w:p>
        </w:tc>
        <w:tc>
          <w:tcPr>
            <w:tcW w:w="1689" w:type="dxa"/>
            <w:vMerge/>
          </w:tcPr>
          <w:p w:rsidR="008F7955" w:rsidRPr="00031F55" w:rsidRDefault="008F7955" w:rsidP="007C7D1D">
            <w:pPr>
              <w:rPr>
                <w:rFonts w:ascii="Times New Roman" w:hAnsi="Times New Roman" w:cs="Times New Roman"/>
                <w:sz w:val="28"/>
                <w:szCs w:val="28"/>
              </w:rPr>
            </w:pPr>
          </w:p>
        </w:tc>
        <w:tc>
          <w:tcPr>
            <w:tcW w:w="1311" w:type="dxa"/>
            <w:vMerge/>
          </w:tcPr>
          <w:p w:rsidR="008F7955" w:rsidRPr="00031F55" w:rsidRDefault="008F7955" w:rsidP="007C7D1D">
            <w:pPr>
              <w:rPr>
                <w:rFonts w:ascii="Times New Roman" w:hAnsi="Times New Roman" w:cs="Times New Roman"/>
                <w:sz w:val="28"/>
                <w:szCs w:val="28"/>
              </w:rPr>
            </w:pPr>
          </w:p>
        </w:tc>
        <w:tc>
          <w:tcPr>
            <w:tcW w:w="1103" w:type="dxa"/>
            <w:vMerge/>
          </w:tcPr>
          <w:p w:rsidR="008F7955" w:rsidRPr="00031F55" w:rsidRDefault="008F7955" w:rsidP="007C7D1D">
            <w:pPr>
              <w:rPr>
                <w:rFonts w:ascii="Times New Roman" w:hAnsi="Times New Roman" w:cs="Times New Roman"/>
                <w:sz w:val="28"/>
                <w:szCs w:val="28"/>
              </w:rPr>
            </w:pPr>
          </w:p>
        </w:tc>
        <w:tc>
          <w:tcPr>
            <w:tcW w:w="859" w:type="dxa"/>
            <w:vMerge/>
          </w:tcPr>
          <w:p w:rsidR="008F7955" w:rsidRPr="00031F55" w:rsidRDefault="008F7955" w:rsidP="007C7D1D">
            <w:pPr>
              <w:rPr>
                <w:rFonts w:ascii="Times New Roman" w:hAnsi="Times New Roman" w:cs="Times New Roman"/>
                <w:sz w:val="28"/>
                <w:szCs w:val="28"/>
              </w:rPr>
            </w:pPr>
          </w:p>
        </w:tc>
        <w:tc>
          <w:tcPr>
            <w:tcW w:w="1275" w:type="dxa"/>
            <w:vMerge/>
          </w:tcPr>
          <w:p w:rsidR="008F7955" w:rsidRPr="00031F55" w:rsidRDefault="008F7955" w:rsidP="007C7D1D">
            <w:pPr>
              <w:rPr>
                <w:rFonts w:ascii="Times New Roman" w:hAnsi="Times New Roman" w:cs="Times New Roman"/>
                <w:sz w:val="28"/>
                <w:szCs w:val="28"/>
              </w:rPr>
            </w:pPr>
          </w:p>
        </w:tc>
      </w:tr>
      <w:tr w:rsidR="00B1688B" w:rsidRPr="00031F55" w:rsidTr="00F61BDB">
        <w:tc>
          <w:tcPr>
            <w:tcW w:w="567" w:type="dxa"/>
          </w:tcPr>
          <w:p w:rsidR="001170BA" w:rsidRPr="00031F55" w:rsidRDefault="001170BA" w:rsidP="007C7D1D">
            <w:pPr>
              <w:rPr>
                <w:rFonts w:ascii="Times New Roman" w:hAnsi="Times New Roman" w:cs="Times New Roman"/>
                <w:sz w:val="28"/>
                <w:szCs w:val="28"/>
              </w:rPr>
            </w:pPr>
          </w:p>
          <w:p w:rsidR="001170BA" w:rsidRPr="00031F55" w:rsidRDefault="001170BA" w:rsidP="007C7D1D">
            <w:pPr>
              <w:rPr>
                <w:rFonts w:ascii="Times New Roman" w:hAnsi="Times New Roman" w:cs="Times New Roman"/>
                <w:sz w:val="28"/>
                <w:szCs w:val="28"/>
              </w:rPr>
            </w:pPr>
          </w:p>
        </w:tc>
        <w:tc>
          <w:tcPr>
            <w:tcW w:w="1316"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028"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342" w:type="dxa"/>
            <w:tcBorders>
              <w:left w:val="single" w:sz="4" w:space="0" w:color="auto"/>
            </w:tcBorders>
          </w:tcPr>
          <w:p w:rsidR="001170BA" w:rsidRPr="00031F55" w:rsidRDefault="001170BA" w:rsidP="007C7D1D">
            <w:pPr>
              <w:rPr>
                <w:rFonts w:ascii="Times New Roman" w:hAnsi="Times New Roman" w:cs="Times New Roman"/>
                <w:sz w:val="28"/>
                <w:szCs w:val="28"/>
              </w:rPr>
            </w:pPr>
          </w:p>
        </w:tc>
        <w:tc>
          <w:tcPr>
            <w:tcW w:w="1689" w:type="dxa"/>
          </w:tcPr>
          <w:p w:rsidR="001170BA" w:rsidRPr="00031F55" w:rsidRDefault="001170BA" w:rsidP="007C7D1D">
            <w:pPr>
              <w:rPr>
                <w:rFonts w:ascii="Times New Roman" w:hAnsi="Times New Roman" w:cs="Times New Roman"/>
                <w:sz w:val="28"/>
                <w:szCs w:val="28"/>
              </w:rPr>
            </w:pPr>
          </w:p>
        </w:tc>
        <w:tc>
          <w:tcPr>
            <w:tcW w:w="1311" w:type="dxa"/>
          </w:tcPr>
          <w:p w:rsidR="001170BA" w:rsidRPr="00031F55" w:rsidRDefault="001170BA" w:rsidP="007C7D1D">
            <w:pPr>
              <w:rPr>
                <w:rFonts w:ascii="Times New Roman" w:hAnsi="Times New Roman" w:cs="Times New Roman"/>
                <w:sz w:val="28"/>
                <w:szCs w:val="28"/>
              </w:rPr>
            </w:pPr>
          </w:p>
        </w:tc>
        <w:tc>
          <w:tcPr>
            <w:tcW w:w="1103" w:type="dxa"/>
          </w:tcPr>
          <w:p w:rsidR="001170BA" w:rsidRPr="00031F55" w:rsidRDefault="001170BA" w:rsidP="007C7D1D">
            <w:pPr>
              <w:rPr>
                <w:rFonts w:ascii="Times New Roman" w:hAnsi="Times New Roman" w:cs="Times New Roman"/>
                <w:sz w:val="28"/>
                <w:szCs w:val="28"/>
              </w:rPr>
            </w:pPr>
          </w:p>
        </w:tc>
        <w:tc>
          <w:tcPr>
            <w:tcW w:w="859" w:type="dxa"/>
          </w:tcPr>
          <w:p w:rsidR="001170BA" w:rsidRPr="00031F55" w:rsidRDefault="001170BA" w:rsidP="007C7D1D">
            <w:pPr>
              <w:rPr>
                <w:rFonts w:ascii="Times New Roman" w:hAnsi="Times New Roman" w:cs="Times New Roman"/>
                <w:sz w:val="28"/>
                <w:szCs w:val="28"/>
              </w:rPr>
            </w:pPr>
          </w:p>
        </w:tc>
        <w:tc>
          <w:tcPr>
            <w:tcW w:w="1275" w:type="dxa"/>
          </w:tcPr>
          <w:p w:rsidR="001170BA" w:rsidRPr="00031F55" w:rsidRDefault="001170BA" w:rsidP="007C7D1D">
            <w:pPr>
              <w:rPr>
                <w:rFonts w:ascii="Times New Roman" w:hAnsi="Times New Roman" w:cs="Times New Roman"/>
                <w:sz w:val="28"/>
                <w:szCs w:val="28"/>
              </w:rPr>
            </w:pPr>
          </w:p>
        </w:tc>
      </w:tr>
      <w:tr w:rsidR="00B1688B" w:rsidRPr="00031F55" w:rsidTr="00F61BDB">
        <w:tc>
          <w:tcPr>
            <w:tcW w:w="567" w:type="dxa"/>
          </w:tcPr>
          <w:p w:rsidR="001170BA" w:rsidRPr="00031F55" w:rsidRDefault="001170BA" w:rsidP="007C7D1D">
            <w:pPr>
              <w:rPr>
                <w:rFonts w:ascii="Times New Roman" w:hAnsi="Times New Roman" w:cs="Times New Roman"/>
                <w:sz w:val="28"/>
                <w:szCs w:val="28"/>
              </w:rPr>
            </w:pPr>
          </w:p>
          <w:p w:rsidR="001170BA" w:rsidRPr="00031F55" w:rsidRDefault="001170BA" w:rsidP="007C7D1D">
            <w:pPr>
              <w:rPr>
                <w:rFonts w:ascii="Times New Roman" w:hAnsi="Times New Roman" w:cs="Times New Roman"/>
                <w:sz w:val="28"/>
                <w:szCs w:val="28"/>
              </w:rPr>
            </w:pPr>
          </w:p>
        </w:tc>
        <w:tc>
          <w:tcPr>
            <w:tcW w:w="1316"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028"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342" w:type="dxa"/>
            <w:tcBorders>
              <w:left w:val="single" w:sz="4" w:space="0" w:color="auto"/>
            </w:tcBorders>
          </w:tcPr>
          <w:p w:rsidR="001170BA" w:rsidRPr="00031F55" w:rsidRDefault="001170BA" w:rsidP="007C7D1D">
            <w:pPr>
              <w:rPr>
                <w:rFonts w:ascii="Times New Roman" w:hAnsi="Times New Roman" w:cs="Times New Roman"/>
                <w:sz w:val="28"/>
                <w:szCs w:val="28"/>
              </w:rPr>
            </w:pPr>
          </w:p>
        </w:tc>
        <w:tc>
          <w:tcPr>
            <w:tcW w:w="1689" w:type="dxa"/>
          </w:tcPr>
          <w:p w:rsidR="001170BA" w:rsidRPr="00031F55" w:rsidRDefault="001170BA" w:rsidP="007C7D1D">
            <w:pPr>
              <w:rPr>
                <w:rFonts w:ascii="Times New Roman" w:hAnsi="Times New Roman" w:cs="Times New Roman"/>
                <w:sz w:val="28"/>
                <w:szCs w:val="28"/>
              </w:rPr>
            </w:pPr>
          </w:p>
        </w:tc>
        <w:tc>
          <w:tcPr>
            <w:tcW w:w="1311" w:type="dxa"/>
          </w:tcPr>
          <w:p w:rsidR="001170BA" w:rsidRPr="00031F55" w:rsidRDefault="001170BA" w:rsidP="007C7D1D">
            <w:pPr>
              <w:rPr>
                <w:rFonts w:ascii="Times New Roman" w:hAnsi="Times New Roman" w:cs="Times New Roman"/>
                <w:sz w:val="28"/>
                <w:szCs w:val="28"/>
              </w:rPr>
            </w:pPr>
          </w:p>
        </w:tc>
        <w:tc>
          <w:tcPr>
            <w:tcW w:w="1103" w:type="dxa"/>
          </w:tcPr>
          <w:p w:rsidR="001170BA" w:rsidRPr="00031F55" w:rsidRDefault="001170BA" w:rsidP="007C7D1D">
            <w:pPr>
              <w:rPr>
                <w:rFonts w:ascii="Times New Roman" w:hAnsi="Times New Roman" w:cs="Times New Roman"/>
                <w:sz w:val="28"/>
                <w:szCs w:val="28"/>
              </w:rPr>
            </w:pPr>
          </w:p>
        </w:tc>
        <w:tc>
          <w:tcPr>
            <w:tcW w:w="859" w:type="dxa"/>
          </w:tcPr>
          <w:p w:rsidR="001170BA" w:rsidRPr="00031F55" w:rsidRDefault="001170BA" w:rsidP="007C7D1D">
            <w:pPr>
              <w:rPr>
                <w:rFonts w:ascii="Times New Roman" w:hAnsi="Times New Roman" w:cs="Times New Roman"/>
                <w:sz w:val="28"/>
                <w:szCs w:val="28"/>
              </w:rPr>
            </w:pPr>
          </w:p>
        </w:tc>
        <w:tc>
          <w:tcPr>
            <w:tcW w:w="1275" w:type="dxa"/>
          </w:tcPr>
          <w:p w:rsidR="001170BA" w:rsidRPr="00031F55" w:rsidRDefault="001170BA" w:rsidP="007C7D1D">
            <w:pPr>
              <w:rPr>
                <w:rFonts w:ascii="Times New Roman" w:hAnsi="Times New Roman" w:cs="Times New Roman"/>
                <w:sz w:val="28"/>
                <w:szCs w:val="28"/>
              </w:rPr>
            </w:pPr>
          </w:p>
        </w:tc>
      </w:tr>
      <w:tr w:rsidR="00B1688B" w:rsidRPr="00031F55" w:rsidTr="00F61BDB">
        <w:tc>
          <w:tcPr>
            <w:tcW w:w="567" w:type="dxa"/>
          </w:tcPr>
          <w:p w:rsidR="001170BA" w:rsidRPr="00031F55" w:rsidRDefault="001170BA" w:rsidP="007C7D1D">
            <w:pPr>
              <w:rPr>
                <w:rFonts w:ascii="Times New Roman" w:hAnsi="Times New Roman" w:cs="Times New Roman"/>
                <w:sz w:val="28"/>
                <w:szCs w:val="28"/>
              </w:rPr>
            </w:pPr>
          </w:p>
          <w:p w:rsidR="001170BA" w:rsidRPr="00031F55" w:rsidRDefault="001170BA" w:rsidP="007C7D1D">
            <w:pPr>
              <w:rPr>
                <w:rFonts w:ascii="Times New Roman" w:hAnsi="Times New Roman" w:cs="Times New Roman"/>
                <w:sz w:val="28"/>
                <w:szCs w:val="28"/>
              </w:rPr>
            </w:pPr>
          </w:p>
        </w:tc>
        <w:tc>
          <w:tcPr>
            <w:tcW w:w="1316"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028"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342" w:type="dxa"/>
            <w:tcBorders>
              <w:left w:val="single" w:sz="4" w:space="0" w:color="auto"/>
            </w:tcBorders>
          </w:tcPr>
          <w:p w:rsidR="001170BA" w:rsidRPr="00031F55" w:rsidRDefault="001170BA" w:rsidP="007C7D1D">
            <w:pPr>
              <w:rPr>
                <w:rFonts w:ascii="Times New Roman" w:hAnsi="Times New Roman" w:cs="Times New Roman"/>
                <w:sz w:val="28"/>
                <w:szCs w:val="28"/>
              </w:rPr>
            </w:pPr>
          </w:p>
        </w:tc>
        <w:tc>
          <w:tcPr>
            <w:tcW w:w="1689" w:type="dxa"/>
          </w:tcPr>
          <w:p w:rsidR="001170BA" w:rsidRPr="00031F55" w:rsidRDefault="001170BA" w:rsidP="007C7D1D">
            <w:pPr>
              <w:rPr>
                <w:rFonts w:ascii="Times New Roman" w:hAnsi="Times New Roman" w:cs="Times New Roman"/>
                <w:sz w:val="28"/>
                <w:szCs w:val="28"/>
              </w:rPr>
            </w:pPr>
          </w:p>
        </w:tc>
        <w:tc>
          <w:tcPr>
            <w:tcW w:w="1311" w:type="dxa"/>
          </w:tcPr>
          <w:p w:rsidR="001170BA" w:rsidRPr="00031F55" w:rsidRDefault="001170BA" w:rsidP="007C7D1D">
            <w:pPr>
              <w:rPr>
                <w:rFonts w:ascii="Times New Roman" w:hAnsi="Times New Roman" w:cs="Times New Roman"/>
                <w:sz w:val="28"/>
                <w:szCs w:val="28"/>
              </w:rPr>
            </w:pPr>
          </w:p>
        </w:tc>
        <w:tc>
          <w:tcPr>
            <w:tcW w:w="1103" w:type="dxa"/>
          </w:tcPr>
          <w:p w:rsidR="001170BA" w:rsidRPr="00031F55" w:rsidRDefault="001170BA" w:rsidP="007C7D1D">
            <w:pPr>
              <w:rPr>
                <w:rFonts w:ascii="Times New Roman" w:hAnsi="Times New Roman" w:cs="Times New Roman"/>
                <w:sz w:val="28"/>
                <w:szCs w:val="28"/>
              </w:rPr>
            </w:pPr>
          </w:p>
        </w:tc>
        <w:tc>
          <w:tcPr>
            <w:tcW w:w="859" w:type="dxa"/>
          </w:tcPr>
          <w:p w:rsidR="001170BA" w:rsidRPr="00031F55" w:rsidRDefault="001170BA" w:rsidP="007C7D1D">
            <w:pPr>
              <w:rPr>
                <w:rFonts w:ascii="Times New Roman" w:hAnsi="Times New Roman" w:cs="Times New Roman"/>
                <w:sz w:val="28"/>
                <w:szCs w:val="28"/>
              </w:rPr>
            </w:pPr>
          </w:p>
        </w:tc>
        <w:tc>
          <w:tcPr>
            <w:tcW w:w="1275" w:type="dxa"/>
          </w:tcPr>
          <w:p w:rsidR="001170BA" w:rsidRPr="00031F55" w:rsidRDefault="001170BA" w:rsidP="007C7D1D">
            <w:pPr>
              <w:rPr>
                <w:rFonts w:ascii="Times New Roman" w:hAnsi="Times New Roman" w:cs="Times New Roman"/>
                <w:sz w:val="28"/>
                <w:szCs w:val="28"/>
              </w:rPr>
            </w:pPr>
          </w:p>
        </w:tc>
      </w:tr>
      <w:tr w:rsidR="00B1688B" w:rsidRPr="00031F55" w:rsidTr="00F61BDB">
        <w:tc>
          <w:tcPr>
            <w:tcW w:w="567" w:type="dxa"/>
          </w:tcPr>
          <w:p w:rsidR="001170BA" w:rsidRPr="00031F55" w:rsidRDefault="001170BA" w:rsidP="007C7D1D">
            <w:pPr>
              <w:rPr>
                <w:rFonts w:ascii="Times New Roman" w:hAnsi="Times New Roman" w:cs="Times New Roman"/>
                <w:sz w:val="28"/>
                <w:szCs w:val="28"/>
              </w:rPr>
            </w:pPr>
          </w:p>
          <w:p w:rsidR="001170BA" w:rsidRPr="00031F55" w:rsidRDefault="001170BA" w:rsidP="007C7D1D">
            <w:pPr>
              <w:rPr>
                <w:rFonts w:ascii="Times New Roman" w:hAnsi="Times New Roman" w:cs="Times New Roman"/>
                <w:sz w:val="28"/>
                <w:szCs w:val="28"/>
              </w:rPr>
            </w:pPr>
          </w:p>
        </w:tc>
        <w:tc>
          <w:tcPr>
            <w:tcW w:w="1316"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028"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342" w:type="dxa"/>
            <w:tcBorders>
              <w:left w:val="single" w:sz="4" w:space="0" w:color="auto"/>
            </w:tcBorders>
          </w:tcPr>
          <w:p w:rsidR="001170BA" w:rsidRPr="00031F55" w:rsidRDefault="001170BA" w:rsidP="007C7D1D">
            <w:pPr>
              <w:rPr>
                <w:rFonts w:ascii="Times New Roman" w:hAnsi="Times New Roman" w:cs="Times New Roman"/>
                <w:sz w:val="28"/>
                <w:szCs w:val="28"/>
              </w:rPr>
            </w:pPr>
          </w:p>
        </w:tc>
        <w:tc>
          <w:tcPr>
            <w:tcW w:w="1689" w:type="dxa"/>
          </w:tcPr>
          <w:p w:rsidR="001170BA" w:rsidRPr="00031F55" w:rsidRDefault="001170BA" w:rsidP="007C7D1D">
            <w:pPr>
              <w:rPr>
                <w:rFonts w:ascii="Times New Roman" w:hAnsi="Times New Roman" w:cs="Times New Roman"/>
                <w:sz w:val="28"/>
                <w:szCs w:val="28"/>
              </w:rPr>
            </w:pPr>
          </w:p>
        </w:tc>
        <w:tc>
          <w:tcPr>
            <w:tcW w:w="1311" w:type="dxa"/>
          </w:tcPr>
          <w:p w:rsidR="001170BA" w:rsidRPr="00031F55" w:rsidRDefault="001170BA" w:rsidP="007C7D1D">
            <w:pPr>
              <w:rPr>
                <w:rFonts w:ascii="Times New Roman" w:hAnsi="Times New Roman" w:cs="Times New Roman"/>
                <w:sz w:val="28"/>
                <w:szCs w:val="28"/>
              </w:rPr>
            </w:pPr>
          </w:p>
        </w:tc>
        <w:tc>
          <w:tcPr>
            <w:tcW w:w="1103" w:type="dxa"/>
          </w:tcPr>
          <w:p w:rsidR="001170BA" w:rsidRPr="00031F55" w:rsidRDefault="001170BA" w:rsidP="007C7D1D">
            <w:pPr>
              <w:rPr>
                <w:rFonts w:ascii="Times New Roman" w:hAnsi="Times New Roman" w:cs="Times New Roman"/>
                <w:sz w:val="28"/>
                <w:szCs w:val="28"/>
              </w:rPr>
            </w:pPr>
          </w:p>
        </w:tc>
        <w:tc>
          <w:tcPr>
            <w:tcW w:w="859" w:type="dxa"/>
          </w:tcPr>
          <w:p w:rsidR="001170BA" w:rsidRPr="00031F55" w:rsidRDefault="001170BA" w:rsidP="007C7D1D">
            <w:pPr>
              <w:rPr>
                <w:rFonts w:ascii="Times New Roman" w:hAnsi="Times New Roman" w:cs="Times New Roman"/>
                <w:sz w:val="28"/>
                <w:szCs w:val="28"/>
              </w:rPr>
            </w:pPr>
          </w:p>
        </w:tc>
        <w:tc>
          <w:tcPr>
            <w:tcW w:w="1275" w:type="dxa"/>
          </w:tcPr>
          <w:p w:rsidR="001170BA" w:rsidRPr="00031F55" w:rsidRDefault="001170BA" w:rsidP="007C7D1D">
            <w:pPr>
              <w:rPr>
                <w:rFonts w:ascii="Times New Roman" w:hAnsi="Times New Roman" w:cs="Times New Roman"/>
                <w:sz w:val="28"/>
                <w:szCs w:val="28"/>
              </w:rPr>
            </w:pPr>
          </w:p>
        </w:tc>
      </w:tr>
      <w:tr w:rsidR="00B1688B" w:rsidRPr="00031F55" w:rsidTr="00F61BDB">
        <w:tc>
          <w:tcPr>
            <w:tcW w:w="567" w:type="dxa"/>
          </w:tcPr>
          <w:p w:rsidR="001170BA" w:rsidRPr="00031F55" w:rsidRDefault="001170BA" w:rsidP="007C7D1D">
            <w:pPr>
              <w:rPr>
                <w:rFonts w:ascii="Times New Roman" w:hAnsi="Times New Roman" w:cs="Times New Roman"/>
                <w:sz w:val="28"/>
                <w:szCs w:val="28"/>
              </w:rPr>
            </w:pPr>
          </w:p>
          <w:p w:rsidR="001170BA" w:rsidRPr="00031F55" w:rsidRDefault="001170BA" w:rsidP="007C7D1D">
            <w:pPr>
              <w:rPr>
                <w:rFonts w:ascii="Times New Roman" w:hAnsi="Times New Roman" w:cs="Times New Roman"/>
                <w:sz w:val="28"/>
                <w:szCs w:val="28"/>
              </w:rPr>
            </w:pPr>
          </w:p>
        </w:tc>
        <w:tc>
          <w:tcPr>
            <w:tcW w:w="1316"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028"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342" w:type="dxa"/>
            <w:tcBorders>
              <w:left w:val="single" w:sz="4" w:space="0" w:color="auto"/>
            </w:tcBorders>
          </w:tcPr>
          <w:p w:rsidR="001170BA" w:rsidRPr="00031F55" w:rsidRDefault="001170BA" w:rsidP="007C7D1D">
            <w:pPr>
              <w:rPr>
                <w:rFonts w:ascii="Times New Roman" w:hAnsi="Times New Roman" w:cs="Times New Roman"/>
                <w:sz w:val="28"/>
                <w:szCs w:val="28"/>
              </w:rPr>
            </w:pPr>
          </w:p>
        </w:tc>
        <w:tc>
          <w:tcPr>
            <w:tcW w:w="1689" w:type="dxa"/>
          </w:tcPr>
          <w:p w:rsidR="001170BA" w:rsidRPr="00031F55" w:rsidRDefault="001170BA" w:rsidP="007C7D1D">
            <w:pPr>
              <w:rPr>
                <w:rFonts w:ascii="Times New Roman" w:hAnsi="Times New Roman" w:cs="Times New Roman"/>
                <w:sz w:val="28"/>
                <w:szCs w:val="28"/>
              </w:rPr>
            </w:pPr>
          </w:p>
        </w:tc>
        <w:tc>
          <w:tcPr>
            <w:tcW w:w="1311" w:type="dxa"/>
          </w:tcPr>
          <w:p w:rsidR="001170BA" w:rsidRPr="00031F55" w:rsidRDefault="001170BA" w:rsidP="007C7D1D">
            <w:pPr>
              <w:rPr>
                <w:rFonts w:ascii="Times New Roman" w:hAnsi="Times New Roman" w:cs="Times New Roman"/>
                <w:sz w:val="28"/>
                <w:szCs w:val="28"/>
              </w:rPr>
            </w:pPr>
          </w:p>
        </w:tc>
        <w:tc>
          <w:tcPr>
            <w:tcW w:w="1103" w:type="dxa"/>
          </w:tcPr>
          <w:p w:rsidR="001170BA" w:rsidRPr="00031F55" w:rsidRDefault="001170BA" w:rsidP="007C7D1D">
            <w:pPr>
              <w:rPr>
                <w:rFonts w:ascii="Times New Roman" w:hAnsi="Times New Roman" w:cs="Times New Roman"/>
                <w:sz w:val="28"/>
                <w:szCs w:val="28"/>
              </w:rPr>
            </w:pPr>
          </w:p>
        </w:tc>
        <w:tc>
          <w:tcPr>
            <w:tcW w:w="859" w:type="dxa"/>
          </w:tcPr>
          <w:p w:rsidR="001170BA" w:rsidRPr="00031F55" w:rsidRDefault="001170BA" w:rsidP="007C7D1D">
            <w:pPr>
              <w:rPr>
                <w:rFonts w:ascii="Times New Roman" w:hAnsi="Times New Roman" w:cs="Times New Roman"/>
                <w:sz w:val="28"/>
                <w:szCs w:val="28"/>
              </w:rPr>
            </w:pPr>
          </w:p>
        </w:tc>
        <w:tc>
          <w:tcPr>
            <w:tcW w:w="1275" w:type="dxa"/>
          </w:tcPr>
          <w:p w:rsidR="001170BA" w:rsidRPr="00031F55" w:rsidRDefault="001170BA" w:rsidP="007C7D1D">
            <w:pPr>
              <w:rPr>
                <w:rFonts w:ascii="Times New Roman" w:hAnsi="Times New Roman" w:cs="Times New Roman"/>
                <w:sz w:val="28"/>
                <w:szCs w:val="28"/>
              </w:rPr>
            </w:pPr>
          </w:p>
        </w:tc>
      </w:tr>
      <w:tr w:rsidR="00B1688B" w:rsidRPr="00031F55" w:rsidTr="00F61BDB">
        <w:tc>
          <w:tcPr>
            <w:tcW w:w="567" w:type="dxa"/>
          </w:tcPr>
          <w:p w:rsidR="001170BA" w:rsidRPr="00031F55" w:rsidRDefault="001170BA" w:rsidP="007C7D1D">
            <w:pPr>
              <w:rPr>
                <w:rFonts w:ascii="Times New Roman" w:hAnsi="Times New Roman" w:cs="Times New Roman"/>
                <w:sz w:val="28"/>
                <w:szCs w:val="28"/>
              </w:rPr>
            </w:pPr>
          </w:p>
          <w:p w:rsidR="001170BA" w:rsidRPr="00031F55" w:rsidRDefault="001170BA" w:rsidP="007C7D1D">
            <w:pPr>
              <w:rPr>
                <w:rFonts w:ascii="Times New Roman" w:hAnsi="Times New Roman" w:cs="Times New Roman"/>
                <w:sz w:val="28"/>
                <w:szCs w:val="28"/>
              </w:rPr>
            </w:pPr>
          </w:p>
        </w:tc>
        <w:tc>
          <w:tcPr>
            <w:tcW w:w="1316"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028"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342" w:type="dxa"/>
            <w:tcBorders>
              <w:left w:val="single" w:sz="4" w:space="0" w:color="auto"/>
            </w:tcBorders>
          </w:tcPr>
          <w:p w:rsidR="001170BA" w:rsidRPr="00031F55" w:rsidRDefault="001170BA" w:rsidP="007C7D1D">
            <w:pPr>
              <w:rPr>
                <w:rFonts w:ascii="Times New Roman" w:hAnsi="Times New Roman" w:cs="Times New Roman"/>
                <w:sz w:val="28"/>
                <w:szCs w:val="28"/>
              </w:rPr>
            </w:pPr>
          </w:p>
        </w:tc>
        <w:tc>
          <w:tcPr>
            <w:tcW w:w="1689" w:type="dxa"/>
          </w:tcPr>
          <w:p w:rsidR="001170BA" w:rsidRPr="00031F55" w:rsidRDefault="001170BA" w:rsidP="007C7D1D">
            <w:pPr>
              <w:rPr>
                <w:rFonts w:ascii="Times New Roman" w:hAnsi="Times New Roman" w:cs="Times New Roman"/>
                <w:sz w:val="28"/>
                <w:szCs w:val="28"/>
              </w:rPr>
            </w:pPr>
          </w:p>
        </w:tc>
        <w:tc>
          <w:tcPr>
            <w:tcW w:w="1311" w:type="dxa"/>
          </w:tcPr>
          <w:p w:rsidR="001170BA" w:rsidRPr="00031F55" w:rsidRDefault="001170BA" w:rsidP="007C7D1D">
            <w:pPr>
              <w:rPr>
                <w:rFonts w:ascii="Times New Roman" w:hAnsi="Times New Roman" w:cs="Times New Roman"/>
                <w:sz w:val="28"/>
                <w:szCs w:val="28"/>
              </w:rPr>
            </w:pPr>
          </w:p>
        </w:tc>
        <w:tc>
          <w:tcPr>
            <w:tcW w:w="1103" w:type="dxa"/>
          </w:tcPr>
          <w:p w:rsidR="001170BA" w:rsidRPr="00031F55" w:rsidRDefault="001170BA" w:rsidP="007C7D1D">
            <w:pPr>
              <w:rPr>
                <w:rFonts w:ascii="Times New Roman" w:hAnsi="Times New Roman" w:cs="Times New Roman"/>
                <w:sz w:val="28"/>
                <w:szCs w:val="28"/>
              </w:rPr>
            </w:pPr>
          </w:p>
        </w:tc>
        <w:tc>
          <w:tcPr>
            <w:tcW w:w="859" w:type="dxa"/>
          </w:tcPr>
          <w:p w:rsidR="001170BA" w:rsidRPr="00031F55" w:rsidRDefault="001170BA" w:rsidP="007C7D1D">
            <w:pPr>
              <w:rPr>
                <w:rFonts w:ascii="Times New Roman" w:hAnsi="Times New Roman" w:cs="Times New Roman"/>
                <w:sz w:val="28"/>
                <w:szCs w:val="28"/>
              </w:rPr>
            </w:pPr>
          </w:p>
        </w:tc>
        <w:tc>
          <w:tcPr>
            <w:tcW w:w="1275" w:type="dxa"/>
          </w:tcPr>
          <w:p w:rsidR="001170BA" w:rsidRPr="00031F55" w:rsidRDefault="001170BA" w:rsidP="007C7D1D">
            <w:pPr>
              <w:rPr>
                <w:rFonts w:ascii="Times New Roman" w:hAnsi="Times New Roman" w:cs="Times New Roman"/>
                <w:sz w:val="28"/>
                <w:szCs w:val="28"/>
              </w:rPr>
            </w:pPr>
          </w:p>
        </w:tc>
      </w:tr>
      <w:tr w:rsidR="00B1688B" w:rsidRPr="00031F55" w:rsidTr="00F61BDB">
        <w:tc>
          <w:tcPr>
            <w:tcW w:w="567" w:type="dxa"/>
          </w:tcPr>
          <w:p w:rsidR="001170BA" w:rsidRPr="00031F55" w:rsidRDefault="001170BA" w:rsidP="007C7D1D">
            <w:pPr>
              <w:rPr>
                <w:rFonts w:ascii="Times New Roman" w:hAnsi="Times New Roman" w:cs="Times New Roman"/>
                <w:sz w:val="28"/>
                <w:szCs w:val="28"/>
              </w:rPr>
            </w:pPr>
          </w:p>
          <w:p w:rsidR="001170BA" w:rsidRPr="00031F55" w:rsidRDefault="001170BA" w:rsidP="007C7D1D">
            <w:pPr>
              <w:rPr>
                <w:rFonts w:ascii="Times New Roman" w:hAnsi="Times New Roman" w:cs="Times New Roman"/>
                <w:sz w:val="28"/>
                <w:szCs w:val="28"/>
              </w:rPr>
            </w:pPr>
          </w:p>
        </w:tc>
        <w:tc>
          <w:tcPr>
            <w:tcW w:w="1316"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028"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342" w:type="dxa"/>
            <w:tcBorders>
              <w:left w:val="single" w:sz="4" w:space="0" w:color="auto"/>
            </w:tcBorders>
          </w:tcPr>
          <w:p w:rsidR="001170BA" w:rsidRPr="00031F55" w:rsidRDefault="001170BA" w:rsidP="007C7D1D">
            <w:pPr>
              <w:rPr>
                <w:rFonts w:ascii="Times New Roman" w:hAnsi="Times New Roman" w:cs="Times New Roman"/>
                <w:sz w:val="28"/>
                <w:szCs w:val="28"/>
              </w:rPr>
            </w:pPr>
          </w:p>
        </w:tc>
        <w:tc>
          <w:tcPr>
            <w:tcW w:w="1689" w:type="dxa"/>
          </w:tcPr>
          <w:p w:rsidR="001170BA" w:rsidRPr="00031F55" w:rsidRDefault="001170BA" w:rsidP="007C7D1D">
            <w:pPr>
              <w:rPr>
                <w:rFonts w:ascii="Times New Roman" w:hAnsi="Times New Roman" w:cs="Times New Roman"/>
                <w:sz w:val="28"/>
                <w:szCs w:val="28"/>
              </w:rPr>
            </w:pPr>
          </w:p>
        </w:tc>
        <w:tc>
          <w:tcPr>
            <w:tcW w:w="1311" w:type="dxa"/>
          </w:tcPr>
          <w:p w:rsidR="001170BA" w:rsidRPr="00031F55" w:rsidRDefault="001170BA" w:rsidP="007C7D1D">
            <w:pPr>
              <w:rPr>
                <w:rFonts w:ascii="Times New Roman" w:hAnsi="Times New Roman" w:cs="Times New Roman"/>
                <w:sz w:val="28"/>
                <w:szCs w:val="28"/>
              </w:rPr>
            </w:pPr>
          </w:p>
        </w:tc>
        <w:tc>
          <w:tcPr>
            <w:tcW w:w="1103" w:type="dxa"/>
          </w:tcPr>
          <w:p w:rsidR="001170BA" w:rsidRPr="00031F55" w:rsidRDefault="001170BA" w:rsidP="007C7D1D">
            <w:pPr>
              <w:rPr>
                <w:rFonts w:ascii="Times New Roman" w:hAnsi="Times New Roman" w:cs="Times New Roman"/>
                <w:sz w:val="28"/>
                <w:szCs w:val="28"/>
              </w:rPr>
            </w:pPr>
          </w:p>
        </w:tc>
        <w:tc>
          <w:tcPr>
            <w:tcW w:w="859" w:type="dxa"/>
          </w:tcPr>
          <w:p w:rsidR="001170BA" w:rsidRPr="00031F55" w:rsidRDefault="001170BA" w:rsidP="007C7D1D">
            <w:pPr>
              <w:rPr>
                <w:rFonts w:ascii="Times New Roman" w:hAnsi="Times New Roman" w:cs="Times New Roman"/>
                <w:sz w:val="28"/>
                <w:szCs w:val="28"/>
              </w:rPr>
            </w:pPr>
          </w:p>
        </w:tc>
        <w:tc>
          <w:tcPr>
            <w:tcW w:w="1275" w:type="dxa"/>
          </w:tcPr>
          <w:p w:rsidR="001170BA" w:rsidRPr="00031F55" w:rsidRDefault="001170BA" w:rsidP="007C7D1D">
            <w:pPr>
              <w:rPr>
                <w:rFonts w:ascii="Times New Roman" w:hAnsi="Times New Roman" w:cs="Times New Roman"/>
                <w:sz w:val="28"/>
                <w:szCs w:val="28"/>
              </w:rPr>
            </w:pPr>
          </w:p>
        </w:tc>
      </w:tr>
      <w:tr w:rsidR="00B1688B" w:rsidRPr="00031F55" w:rsidTr="00F61BDB">
        <w:tc>
          <w:tcPr>
            <w:tcW w:w="567" w:type="dxa"/>
          </w:tcPr>
          <w:p w:rsidR="001170BA" w:rsidRPr="00031F55" w:rsidRDefault="001170BA" w:rsidP="007C7D1D">
            <w:pPr>
              <w:rPr>
                <w:rFonts w:ascii="Times New Roman" w:hAnsi="Times New Roman" w:cs="Times New Roman"/>
                <w:sz w:val="28"/>
                <w:szCs w:val="28"/>
              </w:rPr>
            </w:pPr>
          </w:p>
          <w:p w:rsidR="001170BA" w:rsidRPr="00031F55" w:rsidRDefault="001170BA" w:rsidP="007C7D1D">
            <w:pPr>
              <w:rPr>
                <w:rFonts w:ascii="Times New Roman" w:hAnsi="Times New Roman" w:cs="Times New Roman"/>
                <w:sz w:val="28"/>
                <w:szCs w:val="28"/>
              </w:rPr>
            </w:pPr>
          </w:p>
        </w:tc>
        <w:tc>
          <w:tcPr>
            <w:tcW w:w="1316"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028"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342" w:type="dxa"/>
            <w:tcBorders>
              <w:left w:val="single" w:sz="4" w:space="0" w:color="auto"/>
            </w:tcBorders>
          </w:tcPr>
          <w:p w:rsidR="001170BA" w:rsidRPr="00031F55" w:rsidRDefault="001170BA" w:rsidP="007C7D1D">
            <w:pPr>
              <w:rPr>
                <w:rFonts w:ascii="Times New Roman" w:hAnsi="Times New Roman" w:cs="Times New Roman"/>
                <w:sz w:val="28"/>
                <w:szCs w:val="28"/>
              </w:rPr>
            </w:pPr>
          </w:p>
        </w:tc>
        <w:tc>
          <w:tcPr>
            <w:tcW w:w="1689" w:type="dxa"/>
          </w:tcPr>
          <w:p w:rsidR="001170BA" w:rsidRPr="00031F55" w:rsidRDefault="001170BA" w:rsidP="007C7D1D">
            <w:pPr>
              <w:rPr>
                <w:rFonts w:ascii="Times New Roman" w:hAnsi="Times New Roman" w:cs="Times New Roman"/>
                <w:sz w:val="28"/>
                <w:szCs w:val="28"/>
              </w:rPr>
            </w:pPr>
          </w:p>
        </w:tc>
        <w:tc>
          <w:tcPr>
            <w:tcW w:w="1311" w:type="dxa"/>
          </w:tcPr>
          <w:p w:rsidR="001170BA" w:rsidRPr="00031F55" w:rsidRDefault="001170BA" w:rsidP="007C7D1D">
            <w:pPr>
              <w:rPr>
                <w:rFonts w:ascii="Times New Roman" w:hAnsi="Times New Roman" w:cs="Times New Roman"/>
                <w:sz w:val="28"/>
                <w:szCs w:val="28"/>
              </w:rPr>
            </w:pPr>
          </w:p>
        </w:tc>
        <w:tc>
          <w:tcPr>
            <w:tcW w:w="1103" w:type="dxa"/>
          </w:tcPr>
          <w:p w:rsidR="001170BA" w:rsidRPr="00031F55" w:rsidRDefault="001170BA" w:rsidP="007C7D1D">
            <w:pPr>
              <w:rPr>
                <w:rFonts w:ascii="Times New Roman" w:hAnsi="Times New Roman" w:cs="Times New Roman"/>
                <w:sz w:val="28"/>
                <w:szCs w:val="28"/>
              </w:rPr>
            </w:pPr>
          </w:p>
        </w:tc>
        <w:tc>
          <w:tcPr>
            <w:tcW w:w="859" w:type="dxa"/>
          </w:tcPr>
          <w:p w:rsidR="001170BA" w:rsidRPr="00031F55" w:rsidRDefault="001170BA" w:rsidP="007C7D1D">
            <w:pPr>
              <w:rPr>
                <w:rFonts w:ascii="Times New Roman" w:hAnsi="Times New Roman" w:cs="Times New Roman"/>
                <w:sz w:val="28"/>
                <w:szCs w:val="28"/>
              </w:rPr>
            </w:pPr>
          </w:p>
        </w:tc>
        <w:tc>
          <w:tcPr>
            <w:tcW w:w="1275" w:type="dxa"/>
          </w:tcPr>
          <w:p w:rsidR="001170BA" w:rsidRPr="00031F55" w:rsidRDefault="001170BA" w:rsidP="007C7D1D">
            <w:pPr>
              <w:rPr>
                <w:rFonts w:ascii="Times New Roman" w:hAnsi="Times New Roman" w:cs="Times New Roman"/>
                <w:sz w:val="28"/>
                <w:szCs w:val="28"/>
              </w:rPr>
            </w:pPr>
          </w:p>
        </w:tc>
      </w:tr>
      <w:tr w:rsidR="00B1688B" w:rsidRPr="00031F55" w:rsidTr="00F61BDB">
        <w:tc>
          <w:tcPr>
            <w:tcW w:w="567" w:type="dxa"/>
          </w:tcPr>
          <w:p w:rsidR="001170BA" w:rsidRPr="00031F55" w:rsidRDefault="001170BA" w:rsidP="007C7D1D">
            <w:pPr>
              <w:rPr>
                <w:rFonts w:ascii="Times New Roman" w:hAnsi="Times New Roman" w:cs="Times New Roman"/>
                <w:sz w:val="28"/>
                <w:szCs w:val="28"/>
              </w:rPr>
            </w:pPr>
          </w:p>
          <w:p w:rsidR="001170BA" w:rsidRPr="00031F55" w:rsidRDefault="001170BA" w:rsidP="007C7D1D">
            <w:pPr>
              <w:rPr>
                <w:rFonts w:ascii="Times New Roman" w:hAnsi="Times New Roman" w:cs="Times New Roman"/>
                <w:sz w:val="28"/>
                <w:szCs w:val="28"/>
              </w:rPr>
            </w:pPr>
          </w:p>
        </w:tc>
        <w:tc>
          <w:tcPr>
            <w:tcW w:w="1316"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028"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342" w:type="dxa"/>
            <w:tcBorders>
              <w:left w:val="single" w:sz="4" w:space="0" w:color="auto"/>
            </w:tcBorders>
          </w:tcPr>
          <w:p w:rsidR="001170BA" w:rsidRPr="00031F55" w:rsidRDefault="001170BA" w:rsidP="007C7D1D">
            <w:pPr>
              <w:rPr>
                <w:rFonts w:ascii="Times New Roman" w:hAnsi="Times New Roman" w:cs="Times New Roman"/>
                <w:sz w:val="28"/>
                <w:szCs w:val="28"/>
              </w:rPr>
            </w:pPr>
          </w:p>
        </w:tc>
        <w:tc>
          <w:tcPr>
            <w:tcW w:w="1689" w:type="dxa"/>
          </w:tcPr>
          <w:p w:rsidR="001170BA" w:rsidRPr="00031F55" w:rsidRDefault="001170BA" w:rsidP="007C7D1D">
            <w:pPr>
              <w:rPr>
                <w:rFonts w:ascii="Times New Roman" w:hAnsi="Times New Roman" w:cs="Times New Roman"/>
                <w:sz w:val="28"/>
                <w:szCs w:val="28"/>
              </w:rPr>
            </w:pPr>
          </w:p>
        </w:tc>
        <w:tc>
          <w:tcPr>
            <w:tcW w:w="1311" w:type="dxa"/>
          </w:tcPr>
          <w:p w:rsidR="001170BA" w:rsidRPr="00031F55" w:rsidRDefault="001170BA" w:rsidP="007C7D1D">
            <w:pPr>
              <w:rPr>
                <w:rFonts w:ascii="Times New Roman" w:hAnsi="Times New Roman" w:cs="Times New Roman"/>
                <w:sz w:val="28"/>
                <w:szCs w:val="28"/>
              </w:rPr>
            </w:pPr>
          </w:p>
        </w:tc>
        <w:tc>
          <w:tcPr>
            <w:tcW w:w="1103" w:type="dxa"/>
          </w:tcPr>
          <w:p w:rsidR="001170BA" w:rsidRPr="00031F55" w:rsidRDefault="001170BA" w:rsidP="007C7D1D">
            <w:pPr>
              <w:rPr>
                <w:rFonts w:ascii="Times New Roman" w:hAnsi="Times New Roman" w:cs="Times New Roman"/>
                <w:sz w:val="28"/>
                <w:szCs w:val="28"/>
              </w:rPr>
            </w:pPr>
          </w:p>
        </w:tc>
        <w:tc>
          <w:tcPr>
            <w:tcW w:w="859" w:type="dxa"/>
          </w:tcPr>
          <w:p w:rsidR="001170BA" w:rsidRPr="00031F55" w:rsidRDefault="001170BA" w:rsidP="007C7D1D">
            <w:pPr>
              <w:rPr>
                <w:rFonts w:ascii="Times New Roman" w:hAnsi="Times New Roman" w:cs="Times New Roman"/>
                <w:sz w:val="28"/>
                <w:szCs w:val="28"/>
              </w:rPr>
            </w:pPr>
          </w:p>
        </w:tc>
        <w:tc>
          <w:tcPr>
            <w:tcW w:w="1275" w:type="dxa"/>
          </w:tcPr>
          <w:p w:rsidR="001170BA" w:rsidRPr="00031F55" w:rsidRDefault="001170BA" w:rsidP="007C7D1D">
            <w:pPr>
              <w:rPr>
                <w:rFonts w:ascii="Times New Roman" w:hAnsi="Times New Roman" w:cs="Times New Roman"/>
                <w:sz w:val="28"/>
                <w:szCs w:val="28"/>
              </w:rPr>
            </w:pPr>
          </w:p>
        </w:tc>
      </w:tr>
      <w:tr w:rsidR="00B1688B" w:rsidRPr="00031F55" w:rsidTr="00F61BDB">
        <w:tc>
          <w:tcPr>
            <w:tcW w:w="567" w:type="dxa"/>
          </w:tcPr>
          <w:p w:rsidR="001170BA" w:rsidRPr="00031F55" w:rsidRDefault="001170BA" w:rsidP="007C7D1D">
            <w:pPr>
              <w:rPr>
                <w:rFonts w:ascii="Times New Roman" w:hAnsi="Times New Roman" w:cs="Times New Roman"/>
                <w:sz w:val="28"/>
                <w:szCs w:val="28"/>
              </w:rPr>
            </w:pPr>
          </w:p>
          <w:p w:rsidR="001170BA" w:rsidRPr="00031F55" w:rsidRDefault="001170BA" w:rsidP="007C7D1D">
            <w:pPr>
              <w:rPr>
                <w:rFonts w:ascii="Times New Roman" w:hAnsi="Times New Roman" w:cs="Times New Roman"/>
                <w:sz w:val="28"/>
                <w:szCs w:val="28"/>
              </w:rPr>
            </w:pPr>
          </w:p>
        </w:tc>
        <w:tc>
          <w:tcPr>
            <w:tcW w:w="1316"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028"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342" w:type="dxa"/>
            <w:tcBorders>
              <w:left w:val="single" w:sz="4" w:space="0" w:color="auto"/>
            </w:tcBorders>
          </w:tcPr>
          <w:p w:rsidR="001170BA" w:rsidRPr="00031F55" w:rsidRDefault="001170BA" w:rsidP="007C7D1D">
            <w:pPr>
              <w:rPr>
                <w:rFonts w:ascii="Times New Roman" w:hAnsi="Times New Roman" w:cs="Times New Roman"/>
                <w:sz w:val="28"/>
                <w:szCs w:val="28"/>
              </w:rPr>
            </w:pPr>
          </w:p>
        </w:tc>
        <w:tc>
          <w:tcPr>
            <w:tcW w:w="1689" w:type="dxa"/>
          </w:tcPr>
          <w:p w:rsidR="001170BA" w:rsidRPr="00031F55" w:rsidRDefault="001170BA" w:rsidP="007C7D1D">
            <w:pPr>
              <w:rPr>
                <w:rFonts w:ascii="Times New Roman" w:hAnsi="Times New Roman" w:cs="Times New Roman"/>
                <w:sz w:val="28"/>
                <w:szCs w:val="28"/>
              </w:rPr>
            </w:pPr>
          </w:p>
        </w:tc>
        <w:tc>
          <w:tcPr>
            <w:tcW w:w="1311" w:type="dxa"/>
          </w:tcPr>
          <w:p w:rsidR="001170BA" w:rsidRPr="00031F55" w:rsidRDefault="001170BA" w:rsidP="007C7D1D">
            <w:pPr>
              <w:rPr>
                <w:rFonts w:ascii="Times New Roman" w:hAnsi="Times New Roman" w:cs="Times New Roman"/>
                <w:sz w:val="28"/>
                <w:szCs w:val="28"/>
              </w:rPr>
            </w:pPr>
          </w:p>
        </w:tc>
        <w:tc>
          <w:tcPr>
            <w:tcW w:w="1103" w:type="dxa"/>
          </w:tcPr>
          <w:p w:rsidR="001170BA" w:rsidRPr="00031F55" w:rsidRDefault="001170BA" w:rsidP="007C7D1D">
            <w:pPr>
              <w:rPr>
                <w:rFonts w:ascii="Times New Roman" w:hAnsi="Times New Roman" w:cs="Times New Roman"/>
                <w:sz w:val="28"/>
                <w:szCs w:val="28"/>
              </w:rPr>
            </w:pPr>
          </w:p>
        </w:tc>
        <w:tc>
          <w:tcPr>
            <w:tcW w:w="859" w:type="dxa"/>
          </w:tcPr>
          <w:p w:rsidR="001170BA" w:rsidRPr="00031F55" w:rsidRDefault="001170BA" w:rsidP="007C7D1D">
            <w:pPr>
              <w:rPr>
                <w:rFonts w:ascii="Times New Roman" w:hAnsi="Times New Roman" w:cs="Times New Roman"/>
                <w:sz w:val="28"/>
                <w:szCs w:val="28"/>
              </w:rPr>
            </w:pPr>
          </w:p>
        </w:tc>
        <w:tc>
          <w:tcPr>
            <w:tcW w:w="1275" w:type="dxa"/>
          </w:tcPr>
          <w:p w:rsidR="001170BA" w:rsidRPr="00031F55" w:rsidRDefault="001170BA" w:rsidP="007C7D1D">
            <w:pPr>
              <w:rPr>
                <w:rFonts w:ascii="Times New Roman" w:hAnsi="Times New Roman" w:cs="Times New Roman"/>
                <w:sz w:val="28"/>
                <w:szCs w:val="28"/>
              </w:rPr>
            </w:pPr>
          </w:p>
        </w:tc>
      </w:tr>
      <w:tr w:rsidR="00B1688B" w:rsidRPr="00031F55" w:rsidTr="00F61BDB">
        <w:tc>
          <w:tcPr>
            <w:tcW w:w="567" w:type="dxa"/>
          </w:tcPr>
          <w:p w:rsidR="001170BA" w:rsidRPr="00031F55" w:rsidRDefault="001170BA" w:rsidP="007C7D1D">
            <w:pPr>
              <w:rPr>
                <w:rFonts w:ascii="Times New Roman" w:hAnsi="Times New Roman" w:cs="Times New Roman"/>
                <w:sz w:val="28"/>
                <w:szCs w:val="28"/>
              </w:rPr>
            </w:pPr>
          </w:p>
          <w:p w:rsidR="001170BA" w:rsidRPr="00031F55" w:rsidRDefault="001170BA" w:rsidP="007C7D1D">
            <w:pPr>
              <w:rPr>
                <w:rFonts w:ascii="Times New Roman" w:hAnsi="Times New Roman" w:cs="Times New Roman"/>
                <w:sz w:val="28"/>
                <w:szCs w:val="28"/>
              </w:rPr>
            </w:pPr>
          </w:p>
        </w:tc>
        <w:tc>
          <w:tcPr>
            <w:tcW w:w="1316"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028"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342" w:type="dxa"/>
            <w:tcBorders>
              <w:left w:val="single" w:sz="4" w:space="0" w:color="auto"/>
            </w:tcBorders>
          </w:tcPr>
          <w:p w:rsidR="001170BA" w:rsidRPr="00031F55" w:rsidRDefault="001170BA" w:rsidP="007C7D1D">
            <w:pPr>
              <w:rPr>
                <w:rFonts w:ascii="Times New Roman" w:hAnsi="Times New Roman" w:cs="Times New Roman"/>
                <w:sz w:val="28"/>
                <w:szCs w:val="28"/>
              </w:rPr>
            </w:pPr>
          </w:p>
        </w:tc>
        <w:tc>
          <w:tcPr>
            <w:tcW w:w="1689" w:type="dxa"/>
          </w:tcPr>
          <w:p w:rsidR="001170BA" w:rsidRPr="00031F55" w:rsidRDefault="001170BA" w:rsidP="007C7D1D">
            <w:pPr>
              <w:rPr>
                <w:rFonts w:ascii="Times New Roman" w:hAnsi="Times New Roman" w:cs="Times New Roman"/>
                <w:sz w:val="28"/>
                <w:szCs w:val="28"/>
              </w:rPr>
            </w:pPr>
          </w:p>
        </w:tc>
        <w:tc>
          <w:tcPr>
            <w:tcW w:w="1311" w:type="dxa"/>
          </w:tcPr>
          <w:p w:rsidR="001170BA" w:rsidRPr="00031F55" w:rsidRDefault="001170BA" w:rsidP="007C7D1D">
            <w:pPr>
              <w:rPr>
                <w:rFonts w:ascii="Times New Roman" w:hAnsi="Times New Roman" w:cs="Times New Roman"/>
                <w:sz w:val="28"/>
                <w:szCs w:val="28"/>
              </w:rPr>
            </w:pPr>
          </w:p>
        </w:tc>
        <w:tc>
          <w:tcPr>
            <w:tcW w:w="1103" w:type="dxa"/>
          </w:tcPr>
          <w:p w:rsidR="001170BA" w:rsidRPr="00031F55" w:rsidRDefault="001170BA" w:rsidP="007C7D1D">
            <w:pPr>
              <w:rPr>
                <w:rFonts w:ascii="Times New Roman" w:hAnsi="Times New Roman" w:cs="Times New Roman"/>
                <w:sz w:val="28"/>
                <w:szCs w:val="28"/>
              </w:rPr>
            </w:pPr>
          </w:p>
        </w:tc>
        <w:tc>
          <w:tcPr>
            <w:tcW w:w="859" w:type="dxa"/>
          </w:tcPr>
          <w:p w:rsidR="001170BA" w:rsidRPr="00031F55" w:rsidRDefault="001170BA" w:rsidP="007C7D1D">
            <w:pPr>
              <w:rPr>
                <w:rFonts w:ascii="Times New Roman" w:hAnsi="Times New Roman" w:cs="Times New Roman"/>
                <w:sz w:val="28"/>
                <w:szCs w:val="28"/>
              </w:rPr>
            </w:pPr>
          </w:p>
        </w:tc>
        <w:tc>
          <w:tcPr>
            <w:tcW w:w="1275" w:type="dxa"/>
          </w:tcPr>
          <w:p w:rsidR="001170BA" w:rsidRPr="00031F55" w:rsidRDefault="001170BA" w:rsidP="007C7D1D">
            <w:pPr>
              <w:rPr>
                <w:rFonts w:ascii="Times New Roman" w:hAnsi="Times New Roman" w:cs="Times New Roman"/>
                <w:sz w:val="28"/>
                <w:szCs w:val="28"/>
              </w:rPr>
            </w:pPr>
          </w:p>
        </w:tc>
      </w:tr>
      <w:tr w:rsidR="00B1688B" w:rsidRPr="00031F55" w:rsidTr="00F61BDB">
        <w:tc>
          <w:tcPr>
            <w:tcW w:w="567" w:type="dxa"/>
          </w:tcPr>
          <w:p w:rsidR="001170BA" w:rsidRPr="00031F55" w:rsidRDefault="001170BA" w:rsidP="007C7D1D">
            <w:pPr>
              <w:rPr>
                <w:rFonts w:ascii="Times New Roman" w:hAnsi="Times New Roman" w:cs="Times New Roman"/>
                <w:sz w:val="28"/>
                <w:szCs w:val="28"/>
              </w:rPr>
            </w:pPr>
          </w:p>
          <w:p w:rsidR="001170BA" w:rsidRPr="00031F55" w:rsidRDefault="001170BA" w:rsidP="007C7D1D">
            <w:pPr>
              <w:rPr>
                <w:rFonts w:ascii="Times New Roman" w:hAnsi="Times New Roman" w:cs="Times New Roman"/>
                <w:sz w:val="28"/>
                <w:szCs w:val="28"/>
              </w:rPr>
            </w:pPr>
          </w:p>
        </w:tc>
        <w:tc>
          <w:tcPr>
            <w:tcW w:w="1316"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028"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342" w:type="dxa"/>
            <w:tcBorders>
              <w:left w:val="single" w:sz="4" w:space="0" w:color="auto"/>
            </w:tcBorders>
          </w:tcPr>
          <w:p w:rsidR="001170BA" w:rsidRPr="00031F55" w:rsidRDefault="001170BA" w:rsidP="007C7D1D">
            <w:pPr>
              <w:rPr>
                <w:rFonts w:ascii="Times New Roman" w:hAnsi="Times New Roman" w:cs="Times New Roman"/>
                <w:sz w:val="28"/>
                <w:szCs w:val="28"/>
              </w:rPr>
            </w:pPr>
          </w:p>
        </w:tc>
        <w:tc>
          <w:tcPr>
            <w:tcW w:w="1689" w:type="dxa"/>
          </w:tcPr>
          <w:p w:rsidR="001170BA" w:rsidRPr="00031F55" w:rsidRDefault="001170BA" w:rsidP="007C7D1D">
            <w:pPr>
              <w:rPr>
                <w:rFonts w:ascii="Times New Roman" w:hAnsi="Times New Roman" w:cs="Times New Roman"/>
                <w:sz w:val="28"/>
                <w:szCs w:val="28"/>
              </w:rPr>
            </w:pPr>
          </w:p>
        </w:tc>
        <w:tc>
          <w:tcPr>
            <w:tcW w:w="1311" w:type="dxa"/>
          </w:tcPr>
          <w:p w:rsidR="001170BA" w:rsidRPr="00031F55" w:rsidRDefault="001170BA" w:rsidP="007C7D1D">
            <w:pPr>
              <w:rPr>
                <w:rFonts w:ascii="Times New Roman" w:hAnsi="Times New Roman" w:cs="Times New Roman"/>
                <w:sz w:val="28"/>
                <w:szCs w:val="28"/>
              </w:rPr>
            </w:pPr>
          </w:p>
        </w:tc>
        <w:tc>
          <w:tcPr>
            <w:tcW w:w="1103" w:type="dxa"/>
          </w:tcPr>
          <w:p w:rsidR="001170BA" w:rsidRPr="00031F55" w:rsidRDefault="001170BA" w:rsidP="007C7D1D">
            <w:pPr>
              <w:rPr>
                <w:rFonts w:ascii="Times New Roman" w:hAnsi="Times New Roman" w:cs="Times New Roman"/>
                <w:sz w:val="28"/>
                <w:szCs w:val="28"/>
              </w:rPr>
            </w:pPr>
          </w:p>
        </w:tc>
        <w:tc>
          <w:tcPr>
            <w:tcW w:w="859" w:type="dxa"/>
          </w:tcPr>
          <w:p w:rsidR="001170BA" w:rsidRPr="00031F55" w:rsidRDefault="001170BA" w:rsidP="007C7D1D">
            <w:pPr>
              <w:rPr>
                <w:rFonts w:ascii="Times New Roman" w:hAnsi="Times New Roman" w:cs="Times New Roman"/>
                <w:sz w:val="28"/>
                <w:szCs w:val="28"/>
              </w:rPr>
            </w:pPr>
          </w:p>
        </w:tc>
        <w:tc>
          <w:tcPr>
            <w:tcW w:w="1275" w:type="dxa"/>
          </w:tcPr>
          <w:p w:rsidR="001170BA" w:rsidRPr="00031F55" w:rsidRDefault="001170BA" w:rsidP="007C7D1D">
            <w:pPr>
              <w:rPr>
                <w:rFonts w:ascii="Times New Roman" w:hAnsi="Times New Roman" w:cs="Times New Roman"/>
                <w:sz w:val="28"/>
                <w:szCs w:val="28"/>
              </w:rPr>
            </w:pPr>
          </w:p>
        </w:tc>
      </w:tr>
      <w:tr w:rsidR="00B1688B" w:rsidRPr="00031F55" w:rsidTr="00F61BDB">
        <w:tc>
          <w:tcPr>
            <w:tcW w:w="567" w:type="dxa"/>
          </w:tcPr>
          <w:p w:rsidR="001170BA" w:rsidRPr="00031F55" w:rsidRDefault="001170BA" w:rsidP="007C7D1D">
            <w:pPr>
              <w:rPr>
                <w:rFonts w:ascii="Times New Roman" w:hAnsi="Times New Roman" w:cs="Times New Roman"/>
                <w:sz w:val="28"/>
                <w:szCs w:val="28"/>
              </w:rPr>
            </w:pPr>
          </w:p>
          <w:p w:rsidR="001170BA" w:rsidRPr="00031F55" w:rsidRDefault="001170BA" w:rsidP="007C7D1D">
            <w:pPr>
              <w:rPr>
                <w:rFonts w:ascii="Times New Roman" w:hAnsi="Times New Roman" w:cs="Times New Roman"/>
                <w:sz w:val="28"/>
                <w:szCs w:val="28"/>
              </w:rPr>
            </w:pPr>
          </w:p>
        </w:tc>
        <w:tc>
          <w:tcPr>
            <w:tcW w:w="1316"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028"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342" w:type="dxa"/>
            <w:tcBorders>
              <w:left w:val="single" w:sz="4" w:space="0" w:color="auto"/>
            </w:tcBorders>
          </w:tcPr>
          <w:p w:rsidR="001170BA" w:rsidRPr="00031F55" w:rsidRDefault="001170BA" w:rsidP="007C7D1D">
            <w:pPr>
              <w:rPr>
                <w:rFonts w:ascii="Times New Roman" w:hAnsi="Times New Roman" w:cs="Times New Roman"/>
                <w:sz w:val="28"/>
                <w:szCs w:val="28"/>
              </w:rPr>
            </w:pPr>
          </w:p>
        </w:tc>
        <w:tc>
          <w:tcPr>
            <w:tcW w:w="1689" w:type="dxa"/>
          </w:tcPr>
          <w:p w:rsidR="001170BA" w:rsidRPr="00031F55" w:rsidRDefault="001170BA" w:rsidP="007C7D1D">
            <w:pPr>
              <w:rPr>
                <w:rFonts w:ascii="Times New Roman" w:hAnsi="Times New Roman" w:cs="Times New Roman"/>
                <w:sz w:val="28"/>
                <w:szCs w:val="28"/>
              </w:rPr>
            </w:pPr>
          </w:p>
        </w:tc>
        <w:tc>
          <w:tcPr>
            <w:tcW w:w="1311" w:type="dxa"/>
          </w:tcPr>
          <w:p w:rsidR="001170BA" w:rsidRPr="00031F55" w:rsidRDefault="001170BA" w:rsidP="007C7D1D">
            <w:pPr>
              <w:rPr>
                <w:rFonts w:ascii="Times New Roman" w:hAnsi="Times New Roman" w:cs="Times New Roman"/>
                <w:sz w:val="28"/>
                <w:szCs w:val="28"/>
              </w:rPr>
            </w:pPr>
          </w:p>
        </w:tc>
        <w:tc>
          <w:tcPr>
            <w:tcW w:w="1103" w:type="dxa"/>
          </w:tcPr>
          <w:p w:rsidR="001170BA" w:rsidRPr="00031F55" w:rsidRDefault="001170BA" w:rsidP="007C7D1D">
            <w:pPr>
              <w:rPr>
                <w:rFonts w:ascii="Times New Roman" w:hAnsi="Times New Roman" w:cs="Times New Roman"/>
                <w:sz w:val="28"/>
                <w:szCs w:val="28"/>
              </w:rPr>
            </w:pPr>
          </w:p>
        </w:tc>
        <w:tc>
          <w:tcPr>
            <w:tcW w:w="859" w:type="dxa"/>
          </w:tcPr>
          <w:p w:rsidR="001170BA" w:rsidRPr="00031F55" w:rsidRDefault="001170BA" w:rsidP="007C7D1D">
            <w:pPr>
              <w:rPr>
                <w:rFonts w:ascii="Times New Roman" w:hAnsi="Times New Roman" w:cs="Times New Roman"/>
                <w:sz w:val="28"/>
                <w:szCs w:val="28"/>
              </w:rPr>
            </w:pPr>
          </w:p>
        </w:tc>
        <w:tc>
          <w:tcPr>
            <w:tcW w:w="1275" w:type="dxa"/>
          </w:tcPr>
          <w:p w:rsidR="001170BA" w:rsidRPr="00031F55" w:rsidRDefault="001170BA" w:rsidP="007C7D1D">
            <w:pPr>
              <w:rPr>
                <w:rFonts w:ascii="Times New Roman" w:hAnsi="Times New Roman" w:cs="Times New Roman"/>
                <w:sz w:val="28"/>
                <w:szCs w:val="28"/>
              </w:rPr>
            </w:pPr>
          </w:p>
        </w:tc>
      </w:tr>
      <w:tr w:rsidR="00B1688B" w:rsidRPr="00031F55" w:rsidTr="00F61BDB">
        <w:tc>
          <w:tcPr>
            <w:tcW w:w="567" w:type="dxa"/>
          </w:tcPr>
          <w:p w:rsidR="001170BA" w:rsidRPr="00031F55" w:rsidRDefault="001170BA" w:rsidP="007C7D1D">
            <w:pPr>
              <w:rPr>
                <w:rFonts w:ascii="Times New Roman" w:hAnsi="Times New Roman" w:cs="Times New Roman"/>
                <w:sz w:val="28"/>
                <w:szCs w:val="28"/>
              </w:rPr>
            </w:pPr>
          </w:p>
          <w:p w:rsidR="001170BA" w:rsidRPr="00031F55" w:rsidRDefault="001170BA" w:rsidP="007C7D1D">
            <w:pPr>
              <w:rPr>
                <w:rFonts w:ascii="Times New Roman" w:hAnsi="Times New Roman" w:cs="Times New Roman"/>
                <w:sz w:val="28"/>
                <w:szCs w:val="28"/>
              </w:rPr>
            </w:pPr>
          </w:p>
        </w:tc>
        <w:tc>
          <w:tcPr>
            <w:tcW w:w="1316"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028"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342" w:type="dxa"/>
            <w:tcBorders>
              <w:left w:val="single" w:sz="4" w:space="0" w:color="auto"/>
            </w:tcBorders>
          </w:tcPr>
          <w:p w:rsidR="001170BA" w:rsidRPr="00031F55" w:rsidRDefault="001170BA" w:rsidP="007C7D1D">
            <w:pPr>
              <w:rPr>
                <w:rFonts w:ascii="Times New Roman" w:hAnsi="Times New Roman" w:cs="Times New Roman"/>
                <w:sz w:val="28"/>
                <w:szCs w:val="28"/>
              </w:rPr>
            </w:pPr>
          </w:p>
        </w:tc>
        <w:tc>
          <w:tcPr>
            <w:tcW w:w="1689" w:type="dxa"/>
          </w:tcPr>
          <w:p w:rsidR="001170BA" w:rsidRPr="00031F55" w:rsidRDefault="001170BA" w:rsidP="007C7D1D">
            <w:pPr>
              <w:rPr>
                <w:rFonts w:ascii="Times New Roman" w:hAnsi="Times New Roman" w:cs="Times New Roman"/>
                <w:sz w:val="28"/>
                <w:szCs w:val="28"/>
              </w:rPr>
            </w:pPr>
          </w:p>
        </w:tc>
        <w:tc>
          <w:tcPr>
            <w:tcW w:w="1311" w:type="dxa"/>
          </w:tcPr>
          <w:p w:rsidR="001170BA" w:rsidRPr="00031F55" w:rsidRDefault="001170BA" w:rsidP="007C7D1D">
            <w:pPr>
              <w:rPr>
                <w:rFonts w:ascii="Times New Roman" w:hAnsi="Times New Roman" w:cs="Times New Roman"/>
                <w:sz w:val="28"/>
                <w:szCs w:val="28"/>
              </w:rPr>
            </w:pPr>
          </w:p>
        </w:tc>
        <w:tc>
          <w:tcPr>
            <w:tcW w:w="1103" w:type="dxa"/>
          </w:tcPr>
          <w:p w:rsidR="001170BA" w:rsidRPr="00031F55" w:rsidRDefault="001170BA" w:rsidP="007C7D1D">
            <w:pPr>
              <w:rPr>
                <w:rFonts w:ascii="Times New Roman" w:hAnsi="Times New Roman" w:cs="Times New Roman"/>
                <w:sz w:val="28"/>
                <w:szCs w:val="28"/>
              </w:rPr>
            </w:pPr>
          </w:p>
        </w:tc>
        <w:tc>
          <w:tcPr>
            <w:tcW w:w="859" w:type="dxa"/>
          </w:tcPr>
          <w:p w:rsidR="001170BA" w:rsidRPr="00031F55" w:rsidRDefault="001170BA" w:rsidP="007C7D1D">
            <w:pPr>
              <w:rPr>
                <w:rFonts w:ascii="Times New Roman" w:hAnsi="Times New Roman" w:cs="Times New Roman"/>
                <w:sz w:val="28"/>
                <w:szCs w:val="28"/>
              </w:rPr>
            </w:pPr>
          </w:p>
        </w:tc>
        <w:tc>
          <w:tcPr>
            <w:tcW w:w="1275" w:type="dxa"/>
          </w:tcPr>
          <w:p w:rsidR="001170BA" w:rsidRPr="00031F55" w:rsidRDefault="001170BA" w:rsidP="007C7D1D">
            <w:pPr>
              <w:rPr>
                <w:rFonts w:ascii="Times New Roman" w:hAnsi="Times New Roman" w:cs="Times New Roman"/>
                <w:sz w:val="28"/>
                <w:szCs w:val="28"/>
              </w:rPr>
            </w:pPr>
          </w:p>
        </w:tc>
      </w:tr>
      <w:tr w:rsidR="00B1688B" w:rsidRPr="00031F55" w:rsidTr="00F61BDB">
        <w:tc>
          <w:tcPr>
            <w:tcW w:w="567" w:type="dxa"/>
          </w:tcPr>
          <w:p w:rsidR="001170BA" w:rsidRPr="00031F55" w:rsidRDefault="001170BA" w:rsidP="007C7D1D">
            <w:pPr>
              <w:rPr>
                <w:rFonts w:ascii="Times New Roman" w:hAnsi="Times New Roman" w:cs="Times New Roman"/>
                <w:sz w:val="28"/>
                <w:szCs w:val="28"/>
              </w:rPr>
            </w:pPr>
          </w:p>
          <w:p w:rsidR="001170BA" w:rsidRPr="00031F55" w:rsidRDefault="001170BA" w:rsidP="007C7D1D">
            <w:pPr>
              <w:rPr>
                <w:rFonts w:ascii="Times New Roman" w:hAnsi="Times New Roman" w:cs="Times New Roman"/>
                <w:sz w:val="28"/>
                <w:szCs w:val="28"/>
              </w:rPr>
            </w:pPr>
          </w:p>
        </w:tc>
        <w:tc>
          <w:tcPr>
            <w:tcW w:w="1316"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028"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342" w:type="dxa"/>
            <w:tcBorders>
              <w:left w:val="single" w:sz="4" w:space="0" w:color="auto"/>
            </w:tcBorders>
          </w:tcPr>
          <w:p w:rsidR="001170BA" w:rsidRPr="00031F55" w:rsidRDefault="001170BA" w:rsidP="007C7D1D">
            <w:pPr>
              <w:rPr>
                <w:rFonts w:ascii="Times New Roman" w:hAnsi="Times New Roman" w:cs="Times New Roman"/>
                <w:sz w:val="28"/>
                <w:szCs w:val="28"/>
              </w:rPr>
            </w:pPr>
          </w:p>
        </w:tc>
        <w:tc>
          <w:tcPr>
            <w:tcW w:w="1689" w:type="dxa"/>
          </w:tcPr>
          <w:p w:rsidR="001170BA" w:rsidRPr="00031F55" w:rsidRDefault="001170BA" w:rsidP="007C7D1D">
            <w:pPr>
              <w:rPr>
                <w:rFonts w:ascii="Times New Roman" w:hAnsi="Times New Roman" w:cs="Times New Roman"/>
                <w:sz w:val="28"/>
                <w:szCs w:val="28"/>
              </w:rPr>
            </w:pPr>
          </w:p>
        </w:tc>
        <w:tc>
          <w:tcPr>
            <w:tcW w:w="1311" w:type="dxa"/>
          </w:tcPr>
          <w:p w:rsidR="001170BA" w:rsidRPr="00031F55" w:rsidRDefault="001170BA" w:rsidP="007C7D1D">
            <w:pPr>
              <w:rPr>
                <w:rFonts w:ascii="Times New Roman" w:hAnsi="Times New Roman" w:cs="Times New Roman"/>
                <w:sz w:val="28"/>
                <w:szCs w:val="28"/>
              </w:rPr>
            </w:pPr>
          </w:p>
        </w:tc>
        <w:tc>
          <w:tcPr>
            <w:tcW w:w="1103" w:type="dxa"/>
          </w:tcPr>
          <w:p w:rsidR="001170BA" w:rsidRPr="00031F55" w:rsidRDefault="001170BA" w:rsidP="007C7D1D">
            <w:pPr>
              <w:rPr>
                <w:rFonts w:ascii="Times New Roman" w:hAnsi="Times New Roman" w:cs="Times New Roman"/>
                <w:sz w:val="28"/>
                <w:szCs w:val="28"/>
              </w:rPr>
            </w:pPr>
          </w:p>
        </w:tc>
        <w:tc>
          <w:tcPr>
            <w:tcW w:w="859" w:type="dxa"/>
          </w:tcPr>
          <w:p w:rsidR="001170BA" w:rsidRPr="00031F55" w:rsidRDefault="001170BA" w:rsidP="007C7D1D">
            <w:pPr>
              <w:rPr>
                <w:rFonts w:ascii="Times New Roman" w:hAnsi="Times New Roman" w:cs="Times New Roman"/>
                <w:sz w:val="28"/>
                <w:szCs w:val="28"/>
              </w:rPr>
            </w:pPr>
          </w:p>
        </w:tc>
        <w:tc>
          <w:tcPr>
            <w:tcW w:w="1275" w:type="dxa"/>
          </w:tcPr>
          <w:p w:rsidR="001170BA" w:rsidRPr="00031F55" w:rsidRDefault="001170BA" w:rsidP="007C7D1D">
            <w:pPr>
              <w:rPr>
                <w:rFonts w:ascii="Times New Roman" w:hAnsi="Times New Roman" w:cs="Times New Roman"/>
                <w:sz w:val="28"/>
                <w:szCs w:val="28"/>
              </w:rPr>
            </w:pPr>
          </w:p>
        </w:tc>
      </w:tr>
      <w:tr w:rsidR="00B1688B" w:rsidRPr="00031F55" w:rsidTr="00F61BDB">
        <w:tc>
          <w:tcPr>
            <w:tcW w:w="567" w:type="dxa"/>
          </w:tcPr>
          <w:p w:rsidR="001170BA" w:rsidRPr="00031F55" w:rsidRDefault="001170BA" w:rsidP="007C7D1D">
            <w:pPr>
              <w:rPr>
                <w:rFonts w:ascii="Times New Roman" w:hAnsi="Times New Roman" w:cs="Times New Roman"/>
                <w:sz w:val="28"/>
                <w:szCs w:val="28"/>
              </w:rPr>
            </w:pPr>
          </w:p>
          <w:p w:rsidR="001170BA" w:rsidRPr="00031F55" w:rsidRDefault="001170BA" w:rsidP="007C7D1D">
            <w:pPr>
              <w:rPr>
                <w:rFonts w:ascii="Times New Roman" w:hAnsi="Times New Roman" w:cs="Times New Roman"/>
                <w:sz w:val="28"/>
                <w:szCs w:val="28"/>
              </w:rPr>
            </w:pPr>
          </w:p>
        </w:tc>
        <w:tc>
          <w:tcPr>
            <w:tcW w:w="1316"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028"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342" w:type="dxa"/>
            <w:tcBorders>
              <w:left w:val="single" w:sz="4" w:space="0" w:color="auto"/>
            </w:tcBorders>
          </w:tcPr>
          <w:p w:rsidR="001170BA" w:rsidRPr="00031F55" w:rsidRDefault="001170BA" w:rsidP="007C7D1D">
            <w:pPr>
              <w:rPr>
                <w:rFonts w:ascii="Times New Roman" w:hAnsi="Times New Roman" w:cs="Times New Roman"/>
                <w:sz w:val="28"/>
                <w:szCs w:val="28"/>
              </w:rPr>
            </w:pPr>
          </w:p>
        </w:tc>
        <w:tc>
          <w:tcPr>
            <w:tcW w:w="1689" w:type="dxa"/>
          </w:tcPr>
          <w:p w:rsidR="001170BA" w:rsidRPr="00031F55" w:rsidRDefault="001170BA" w:rsidP="007C7D1D">
            <w:pPr>
              <w:rPr>
                <w:rFonts w:ascii="Times New Roman" w:hAnsi="Times New Roman" w:cs="Times New Roman"/>
                <w:sz w:val="28"/>
                <w:szCs w:val="28"/>
              </w:rPr>
            </w:pPr>
          </w:p>
        </w:tc>
        <w:tc>
          <w:tcPr>
            <w:tcW w:w="1311" w:type="dxa"/>
          </w:tcPr>
          <w:p w:rsidR="001170BA" w:rsidRPr="00031F55" w:rsidRDefault="001170BA" w:rsidP="007C7D1D">
            <w:pPr>
              <w:rPr>
                <w:rFonts w:ascii="Times New Roman" w:hAnsi="Times New Roman" w:cs="Times New Roman"/>
                <w:sz w:val="28"/>
                <w:szCs w:val="28"/>
              </w:rPr>
            </w:pPr>
          </w:p>
        </w:tc>
        <w:tc>
          <w:tcPr>
            <w:tcW w:w="1103" w:type="dxa"/>
          </w:tcPr>
          <w:p w:rsidR="001170BA" w:rsidRPr="00031F55" w:rsidRDefault="001170BA" w:rsidP="007C7D1D">
            <w:pPr>
              <w:rPr>
                <w:rFonts w:ascii="Times New Roman" w:hAnsi="Times New Roman" w:cs="Times New Roman"/>
                <w:sz w:val="28"/>
                <w:szCs w:val="28"/>
              </w:rPr>
            </w:pPr>
          </w:p>
        </w:tc>
        <w:tc>
          <w:tcPr>
            <w:tcW w:w="859" w:type="dxa"/>
          </w:tcPr>
          <w:p w:rsidR="001170BA" w:rsidRPr="00031F55" w:rsidRDefault="001170BA" w:rsidP="007C7D1D">
            <w:pPr>
              <w:rPr>
                <w:rFonts w:ascii="Times New Roman" w:hAnsi="Times New Roman" w:cs="Times New Roman"/>
                <w:sz w:val="28"/>
                <w:szCs w:val="28"/>
              </w:rPr>
            </w:pPr>
          </w:p>
        </w:tc>
        <w:tc>
          <w:tcPr>
            <w:tcW w:w="1275" w:type="dxa"/>
          </w:tcPr>
          <w:p w:rsidR="001170BA" w:rsidRPr="00031F55" w:rsidRDefault="001170BA" w:rsidP="007C7D1D">
            <w:pPr>
              <w:rPr>
                <w:rFonts w:ascii="Times New Roman" w:hAnsi="Times New Roman" w:cs="Times New Roman"/>
                <w:sz w:val="28"/>
                <w:szCs w:val="28"/>
              </w:rPr>
            </w:pPr>
          </w:p>
        </w:tc>
      </w:tr>
      <w:tr w:rsidR="00B1688B" w:rsidRPr="00031F55" w:rsidTr="00F61BDB">
        <w:tc>
          <w:tcPr>
            <w:tcW w:w="567" w:type="dxa"/>
          </w:tcPr>
          <w:p w:rsidR="001170BA" w:rsidRPr="00031F55" w:rsidRDefault="001170BA" w:rsidP="007C7D1D">
            <w:pPr>
              <w:rPr>
                <w:rFonts w:ascii="Times New Roman" w:hAnsi="Times New Roman" w:cs="Times New Roman"/>
                <w:sz w:val="28"/>
                <w:szCs w:val="28"/>
              </w:rPr>
            </w:pPr>
          </w:p>
          <w:p w:rsidR="001170BA" w:rsidRPr="00031F55" w:rsidRDefault="001170BA" w:rsidP="007C7D1D">
            <w:pPr>
              <w:rPr>
                <w:rFonts w:ascii="Times New Roman" w:hAnsi="Times New Roman" w:cs="Times New Roman"/>
                <w:sz w:val="28"/>
                <w:szCs w:val="28"/>
              </w:rPr>
            </w:pPr>
          </w:p>
        </w:tc>
        <w:tc>
          <w:tcPr>
            <w:tcW w:w="1316"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028"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342" w:type="dxa"/>
            <w:tcBorders>
              <w:left w:val="single" w:sz="4" w:space="0" w:color="auto"/>
            </w:tcBorders>
          </w:tcPr>
          <w:p w:rsidR="001170BA" w:rsidRPr="00031F55" w:rsidRDefault="001170BA" w:rsidP="007C7D1D">
            <w:pPr>
              <w:rPr>
                <w:rFonts w:ascii="Times New Roman" w:hAnsi="Times New Roman" w:cs="Times New Roman"/>
                <w:sz w:val="28"/>
                <w:szCs w:val="28"/>
              </w:rPr>
            </w:pPr>
          </w:p>
        </w:tc>
        <w:tc>
          <w:tcPr>
            <w:tcW w:w="1689" w:type="dxa"/>
          </w:tcPr>
          <w:p w:rsidR="001170BA" w:rsidRPr="00031F55" w:rsidRDefault="001170BA" w:rsidP="007C7D1D">
            <w:pPr>
              <w:rPr>
                <w:rFonts w:ascii="Times New Roman" w:hAnsi="Times New Roman" w:cs="Times New Roman"/>
                <w:sz w:val="28"/>
                <w:szCs w:val="28"/>
              </w:rPr>
            </w:pPr>
          </w:p>
        </w:tc>
        <w:tc>
          <w:tcPr>
            <w:tcW w:w="1311" w:type="dxa"/>
          </w:tcPr>
          <w:p w:rsidR="001170BA" w:rsidRPr="00031F55" w:rsidRDefault="001170BA" w:rsidP="007C7D1D">
            <w:pPr>
              <w:rPr>
                <w:rFonts w:ascii="Times New Roman" w:hAnsi="Times New Roman" w:cs="Times New Roman"/>
                <w:sz w:val="28"/>
                <w:szCs w:val="28"/>
              </w:rPr>
            </w:pPr>
          </w:p>
        </w:tc>
        <w:tc>
          <w:tcPr>
            <w:tcW w:w="1103" w:type="dxa"/>
          </w:tcPr>
          <w:p w:rsidR="001170BA" w:rsidRPr="00031F55" w:rsidRDefault="001170BA" w:rsidP="007C7D1D">
            <w:pPr>
              <w:rPr>
                <w:rFonts w:ascii="Times New Roman" w:hAnsi="Times New Roman" w:cs="Times New Roman"/>
                <w:sz w:val="28"/>
                <w:szCs w:val="28"/>
              </w:rPr>
            </w:pPr>
          </w:p>
        </w:tc>
        <w:tc>
          <w:tcPr>
            <w:tcW w:w="859" w:type="dxa"/>
          </w:tcPr>
          <w:p w:rsidR="001170BA" w:rsidRPr="00031F55" w:rsidRDefault="001170BA" w:rsidP="007C7D1D">
            <w:pPr>
              <w:rPr>
                <w:rFonts w:ascii="Times New Roman" w:hAnsi="Times New Roman" w:cs="Times New Roman"/>
                <w:sz w:val="28"/>
                <w:szCs w:val="28"/>
              </w:rPr>
            </w:pPr>
          </w:p>
        </w:tc>
        <w:tc>
          <w:tcPr>
            <w:tcW w:w="1275" w:type="dxa"/>
          </w:tcPr>
          <w:p w:rsidR="001170BA" w:rsidRPr="00031F55" w:rsidRDefault="001170BA" w:rsidP="007C7D1D">
            <w:pPr>
              <w:rPr>
                <w:rFonts w:ascii="Times New Roman" w:hAnsi="Times New Roman" w:cs="Times New Roman"/>
                <w:sz w:val="28"/>
                <w:szCs w:val="28"/>
              </w:rPr>
            </w:pPr>
          </w:p>
        </w:tc>
      </w:tr>
      <w:tr w:rsidR="00B1688B" w:rsidRPr="00031F55" w:rsidTr="00F61BDB">
        <w:tc>
          <w:tcPr>
            <w:tcW w:w="567" w:type="dxa"/>
          </w:tcPr>
          <w:p w:rsidR="001170BA" w:rsidRPr="00031F55" w:rsidRDefault="001170BA" w:rsidP="007C7D1D">
            <w:pPr>
              <w:rPr>
                <w:rFonts w:ascii="Times New Roman" w:hAnsi="Times New Roman" w:cs="Times New Roman"/>
                <w:sz w:val="28"/>
                <w:szCs w:val="28"/>
              </w:rPr>
            </w:pPr>
          </w:p>
          <w:p w:rsidR="001170BA" w:rsidRPr="00031F55" w:rsidRDefault="001170BA" w:rsidP="007C7D1D">
            <w:pPr>
              <w:rPr>
                <w:rFonts w:ascii="Times New Roman" w:hAnsi="Times New Roman" w:cs="Times New Roman"/>
                <w:sz w:val="28"/>
                <w:szCs w:val="28"/>
              </w:rPr>
            </w:pPr>
          </w:p>
        </w:tc>
        <w:tc>
          <w:tcPr>
            <w:tcW w:w="1316"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028"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342" w:type="dxa"/>
            <w:tcBorders>
              <w:left w:val="single" w:sz="4" w:space="0" w:color="auto"/>
            </w:tcBorders>
          </w:tcPr>
          <w:p w:rsidR="001170BA" w:rsidRPr="00031F55" w:rsidRDefault="001170BA" w:rsidP="007C7D1D">
            <w:pPr>
              <w:rPr>
                <w:rFonts w:ascii="Times New Roman" w:hAnsi="Times New Roman" w:cs="Times New Roman"/>
                <w:sz w:val="28"/>
                <w:szCs w:val="28"/>
              </w:rPr>
            </w:pPr>
          </w:p>
        </w:tc>
        <w:tc>
          <w:tcPr>
            <w:tcW w:w="1689" w:type="dxa"/>
          </w:tcPr>
          <w:p w:rsidR="001170BA" w:rsidRPr="00031F55" w:rsidRDefault="001170BA" w:rsidP="007C7D1D">
            <w:pPr>
              <w:rPr>
                <w:rFonts w:ascii="Times New Roman" w:hAnsi="Times New Roman" w:cs="Times New Roman"/>
                <w:sz w:val="28"/>
                <w:szCs w:val="28"/>
              </w:rPr>
            </w:pPr>
          </w:p>
        </w:tc>
        <w:tc>
          <w:tcPr>
            <w:tcW w:w="1311" w:type="dxa"/>
          </w:tcPr>
          <w:p w:rsidR="001170BA" w:rsidRPr="00031F55" w:rsidRDefault="001170BA" w:rsidP="007C7D1D">
            <w:pPr>
              <w:rPr>
                <w:rFonts w:ascii="Times New Roman" w:hAnsi="Times New Roman" w:cs="Times New Roman"/>
                <w:sz w:val="28"/>
                <w:szCs w:val="28"/>
              </w:rPr>
            </w:pPr>
          </w:p>
        </w:tc>
        <w:tc>
          <w:tcPr>
            <w:tcW w:w="1103" w:type="dxa"/>
          </w:tcPr>
          <w:p w:rsidR="001170BA" w:rsidRPr="00031F55" w:rsidRDefault="001170BA" w:rsidP="007C7D1D">
            <w:pPr>
              <w:rPr>
                <w:rFonts w:ascii="Times New Roman" w:hAnsi="Times New Roman" w:cs="Times New Roman"/>
                <w:sz w:val="28"/>
                <w:szCs w:val="28"/>
              </w:rPr>
            </w:pPr>
          </w:p>
        </w:tc>
        <w:tc>
          <w:tcPr>
            <w:tcW w:w="859" w:type="dxa"/>
          </w:tcPr>
          <w:p w:rsidR="001170BA" w:rsidRPr="00031F55" w:rsidRDefault="001170BA" w:rsidP="007C7D1D">
            <w:pPr>
              <w:rPr>
                <w:rFonts w:ascii="Times New Roman" w:hAnsi="Times New Roman" w:cs="Times New Roman"/>
                <w:sz w:val="28"/>
                <w:szCs w:val="28"/>
              </w:rPr>
            </w:pPr>
          </w:p>
        </w:tc>
        <w:tc>
          <w:tcPr>
            <w:tcW w:w="1275" w:type="dxa"/>
          </w:tcPr>
          <w:p w:rsidR="001170BA" w:rsidRPr="00031F55" w:rsidRDefault="001170BA" w:rsidP="007C7D1D">
            <w:pPr>
              <w:rPr>
                <w:rFonts w:ascii="Times New Roman" w:hAnsi="Times New Roman" w:cs="Times New Roman"/>
                <w:sz w:val="28"/>
                <w:szCs w:val="28"/>
              </w:rPr>
            </w:pPr>
          </w:p>
        </w:tc>
      </w:tr>
      <w:tr w:rsidR="00B1688B" w:rsidRPr="00031F55" w:rsidTr="00F61BDB">
        <w:tc>
          <w:tcPr>
            <w:tcW w:w="567" w:type="dxa"/>
          </w:tcPr>
          <w:p w:rsidR="001170BA" w:rsidRPr="00031F55" w:rsidRDefault="001170BA" w:rsidP="007C7D1D">
            <w:pPr>
              <w:rPr>
                <w:rFonts w:ascii="Times New Roman" w:hAnsi="Times New Roman" w:cs="Times New Roman"/>
                <w:sz w:val="28"/>
                <w:szCs w:val="28"/>
              </w:rPr>
            </w:pPr>
          </w:p>
          <w:p w:rsidR="001170BA" w:rsidRPr="00031F55" w:rsidRDefault="001170BA" w:rsidP="007C7D1D">
            <w:pPr>
              <w:rPr>
                <w:rFonts w:ascii="Times New Roman" w:hAnsi="Times New Roman" w:cs="Times New Roman"/>
                <w:sz w:val="28"/>
                <w:szCs w:val="28"/>
              </w:rPr>
            </w:pPr>
          </w:p>
        </w:tc>
        <w:tc>
          <w:tcPr>
            <w:tcW w:w="1316"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028"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342" w:type="dxa"/>
            <w:tcBorders>
              <w:left w:val="single" w:sz="4" w:space="0" w:color="auto"/>
            </w:tcBorders>
          </w:tcPr>
          <w:p w:rsidR="001170BA" w:rsidRPr="00031F55" w:rsidRDefault="001170BA" w:rsidP="007C7D1D">
            <w:pPr>
              <w:rPr>
                <w:rFonts w:ascii="Times New Roman" w:hAnsi="Times New Roman" w:cs="Times New Roman"/>
                <w:sz w:val="28"/>
                <w:szCs w:val="28"/>
              </w:rPr>
            </w:pPr>
          </w:p>
        </w:tc>
        <w:tc>
          <w:tcPr>
            <w:tcW w:w="1689" w:type="dxa"/>
          </w:tcPr>
          <w:p w:rsidR="001170BA" w:rsidRPr="00031F55" w:rsidRDefault="001170BA" w:rsidP="007C7D1D">
            <w:pPr>
              <w:rPr>
                <w:rFonts w:ascii="Times New Roman" w:hAnsi="Times New Roman" w:cs="Times New Roman"/>
                <w:sz w:val="28"/>
                <w:szCs w:val="28"/>
              </w:rPr>
            </w:pPr>
          </w:p>
        </w:tc>
        <w:tc>
          <w:tcPr>
            <w:tcW w:w="1311" w:type="dxa"/>
          </w:tcPr>
          <w:p w:rsidR="001170BA" w:rsidRPr="00031F55" w:rsidRDefault="001170BA" w:rsidP="007C7D1D">
            <w:pPr>
              <w:rPr>
                <w:rFonts w:ascii="Times New Roman" w:hAnsi="Times New Roman" w:cs="Times New Roman"/>
                <w:sz w:val="28"/>
                <w:szCs w:val="28"/>
              </w:rPr>
            </w:pPr>
          </w:p>
        </w:tc>
        <w:tc>
          <w:tcPr>
            <w:tcW w:w="1103" w:type="dxa"/>
          </w:tcPr>
          <w:p w:rsidR="001170BA" w:rsidRPr="00031F55" w:rsidRDefault="001170BA" w:rsidP="007C7D1D">
            <w:pPr>
              <w:rPr>
                <w:rFonts w:ascii="Times New Roman" w:hAnsi="Times New Roman" w:cs="Times New Roman"/>
                <w:sz w:val="28"/>
                <w:szCs w:val="28"/>
              </w:rPr>
            </w:pPr>
          </w:p>
        </w:tc>
        <w:tc>
          <w:tcPr>
            <w:tcW w:w="859" w:type="dxa"/>
          </w:tcPr>
          <w:p w:rsidR="001170BA" w:rsidRPr="00031F55" w:rsidRDefault="001170BA" w:rsidP="007C7D1D">
            <w:pPr>
              <w:rPr>
                <w:rFonts w:ascii="Times New Roman" w:hAnsi="Times New Roman" w:cs="Times New Roman"/>
                <w:sz w:val="28"/>
                <w:szCs w:val="28"/>
              </w:rPr>
            </w:pPr>
          </w:p>
        </w:tc>
        <w:tc>
          <w:tcPr>
            <w:tcW w:w="1275" w:type="dxa"/>
          </w:tcPr>
          <w:p w:rsidR="001170BA" w:rsidRPr="00031F55" w:rsidRDefault="001170BA" w:rsidP="007C7D1D">
            <w:pPr>
              <w:rPr>
                <w:rFonts w:ascii="Times New Roman" w:hAnsi="Times New Roman" w:cs="Times New Roman"/>
                <w:sz w:val="28"/>
                <w:szCs w:val="28"/>
              </w:rPr>
            </w:pPr>
          </w:p>
        </w:tc>
      </w:tr>
      <w:tr w:rsidR="00B1688B" w:rsidRPr="00031F55" w:rsidTr="00F61BDB">
        <w:tc>
          <w:tcPr>
            <w:tcW w:w="567" w:type="dxa"/>
          </w:tcPr>
          <w:p w:rsidR="001170BA" w:rsidRPr="00031F55" w:rsidRDefault="001170BA" w:rsidP="007C7D1D">
            <w:pPr>
              <w:rPr>
                <w:rFonts w:ascii="Times New Roman" w:hAnsi="Times New Roman" w:cs="Times New Roman"/>
                <w:sz w:val="28"/>
                <w:szCs w:val="28"/>
              </w:rPr>
            </w:pPr>
          </w:p>
          <w:p w:rsidR="001170BA" w:rsidRPr="00031F55" w:rsidRDefault="001170BA" w:rsidP="007C7D1D">
            <w:pPr>
              <w:rPr>
                <w:rFonts w:ascii="Times New Roman" w:hAnsi="Times New Roman" w:cs="Times New Roman"/>
                <w:sz w:val="28"/>
                <w:szCs w:val="28"/>
              </w:rPr>
            </w:pPr>
          </w:p>
        </w:tc>
        <w:tc>
          <w:tcPr>
            <w:tcW w:w="1316"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028" w:type="dxa"/>
            <w:tcBorders>
              <w:right w:val="single" w:sz="4" w:space="0" w:color="auto"/>
            </w:tcBorders>
          </w:tcPr>
          <w:p w:rsidR="001170BA" w:rsidRPr="00031F55" w:rsidRDefault="001170BA" w:rsidP="007C7D1D">
            <w:pPr>
              <w:rPr>
                <w:rFonts w:ascii="Times New Roman" w:hAnsi="Times New Roman" w:cs="Times New Roman"/>
                <w:sz w:val="28"/>
                <w:szCs w:val="28"/>
              </w:rPr>
            </w:pPr>
          </w:p>
        </w:tc>
        <w:tc>
          <w:tcPr>
            <w:tcW w:w="1342" w:type="dxa"/>
            <w:tcBorders>
              <w:left w:val="single" w:sz="4" w:space="0" w:color="auto"/>
            </w:tcBorders>
          </w:tcPr>
          <w:p w:rsidR="001170BA" w:rsidRPr="00031F55" w:rsidRDefault="001170BA" w:rsidP="007C7D1D">
            <w:pPr>
              <w:rPr>
                <w:rFonts w:ascii="Times New Roman" w:hAnsi="Times New Roman" w:cs="Times New Roman"/>
                <w:sz w:val="28"/>
                <w:szCs w:val="28"/>
              </w:rPr>
            </w:pPr>
          </w:p>
        </w:tc>
        <w:tc>
          <w:tcPr>
            <w:tcW w:w="1689" w:type="dxa"/>
          </w:tcPr>
          <w:p w:rsidR="001170BA" w:rsidRPr="00031F55" w:rsidRDefault="001170BA" w:rsidP="007C7D1D">
            <w:pPr>
              <w:rPr>
                <w:rFonts w:ascii="Times New Roman" w:hAnsi="Times New Roman" w:cs="Times New Roman"/>
                <w:sz w:val="28"/>
                <w:szCs w:val="28"/>
              </w:rPr>
            </w:pPr>
          </w:p>
        </w:tc>
        <w:tc>
          <w:tcPr>
            <w:tcW w:w="1311" w:type="dxa"/>
          </w:tcPr>
          <w:p w:rsidR="001170BA" w:rsidRPr="00031F55" w:rsidRDefault="001170BA" w:rsidP="007C7D1D">
            <w:pPr>
              <w:rPr>
                <w:rFonts w:ascii="Times New Roman" w:hAnsi="Times New Roman" w:cs="Times New Roman"/>
                <w:sz w:val="28"/>
                <w:szCs w:val="28"/>
              </w:rPr>
            </w:pPr>
          </w:p>
        </w:tc>
        <w:tc>
          <w:tcPr>
            <w:tcW w:w="1103" w:type="dxa"/>
          </w:tcPr>
          <w:p w:rsidR="001170BA" w:rsidRPr="00031F55" w:rsidRDefault="001170BA" w:rsidP="007C7D1D">
            <w:pPr>
              <w:rPr>
                <w:rFonts w:ascii="Times New Roman" w:hAnsi="Times New Roman" w:cs="Times New Roman"/>
                <w:sz w:val="28"/>
                <w:szCs w:val="28"/>
              </w:rPr>
            </w:pPr>
          </w:p>
        </w:tc>
        <w:tc>
          <w:tcPr>
            <w:tcW w:w="859" w:type="dxa"/>
          </w:tcPr>
          <w:p w:rsidR="001170BA" w:rsidRPr="00031F55" w:rsidRDefault="001170BA" w:rsidP="007C7D1D">
            <w:pPr>
              <w:rPr>
                <w:rFonts w:ascii="Times New Roman" w:hAnsi="Times New Roman" w:cs="Times New Roman"/>
                <w:sz w:val="28"/>
                <w:szCs w:val="28"/>
              </w:rPr>
            </w:pPr>
          </w:p>
        </w:tc>
        <w:tc>
          <w:tcPr>
            <w:tcW w:w="1275" w:type="dxa"/>
          </w:tcPr>
          <w:p w:rsidR="001170BA" w:rsidRPr="00031F55" w:rsidRDefault="001170BA" w:rsidP="007C7D1D">
            <w:pPr>
              <w:rPr>
                <w:rFonts w:ascii="Times New Roman" w:hAnsi="Times New Roman" w:cs="Times New Roman"/>
                <w:sz w:val="28"/>
                <w:szCs w:val="28"/>
              </w:rPr>
            </w:pPr>
          </w:p>
        </w:tc>
      </w:tr>
    </w:tbl>
    <w:p w:rsidR="00F61BDB" w:rsidRPr="00031F55" w:rsidRDefault="00F61BDB" w:rsidP="00B1688B">
      <w:pPr>
        <w:jc w:val="center"/>
        <w:rPr>
          <w:rFonts w:ascii="Times New Roman" w:hAnsi="Times New Roman" w:cs="Times New Roman"/>
          <w:b/>
          <w:sz w:val="28"/>
          <w:szCs w:val="28"/>
        </w:rPr>
      </w:pPr>
    </w:p>
    <w:p w:rsidR="004D5EB6" w:rsidRPr="00031F55" w:rsidRDefault="0082396F" w:rsidP="00B1688B">
      <w:pPr>
        <w:jc w:val="center"/>
        <w:rPr>
          <w:rFonts w:ascii="Times New Roman" w:hAnsi="Times New Roman" w:cs="Times New Roman"/>
          <w:b/>
          <w:sz w:val="28"/>
          <w:szCs w:val="28"/>
        </w:rPr>
      </w:pPr>
      <w:r w:rsidRPr="0082396F">
        <w:rPr>
          <w:rFonts w:ascii="Times New Roman" w:hAnsi="Times New Roman" w:cs="Times New Roman"/>
          <w:b/>
          <w:sz w:val="28"/>
          <w:szCs w:val="28"/>
        </w:rPr>
        <w:t>Тексеру парағы</w:t>
      </w:r>
    </w:p>
    <w:tbl>
      <w:tblPr>
        <w:tblStyle w:val="a3"/>
        <w:tblW w:w="0" w:type="auto"/>
        <w:tblLook w:val="04A0" w:firstRow="1" w:lastRow="0" w:firstColumn="1" w:lastColumn="0" w:noHBand="0" w:noVBand="1"/>
      </w:tblPr>
      <w:tblGrid>
        <w:gridCol w:w="817"/>
        <w:gridCol w:w="2877"/>
        <w:gridCol w:w="2122"/>
        <w:gridCol w:w="1856"/>
        <w:gridCol w:w="1899"/>
      </w:tblGrid>
      <w:tr w:rsidR="00CD3480" w:rsidRPr="00031F55" w:rsidTr="00B1688B">
        <w:tc>
          <w:tcPr>
            <w:tcW w:w="817" w:type="dxa"/>
          </w:tcPr>
          <w:p w:rsidR="00CD3480" w:rsidRPr="00031F55" w:rsidRDefault="0089101B" w:rsidP="007D2995">
            <w:pPr>
              <w:rPr>
                <w:rFonts w:ascii="Times New Roman" w:hAnsi="Times New Roman" w:cs="Times New Roman"/>
                <w:b/>
                <w:sz w:val="28"/>
                <w:szCs w:val="28"/>
              </w:rPr>
            </w:pPr>
            <w:r w:rsidRPr="00031F55">
              <w:rPr>
                <w:rFonts w:ascii="Times New Roman" w:hAnsi="Times New Roman" w:cs="Times New Roman"/>
                <w:b/>
                <w:sz w:val="28"/>
                <w:szCs w:val="28"/>
              </w:rPr>
              <w:t>№ п/п</w:t>
            </w:r>
          </w:p>
        </w:tc>
        <w:tc>
          <w:tcPr>
            <w:tcW w:w="2877" w:type="dxa"/>
          </w:tcPr>
          <w:p w:rsidR="00CD3480" w:rsidRPr="0082396F" w:rsidRDefault="0082396F" w:rsidP="007D2995">
            <w:pPr>
              <w:rPr>
                <w:rFonts w:ascii="Times New Roman" w:hAnsi="Times New Roman" w:cs="Times New Roman"/>
                <w:b/>
                <w:sz w:val="28"/>
                <w:szCs w:val="28"/>
                <w:lang w:val="kk-KZ"/>
              </w:rPr>
            </w:pPr>
            <w:r>
              <w:rPr>
                <w:rFonts w:ascii="Times New Roman" w:hAnsi="Times New Roman" w:cs="Times New Roman"/>
                <w:b/>
                <w:sz w:val="28"/>
                <w:szCs w:val="28"/>
                <w:lang w:val="kk-KZ"/>
              </w:rPr>
              <w:t>Аты-жөні</w:t>
            </w:r>
          </w:p>
        </w:tc>
        <w:tc>
          <w:tcPr>
            <w:tcW w:w="2122" w:type="dxa"/>
          </w:tcPr>
          <w:p w:rsidR="00CD3480" w:rsidRPr="00C46157" w:rsidRDefault="00C46157" w:rsidP="00F61BDB">
            <w:pPr>
              <w:rPr>
                <w:rFonts w:ascii="Times New Roman" w:hAnsi="Times New Roman" w:cs="Times New Roman"/>
                <w:b/>
                <w:sz w:val="28"/>
                <w:szCs w:val="28"/>
              </w:rPr>
            </w:pPr>
            <w:r w:rsidRPr="00C46157">
              <w:rPr>
                <w:rFonts w:ascii="Times New Roman" w:hAnsi="Times New Roman" w:cs="Times New Roman"/>
                <w:b/>
                <w:sz w:val="28"/>
                <w:szCs w:val="28"/>
                <w:lang w:val="kk-KZ"/>
              </w:rPr>
              <w:t>Атқаратын міндеті</w:t>
            </w:r>
          </w:p>
        </w:tc>
        <w:tc>
          <w:tcPr>
            <w:tcW w:w="1856" w:type="dxa"/>
          </w:tcPr>
          <w:p w:rsidR="00CD3480" w:rsidRPr="00C46157" w:rsidRDefault="00C46157" w:rsidP="00F61BDB">
            <w:pPr>
              <w:rPr>
                <w:rFonts w:ascii="Times New Roman" w:hAnsi="Times New Roman" w:cs="Times New Roman"/>
                <w:b/>
                <w:sz w:val="28"/>
                <w:szCs w:val="28"/>
                <w:lang w:val="kk-KZ"/>
              </w:rPr>
            </w:pPr>
            <w:r>
              <w:rPr>
                <w:rFonts w:ascii="Times New Roman" w:hAnsi="Times New Roman" w:cs="Times New Roman"/>
                <w:b/>
                <w:sz w:val="28"/>
                <w:szCs w:val="28"/>
                <w:lang w:val="kk-KZ"/>
              </w:rPr>
              <w:t>Күні</w:t>
            </w:r>
          </w:p>
        </w:tc>
        <w:tc>
          <w:tcPr>
            <w:tcW w:w="1899" w:type="dxa"/>
          </w:tcPr>
          <w:p w:rsidR="00CD3480" w:rsidRPr="00C46157" w:rsidRDefault="00C46157" w:rsidP="00F61BDB">
            <w:pPr>
              <w:rPr>
                <w:rFonts w:ascii="Times New Roman" w:hAnsi="Times New Roman" w:cs="Times New Roman"/>
                <w:b/>
                <w:sz w:val="28"/>
                <w:szCs w:val="28"/>
                <w:lang w:val="kk-KZ"/>
              </w:rPr>
            </w:pPr>
            <w:r>
              <w:rPr>
                <w:rFonts w:ascii="Times New Roman" w:hAnsi="Times New Roman" w:cs="Times New Roman"/>
                <w:b/>
                <w:sz w:val="28"/>
                <w:szCs w:val="28"/>
                <w:lang w:val="kk-KZ"/>
              </w:rPr>
              <w:t>Қолы</w:t>
            </w:r>
          </w:p>
        </w:tc>
      </w:tr>
      <w:tr w:rsidR="00CD3480" w:rsidRPr="00031F55" w:rsidTr="00B1688B">
        <w:tc>
          <w:tcPr>
            <w:tcW w:w="817" w:type="dxa"/>
          </w:tcPr>
          <w:p w:rsidR="00CD3480" w:rsidRPr="00031F55" w:rsidRDefault="00CD3480" w:rsidP="007D2995">
            <w:pPr>
              <w:rPr>
                <w:rFonts w:ascii="Times New Roman" w:hAnsi="Times New Roman" w:cs="Times New Roman"/>
                <w:sz w:val="28"/>
                <w:szCs w:val="28"/>
              </w:rPr>
            </w:pPr>
          </w:p>
          <w:p w:rsidR="0089101B" w:rsidRPr="00031F55" w:rsidRDefault="0089101B" w:rsidP="007D2995">
            <w:pPr>
              <w:rPr>
                <w:rFonts w:ascii="Times New Roman" w:hAnsi="Times New Roman" w:cs="Times New Roman"/>
                <w:sz w:val="28"/>
                <w:szCs w:val="28"/>
              </w:rPr>
            </w:pPr>
          </w:p>
        </w:tc>
        <w:tc>
          <w:tcPr>
            <w:tcW w:w="2877" w:type="dxa"/>
          </w:tcPr>
          <w:p w:rsidR="00CD3480" w:rsidRPr="00031F55" w:rsidRDefault="00CD3480" w:rsidP="007D2995">
            <w:pPr>
              <w:rPr>
                <w:rFonts w:ascii="Times New Roman" w:hAnsi="Times New Roman" w:cs="Times New Roman"/>
                <w:sz w:val="28"/>
                <w:szCs w:val="28"/>
              </w:rPr>
            </w:pPr>
          </w:p>
        </w:tc>
        <w:tc>
          <w:tcPr>
            <w:tcW w:w="2122" w:type="dxa"/>
          </w:tcPr>
          <w:p w:rsidR="00CD3480" w:rsidRPr="00031F55" w:rsidRDefault="00CD3480" w:rsidP="007D2995">
            <w:pPr>
              <w:rPr>
                <w:rFonts w:ascii="Times New Roman" w:hAnsi="Times New Roman" w:cs="Times New Roman"/>
                <w:sz w:val="28"/>
                <w:szCs w:val="28"/>
              </w:rPr>
            </w:pPr>
          </w:p>
        </w:tc>
        <w:tc>
          <w:tcPr>
            <w:tcW w:w="1856" w:type="dxa"/>
          </w:tcPr>
          <w:p w:rsidR="00CD3480" w:rsidRPr="00031F55" w:rsidRDefault="00CD3480" w:rsidP="007D2995">
            <w:pPr>
              <w:rPr>
                <w:rFonts w:ascii="Times New Roman" w:hAnsi="Times New Roman" w:cs="Times New Roman"/>
                <w:sz w:val="28"/>
                <w:szCs w:val="28"/>
              </w:rPr>
            </w:pPr>
          </w:p>
        </w:tc>
        <w:tc>
          <w:tcPr>
            <w:tcW w:w="1899" w:type="dxa"/>
          </w:tcPr>
          <w:p w:rsidR="00CD3480" w:rsidRPr="00031F55" w:rsidRDefault="00CD3480" w:rsidP="007D2995">
            <w:pPr>
              <w:rPr>
                <w:rFonts w:ascii="Times New Roman" w:hAnsi="Times New Roman" w:cs="Times New Roman"/>
                <w:sz w:val="28"/>
                <w:szCs w:val="28"/>
              </w:rPr>
            </w:pPr>
          </w:p>
        </w:tc>
      </w:tr>
      <w:tr w:rsidR="00380D02" w:rsidRPr="00031F55" w:rsidTr="00B1688B">
        <w:tc>
          <w:tcPr>
            <w:tcW w:w="817" w:type="dxa"/>
          </w:tcPr>
          <w:p w:rsidR="00380D02" w:rsidRPr="00031F55" w:rsidRDefault="00380D02" w:rsidP="007D2995">
            <w:pPr>
              <w:rPr>
                <w:rFonts w:ascii="Times New Roman" w:hAnsi="Times New Roman" w:cs="Times New Roman"/>
                <w:sz w:val="28"/>
                <w:szCs w:val="28"/>
              </w:rPr>
            </w:pPr>
          </w:p>
          <w:p w:rsidR="00380D02" w:rsidRPr="00031F55" w:rsidRDefault="00380D02" w:rsidP="007D2995">
            <w:pPr>
              <w:rPr>
                <w:rFonts w:ascii="Times New Roman" w:hAnsi="Times New Roman" w:cs="Times New Roman"/>
                <w:sz w:val="28"/>
                <w:szCs w:val="28"/>
              </w:rPr>
            </w:pPr>
          </w:p>
        </w:tc>
        <w:tc>
          <w:tcPr>
            <w:tcW w:w="2877" w:type="dxa"/>
          </w:tcPr>
          <w:p w:rsidR="00380D02" w:rsidRPr="00031F55" w:rsidRDefault="00380D02" w:rsidP="007D2995">
            <w:pPr>
              <w:rPr>
                <w:rFonts w:ascii="Times New Roman" w:hAnsi="Times New Roman" w:cs="Times New Roman"/>
                <w:sz w:val="28"/>
                <w:szCs w:val="28"/>
              </w:rPr>
            </w:pPr>
          </w:p>
        </w:tc>
        <w:tc>
          <w:tcPr>
            <w:tcW w:w="2122" w:type="dxa"/>
          </w:tcPr>
          <w:p w:rsidR="00380D02" w:rsidRPr="00031F55" w:rsidRDefault="00380D02" w:rsidP="007D2995">
            <w:pPr>
              <w:rPr>
                <w:rFonts w:ascii="Times New Roman" w:hAnsi="Times New Roman" w:cs="Times New Roman"/>
                <w:sz w:val="28"/>
                <w:szCs w:val="28"/>
              </w:rPr>
            </w:pPr>
          </w:p>
        </w:tc>
        <w:tc>
          <w:tcPr>
            <w:tcW w:w="1856" w:type="dxa"/>
          </w:tcPr>
          <w:p w:rsidR="00380D02" w:rsidRPr="00031F55" w:rsidRDefault="00380D02" w:rsidP="007D2995">
            <w:pPr>
              <w:rPr>
                <w:rFonts w:ascii="Times New Roman" w:hAnsi="Times New Roman" w:cs="Times New Roman"/>
                <w:sz w:val="28"/>
                <w:szCs w:val="28"/>
              </w:rPr>
            </w:pPr>
          </w:p>
        </w:tc>
        <w:tc>
          <w:tcPr>
            <w:tcW w:w="1899" w:type="dxa"/>
          </w:tcPr>
          <w:p w:rsidR="00380D02" w:rsidRPr="00031F55" w:rsidRDefault="00380D02" w:rsidP="007D2995">
            <w:pPr>
              <w:rPr>
                <w:rFonts w:ascii="Times New Roman" w:hAnsi="Times New Roman" w:cs="Times New Roman"/>
                <w:sz w:val="28"/>
                <w:szCs w:val="28"/>
              </w:rPr>
            </w:pPr>
          </w:p>
        </w:tc>
      </w:tr>
      <w:tr w:rsidR="00380D02" w:rsidRPr="00031F55" w:rsidTr="00B1688B">
        <w:tc>
          <w:tcPr>
            <w:tcW w:w="817" w:type="dxa"/>
          </w:tcPr>
          <w:p w:rsidR="00380D02" w:rsidRPr="00031F55" w:rsidRDefault="00380D02" w:rsidP="007D2995">
            <w:pPr>
              <w:rPr>
                <w:rFonts w:ascii="Times New Roman" w:hAnsi="Times New Roman" w:cs="Times New Roman"/>
                <w:sz w:val="28"/>
                <w:szCs w:val="28"/>
              </w:rPr>
            </w:pPr>
          </w:p>
          <w:p w:rsidR="00380D02" w:rsidRPr="00031F55" w:rsidRDefault="00380D02" w:rsidP="007D2995">
            <w:pPr>
              <w:rPr>
                <w:rFonts w:ascii="Times New Roman" w:hAnsi="Times New Roman" w:cs="Times New Roman"/>
                <w:sz w:val="28"/>
                <w:szCs w:val="28"/>
              </w:rPr>
            </w:pPr>
          </w:p>
        </w:tc>
        <w:tc>
          <w:tcPr>
            <w:tcW w:w="2877" w:type="dxa"/>
          </w:tcPr>
          <w:p w:rsidR="00380D02" w:rsidRPr="00031F55" w:rsidRDefault="00380D02" w:rsidP="007D2995">
            <w:pPr>
              <w:rPr>
                <w:rFonts w:ascii="Times New Roman" w:hAnsi="Times New Roman" w:cs="Times New Roman"/>
                <w:sz w:val="28"/>
                <w:szCs w:val="28"/>
              </w:rPr>
            </w:pPr>
          </w:p>
        </w:tc>
        <w:tc>
          <w:tcPr>
            <w:tcW w:w="2122" w:type="dxa"/>
          </w:tcPr>
          <w:p w:rsidR="00380D02" w:rsidRPr="00031F55" w:rsidRDefault="00380D02" w:rsidP="007D2995">
            <w:pPr>
              <w:rPr>
                <w:rFonts w:ascii="Times New Roman" w:hAnsi="Times New Roman" w:cs="Times New Roman"/>
                <w:sz w:val="28"/>
                <w:szCs w:val="28"/>
              </w:rPr>
            </w:pPr>
          </w:p>
        </w:tc>
        <w:tc>
          <w:tcPr>
            <w:tcW w:w="1856" w:type="dxa"/>
          </w:tcPr>
          <w:p w:rsidR="00380D02" w:rsidRPr="00031F55" w:rsidRDefault="00380D02" w:rsidP="007D2995">
            <w:pPr>
              <w:rPr>
                <w:rFonts w:ascii="Times New Roman" w:hAnsi="Times New Roman" w:cs="Times New Roman"/>
                <w:sz w:val="28"/>
                <w:szCs w:val="28"/>
              </w:rPr>
            </w:pPr>
          </w:p>
        </w:tc>
        <w:tc>
          <w:tcPr>
            <w:tcW w:w="1899" w:type="dxa"/>
          </w:tcPr>
          <w:p w:rsidR="00380D02" w:rsidRPr="00031F55" w:rsidRDefault="00380D02" w:rsidP="007D2995">
            <w:pPr>
              <w:rPr>
                <w:rFonts w:ascii="Times New Roman" w:hAnsi="Times New Roman" w:cs="Times New Roman"/>
                <w:sz w:val="28"/>
                <w:szCs w:val="28"/>
              </w:rPr>
            </w:pPr>
          </w:p>
        </w:tc>
      </w:tr>
      <w:tr w:rsidR="00380D02" w:rsidRPr="00031F55" w:rsidTr="00B1688B">
        <w:tc>
          <w:tcPr>
            <w:tcW w:w="817" w:type="dxa"/>
          </w:tcPr>
          <w:p w:rsidR="00380D02" w:rsidRPr="00031F55" w:rsidRDefault="00380D02" w:rsidP="007D2995">
            <w:pPr>
              <w:rPr>
                <w:rFonts w:ascii="Times New Roman" w:hAnsi="Times New Roman" w:cs="Times New Roman"/>
                <w:sz w:val="28"/>
                <w:szCs w:val="28"/>
              </w:rPr>
            </w:pPr>
          </w:p>
          <w:p w:rsidR="00380D02" w:rsidRPr="00031F55" w:rsidRDefault="00380D02" w:rsidP="007D2995">
            <w:pPr>
              <w:rPr>
                <w:rFonts w:ascii="Times New Roman" w:hAnsi="Times New Roman" w:cs="Times New Roman"/>
                <w:sz w:val="28"/>
                <w:szCs w:val="28"/>
              </w:rPr>
            </w:pPr>
          </w:p>
        </w:tc>
        <w:tc>
          <w:tcPr>
            <w:tcW w:w="2877" w:type="dxa"/>
          </w:tcPr>
          <w:p w:rsidR="00380D02" w:rsidRPr="00031F55" w:rsidRDefault="00380D02" w:rsidP="007D2995">
            <w:pPr>
              <w:rPr>
                <w:rFonts w:ascii="Times New Roman" w:hAnsi="Times New Roman" w:cs="Times New Roman"/>
                <w:sz w:val="28"/>
                <w:szCs w:val="28"/>
              </w:rPr>
            </w:pPr>
          </w:p>
        </w:tc>
        <w:tc>
          <w:tcPr>
            <w:tcW w:w="2122" w:type="dxa"/>
          </w:tcPr>
          <w:p w:rsidR="00380D02" w:rsidRPr="00031F55" w:rsidRDefault="00380D02" w:rsidP="007D2995">
            <w:pPr>
              <w:rPr>
                <w:rFonts w:ascii="Times New Roman" w:hAnsi="Times New Roman" w:cs="Times New Roman"/>
                <w:sz w:val="28"/>
                <w:szCs w:val="28"/>
              </w:rPr>
            </w:pPr>
          </w:p>
        </w:tc>
        <w:tc>
          <w:tcPr>
            <w:tcW w:w="1856" w:type="dxa"/>
          </w:tcPr>
          <w:p w:rsidR="00380D02" w:rsidRPr="00031F55" w:rsidRDefault="00380D02" w:rsidP="007D2995">
            <w:pPr>
              <w:rPr>
                <w:rFonts w:ascii="Times New Roman" w:hAnsi="Times New Roman" w:cs="Times New Roman"/>
                <w:sz w:val="28"/>
                <w:szCs w:val="28"/>
              </w:rPr>
            </w:pPr>
          </w:p>
        </w:tc>
        <w:tc>
          <w:tcPr>
            <w:tcW w:w="1899" w:type="dxa"/>
          </w:tcPr>
          <w:p w:rsidR="00380D02" w:rsidRPr="00031F55" w:rsidRDefault="00380D02" w:rsidP="007D2995">
            <w:pPr>
              <w:rPr>
                <w:rFonts w:ascii="Times New Roman" w:hAnsi="Times New Roman" w:cs="Times New Roman"/>
                <w:sz w:val="28"/>
                <w:szCs w:val="28"/>
              </w:rPr>
            </w:pPr>
          </w:p>
        </w:tc>
      </w:tr>
      <w:tr w:rsidR="00380D02" w:rsidRPr="00031F55" w:rsidTr="00B1688B">
        <w:tc>
          <w:tcPr>
            <w:tcW w:w="817" w:type="dxa"/>
          </w:tcPr>
          <w:p w:rsidR="00380D02" w:rsidRPr="00031F55" w:rsidRDefault="00380D02" w:rsidP="007D2995">
            <w:pPr>
              <w:rPr>
                <w:rFonts w:ascii="Times New Roman" w:hAnsi="Times New Roman" w:cs="Times New Roman"/>
                <w:sz w:val="28"/>
                <w:szCs w:val="28"/>
              </w:rPr>
            </w:pPr>
          </w:p>
          <w:p w:rsidR="00380D02" w:rsidRPr="00031F55" w:rsidRDefault="00380D02" w:rsidP="007D2995">
            <w:pPr>
              <w:rPr>
                <w:rFonts w:ascii="Times New Roman" w:hAnsi="Times New Roman" w:cs="Times New Roman"/>
                <w:sz w:val="28"/>
                <w:szCs w:val="28"/>
              </w:rPr>
            </w:pPr>
          </w:p>
        </w:tc>
        <w:tc>
          <w:tcPr>
            <w:tcW w:w="2877" w:type="dxa"/>
          </w:tcPr>
          <w:p w:rsidR="00380D02" w:rsidRPr="00031F55" w:rsidRDefault="00380D02" w:rsidP="007D2995">
            <w:pPr>
              <w:rPr>
                <w:rFonts w:ascii="Times New Roman" w:hAnsi="Times New Roman" w:cs="Times New Roman"/>
                <w:sz w:val="28"/>
                <w:szCs w:val="28"/>
              </w:rPr>
            </w:pPr>
          </w:p>
        </w:tc>
        <w:tc>
          <w:tcPr>
            <w:tcW w:w="2122" w:type="dxa"/>
          </w:tcPr>
          <w:p w:rsidR="00380D02" w:rsidRPr="00031F55" w:rsidRDefault="00380D02" w:rsidP="007D2995">
            <w:pPr>
              <w:rPr>
                <w:rFonts w:ascii="Times New Roman" w:hAnsi="Times New Roman" w:cs="Times New Roman"/>
                <w:sz w:val="28"/>
                <w:szCs w:val="28"/>
              </w:rPr>
            </w:pPr>
          </w:p>
        </w:tc>
        <w:tc>
          <w:tcPr>
            <w:tcW w:w="1856" w:type="dxa"/>
          </w:tcPr>
          <w:p w:rsidR="00380D02" w:rsidRPr="00031F55" w:rsidRDefault="00380D02" w:rsidP="007D2995">
            <w:pPr>
              <w:rPr>
                <w:rFonts w:ascii="Times New Roman" w:hAnsi="Times New Roman" w:cs="Times New Roman"/>
                <w:sz w:val="28"/>
                <w:szCs w:val="28"/>
              </w:rPr>
            </w:pPr>
          </w:p>
        </w:tc>
        <w:tc>
          <w:tcPr>
            <w:tcW w:w="1899" w:type="dxa"/>
          </w:tcPr>
          <w:p w:rsidR="00380D02" w:rsidRPr="00031F55" w:rsidRDefault="00380D02" w:rsidP="007D2995">
            <w:pPr>
              <w:rPr>
                <w:rFonts w:ascii="Times New Roman" w:hAnsi="Times New Roman" w:cs="Times New Roman"/>
                <w:sz w:val="28"/>
                <w:szCs w:val="28"/>
              </w:rPr>
            </w:pPr>
          </w:p>
        </w:tc>
      </w:tr>
      <w:tr w:rsidR="00380D02" w:rsidRPr="00031F55" w:rsidTr="00B1688B">
        <w:tc>
          <w:tcPr>
            <w:tcW w:w="817" w:type="dxa"/>
          </w:tcPr>
          <w:p w:rsidR="00380D02" w:rsidRPr="00031F55" w:rsidRDefault="00380D02" w:rsidP="007D2995">
            <w:pPr>
              <w:rPr>
                <w:rFonts w:ascii="Times New Roman" w:hAnsi="Times New Roman" w:cs="Times New Roman"/>
                <w:sz w:val="28"/>
                <w:szCs w:val="28"/>
              </w:rPr>
            </w:pPr>
          </w:p>
          <w:p w:rsidR="00380D02" w:rsidRPr="00031F55" w:rsidRDefault="00380D02" w:rsidP="007D2995">
            <w:pPr>
              <w:rPr>
                <w:rFonts w:ascii="Times New Roman" w:hAnsi="Times New Roman" w:cs="Times New Roman"/>
                <w:sz w:val="28"/>
                <w:szCs w:val="28"/>
              </w:rPr>
            </w:pPr>
          </w:p>
        </w:tc>
        <w:tc>
          <w:tcPr>
            <w:tcW w:w="2877" w:type="dxa"/>
          </w:tcPr>
          <w:p w:rsidR="00380D02" w:rsidRPr="00031F55" w:rsidRDefault="00380D02" w:rsidP="007D2995">
            <w:pPr>
              <w:rPr>
                <w:rFonts w:ascii="Times New Roman" w:hAnsi="Times New Roman" w:cs="Times New Roman"/>
                <w:sz w:val="28"/>
                <w:szCs w:val="28"/>
              </w:rPr>
            </w:pPr>
          </w:p>
        </w:tc>
        <w:tc>
          <w:tcPr>
            <w:tcW w:w="2122" w:type="dxa"/>
          </w:tcPr>
          <w:p w:rsidR="00380D02" w:rsidRPr="00031F55" w:rsidRDefault="00380D02" w:rsidP="007D2995">
            <w:pPr>
              <w:rPr>
                <w:rFonts w:ascii="Times New Roman" w:hAnsi="Times New Roman" w:cs="Times New Roman"/>
                <w:sz w:val="28"/>
                <w:szCs w:val="28"/>
              </w:rPr>
            </w:pPr>
          </w:p>
        </w:tc>
        <w:tc>
          <w:tcPr>
            <w:tcW w:w="1856" w:type="dxa"/>
          </w:tcPr>
          <w:p w:rsidR="00380D02" w:rsidRPr="00031F55" w:rsidRDefault="00380D02" w:rsidP="007D2995">
            <w:pPr>
              <w:rPr>
                <w:rFonts w:ascii="Times New Roman" w:hAnsi="Times New Roman" w:cs="Times New Roman"/>
                <w:sz w:val="28"/>
                <w:szCs w:val="28"/>
              </w:rPr>
            </w:pPr>
          </w:p>
        </w:tc>
        <w:tc>
          <w:tcPr>
            <w:tcW w:w="1899" w:type="dxa"/>
          </w:tcPr>
          <w:p w:rsidR="00380D02" w:rsidRPr="00031F55" w:rsidRDefault="00380D02" w:rsidP="007D2995">
            <w:pPr>
              <w:rPr>
                <w:rFonts w:ascii="Times New Roman" w:hAnsi="Times New Roman" w:cs="Times New Roman"/>
                <w:sz w:val="28"/>
                <w:szCs w:val="28"/>
              </w:rPr>
            </w:pPr>
          </w:p>
        </w:tc>
      </w:tr>
      <w:tr w:rsidR="00380D02" w:rsidRPr="00031F55" w:rsidTr="00B1688B">
        <w:tc>
          <w:tcPr>
            <w:tcW w:w="817" w:type="dxa"/>
          </w:tcPr>
          <w:p w:rsidR="00380D02" w:rsidRPr="00031F55" w:rsidRDefault="00380D02" w:rsidP="007D2995">
            <w:pPr>
              <w:rPr>
                <w:rFonts w:ascii="Times New Roman" w:hAnsi="Times New Roman" w:cs="Times New Roman"/>
                <w:sz w:val="28"/>
                <w:szCs w:val="28"/>
              </w:rPr>
            </w:pPr>
          </w:p>
          <w:p w:rsidR="00380D02" w:rsidRPr="00031F55" w:rsidRDefault="00380D02" w:rsidP="007D2995">
            <w:pPr>
              <w:rPr>
                <w:rFonts w:ascii="Times New Roman" w:hAnsi="Times New Roman" w:cs="Times New Roman"/>
                <w:sz w:val="28"/>
                <w:szCs w:val="28"/>
              </w:rPr>
            </w:pPr>
          </w:p>
        </w:tc>
        <w:tc>
          <w:tcPr>
            <w:tcW w:w="2877" w:type="dxa"/>
          </w:tcPr>
          <w:p w:rsidR="00380D02" w:rsidRPr="00031F55" w:rsidRDefault="00380D02" w:rsidP="007D2995">
            <w:pPr>
              <w:rPr>
                <w:rFonts w:ascii="Times New Roman" w:hAnsi="Times New Roman" w:cs="Times New Roman"/>
                <w:sz w:val="28"/>
                <w:szCs w:val="28"/>
              </w:rPr>
            </w:pPr>
          </w:p>
        </w:tc>
        <w:tc>
          <w:tcPr>
            <w:tcW w:w="2122" w:type="dxa"/>
          </w:tcPr>
          <w:p w:rsidR="00380D02" w:rsidRPr="00031F55" w:rsidRDefault="00380D02" w:rsidP="007D2995">
            <w:pPr>
              <w:rPr>
                <w:rFonts w:ascii="Times New Roman" w:hAnsi="Times New Roman" w:cs="Times New Roman"/>
                <w:sz w:val="28"/>
                <w:szCs w:val="28"/>
              </w:rPr>
            </w:pPr>
          </w:p>
        </w:tc>
        <w:tc>
          <w:tcPr>
            <w:tcW w:w="1856" w:type="dxa"/>
          </w:tcPr>
          <w:p w:rsidR="00380D02" w:rsidRPr="00031F55" w:rsidRDefault="00380D02" w:rsidP="007D2995">
            <w:pPr>
              <w:rPr>
                <w:rFonts w:ascii="Times New Roman" w:hAnsi="Times New Roman" w:cs="Times New Roman"/>
                <w:sz w:val="28"/>
                <w:szCs w:val="28"/>
              </w:rPr>
            </w:pPr>
          </w:p>
        </w:tc>
        <w:tc>
          <w:tcPr>
            <w:tcW w:w="1899" w:type="dxa"/>
          </w:tcPr>
          <w:p w:rsidR="00380D02" w:rsidRPr="00031F55" w:rsidRDefault="00380D02" w:rsidP="007D2995">
            <w:pPr>
              <w:rPr>
                <w:rFonts w:ascii="Times New Roman" w:hAnsi="Times New Roman" w:cs="Times New Roman"/>
                <w:sz w:val="28"/>
                <w:szCs w:val="28"/>
              </w:rPr>
            </w:pPr>
          </w:p>
        </w:tc>
      </w:tr>
      <w:tr w:rsidR="00380D02" w:rsidRPr="00031F55" w:rsidTr="00B1688B">
        <w:tc>
          <w:tcPr>
            <w:tcW w:w="817" w:type="dxa"/>
          </w:tcPr>
          <w:p w:rsidR="00380D02" w:rsidRPr="00031F55" w:rsidRDefault="00380D02" w:rsidP="007D2995">
            <w:pPr>
              <w:rPr>
                <w:rFonts w:ascii="Times New Roman" w:hAnsi="Times New Roman" w:cs="Times New Roman"/>
                <w:sz w:val="28"/>
                <w:szCs w:val="28"/>
              </w:rPr>
            </w:pPr>
          </w:p>
          <w:p w:rsidR="00380D02" w:rsidRPr="00031F55" w:rsidRDefault="00380D02" w:rsidP="007D2995">
            <w:pPr>
              <w:rPr>
                <w:rFonts w:ascii="Times New Roman" w:hAnsi="Times New Roman" w:cs="Times New Roman"/>
                <w:sz w:val="28"/>
                <w:szCs w:val="28"/>
              </w:rPr>
            </w:pPr>
          </w:p>
        </w:tc>
        <w:tc>
          <w:tcPr>
            <w:tcW w:w="2877" w:type="dxa"/>
          </w:tcPr>
          <w:p w:rsidR="00380D02" w:rsidRPr="00031F55" w:rsidRDefault="00380D02" w:rsidP="007D2995">
            <w:pPr>
              <w:rPr>
                <w:rFonts w:ascii="Times New Roman" w:hAnsi="Times New Roman" w:cs="Times New Roman"/>
                <w:sz w:val="28"/>
                <w:szCs w:val="28"/>
              </w:rPr>
            </w:pPr>
          </w:p>
        </w:tc>
        <w:tc>
          <w:tcPr>
            <w:tcW w:w="2122" w:type="dxa"/>
          </w:tcPr>
          <w:p w:rsidR="00380D02" w:rsidRPr="00031F55" w:rsidRDefault="00380D02" w:rsidP="007D2995">
            <w:pPr>
              <w:rPr>
                <w:rFonts w:ascii="Times New Roman" w:hAnsi="Times New Roman" w:cs="Times New Roman"/>
                <w:sz w:val="28"/>
                <w:szCs w:val="28"/>
              </w:rPr>
            </w:pPr>
          </w:p>
        </w:tc>
        <w:tc>
          <w:tcPr>
            <w:tcW w:w="1856" w:type="dxa"/>
          </w:tcPr>
          <w:p w:rsidR="00380D02" w:rsidRPr="00031F55" w:rsidRDefault="00380D02" w:rsidP="007D2995">
            <w:pPr>
              <w:rPr>
                <w:rFonts w:ascii="Times New Roman" w:hAnsi="Times New Roman" w:cs="Times New Roman"/>
                <w:sz w:val="28"/>
                <w:szCs w:val="28"/>
              </w:rPr>
            </w:pPr>
          </w:p>
        </w:tc>
        <w:tc>
          <w:tcPr>
            <w:tcW w:w="1899" w:type="dxa"/>
          </w:tcPr>
          <w:p w:rsidR="00380D02" w:rsidRPr="00031F55" w:rsidRDefault="00380D02" w:rsidP="007D2995">
            <w:pPr>
              <w:rPr>
                <w:rFonts w:ascii="Times New Roman" w:hAnsi="Times New Roman" w:cs="Times New Roman"/>
                <w:sz w:val="28"/>
                <w:szCs w:val="28"/>
              </w:rPr>
            </w:pPr>
          </w:p>
        </w:tc>
      </w:tr>
      <w:tr w:rsidR="00380D02" w:rsidRPr="00031F55" w:rsidTr="00B1688B">
        <w:tc>
          <w:tcPr>
            <w:tcW w:w="817" w:type="dxa"/>
          </w:tcPr>
          <w:p w:rsidR="00380D02" w:rsidRPr="00031F55" w:rsidRDefault="00380D02" w:rsidP="007D2995">
            <w:pPr>
              <w:rPr>
                <w:rFonts w:ascii="Times New Roman" w:hAnsi="Times New Roman" w:cs="Times New Roman"/>
                <w:sz w:val="28"/>
                <w:szCs w:val="28"/>
              </w:rPr>
            </w:pPr>
          </w:p>
          <w:p w:rsidR="00380D02" w:rsidRPr="00031F55" w:rsidRDefault="00380D02" w:rsidP="007D2995">
            <w:pPr>
              <w:rPr>
                <w:rFonts w:ascii="Times New Roman" w:hAnsi="Times New Roman" w:cs="Times New Roman"/>
                <w:sz w:val="28"/>
                <w:szCs w:val="28"/>
              </w:rPr>
            </w:pPr>
          </w:p>
        </w:tc>
        <w:tc>
          <w:tcPr>
            <w:tcW w:w="2877" w:type="dxa"/>
          </w:tcPr>
          <w:p w:rsidR="00380D02" w:rsidRPr="00031F55" w:rsidRDefault="00380D02" w:rsidP="007D2995">
            <w:pPr>
              <w:rPr>
                <w:rFonts w:ascii="Times New Roman" w:hAnsi="Times New Roman" w:cs="Times New Roman"/>
                <w:sz w:val="28"/>
                <w:szCs w:val="28"/>
              </w:rPr>
            </w:pPr>
          </w:p>
        </w:tc>
        <w:tc>
          <w:tcPr>
            <w:tcW w:w="2122" w:type="dxa"/>
          </w:tcPr>
          <w:p w:rsidR="00380D02" w:rsidRPr="00031F55" w:rsidRDefault="00380D02" w:rsidP="007D2995">
            <w:pPr>
              <w:rPr>
                <w:rFonts w:ascii="Times New Roman" w:hAnsi="Times New Roman" w:cs="Times New Roman"/>
                <w:sz w:val="28"/>
                <w:szCs w:val="28"/>
              </w:rPr>
            </w:pPr>
          </w:p>
        </w:tc>
        <w:tc>
          <w:tcPr>
            <w:tcW w:w="1856" w:type="dxa"/>
          </w:tcPr>
          <w:p w:rsidR="00380D02" w:rsidRPr="00031F55" w:rsidRDefault="00380D02" w:rsidP="007D2995">
            <w:pPr>
              <w:rPr>
                <w:rFonts w:ascii="Times New Roman" w:hAnsi="Times New Roman" w:cs="Times New Roman"/>
                <w:sz w:val="28"/>
                <w:szCs w:val="28"/>
              </w:rPr>
            </w:pPr>
          </w:p>
        </w:tc>
        <w:tc>
          <w:tcPr>
            <w:tcW w:w="1899" w:type="dxa"/>
          </w:tcPr>
          <w:p w:rsidR="00380D02" w:rsidRPr="00031F55" w:rsidRDefault="00380D02" w:rsidP="007D2995">
            <w:pPr>
              <w:rPr>
                <w:rFonts w:ascii="Times New Roman" w:hAnsi="Times New Roman" w:cs="Times New Roman"/>
                <w:sz w:val="28"/>
                <w:szCs w:val="28"/>
              </w:rPr>
            </w:pPr>
          </w:p>
        </w:tc>
      </w:tr>
      <w:tr w:rsidR="00380D02" w:rsidRPr="00031F55" w:rsidTr="00B1688B">
        <w:tc>
          <w:tcPr>
            <w:tcW w:w="817" w:type="dxa"/>
          </w:tcPr>
          <w:p w:rsidR="00380D02" w:rsidRPr="00031F55" w:rsidRDefault="00380D02" w:rsidP="007D2995">
            <w:pPr>
              <w:rPr>
                <w:rFonts w:ascii="Times New Roman" w:hAnsi="Times New Roman" w:cs="Times New Roman"/>
                <w:sz w:val="28"/>
                <w:szCs w:val="28"/>
              </w:rPr>
            </w:pPr>
          </w:p>
          <w:p w:rsidR="00380D02" w:rsidRPr="00031F55" w:rsidRDefault="00380D02" w:rsidP="007D2995">
            <w:pPr>
              <w:rPr>
                <w:rFonts w:ascii="Times New Roman" w:hAnsi="Times New Roman" w:cs="Times New Roman"/>
                <w:sz w:val="28"/>
                <w:szCs w:val="28"/>
              </w:rPr>
            </w:pPr>
          </w:p>
        </w:tc>
        <w:tc>
          <w:tcPr>
            <w:tcW w:w="2877" w:type="dxa"/>
          </w:tcPr>
          <w:p w:rsidR="00380D02" w:rsidRPr="00031F55" w:rsidRDefault="00380D02" w:rsidP="007D2995">
            <w:pPr>
              <w:rPr>
                <w:rFonts w:ascii="Times New Roman" w:hAnsi="Times New Roman" w:cs="Times New Roman"/>
                <w:sz w:val="28"/>
                <w:szCs w:val="28"/>
              </w:rPr>
            </w:pPr>
          </w:p>
        </w:tc>
        <w:tc>
          <w:tcPr>
            <w:tcW w:w="2122" w:type="dxa"/>
          </w:tcPr>
          <w:p w:rsidR="00380D02" w:rsidRPr="00031F55" w:rsidRDefault="00380D02" w:rsidP="007D2995">
            <w:pPr>
              <w:rPr>
                <w:rFonts w:ascii="Times New Roman" w:hAnsi="Times New Roman" w:cs="Times New Roman"/>
                <w:sz w:val="28"/>
                <w:szCs w:val="28"/>
              </w:rPr>
            </w:pPr>
          </w:p>
        </w:tc>
        <w:tc>
          <w:tcPr>
            <w:tcW w:w="1856" w:type="dxa"/>
          </w:tcPr>
          <w:p w:rsidR="00380D02" w:rsidRPr="00031F55" w:rsidRDefault="00380D02" w:rsidP="007D2995">
            <w:pPr>
              <w:rPr>
                <w:rFonts w:ascii="Times New Roman" w:hAnsi="Times New Roman" w:cs="Times New Roman"/>
                <w:sz w:val="28"/>
                <w:szCs w:val="28"/>
              </w:rPr>
            </w:pPr>
          </w:p>
        </w:tc>
        <w:tc>
          <w:tcPr>
            <w:tcW w:w="1899" w:type="dxa"/>
          </w:tcPr>
          <w:p w:rsidR="00380D02" w:rsidRPr="00031F55" w:rsidRDefault="00380D02" w:rsidP="007D2995">
            <w:pPr>
              <w:rPr>
                <w:rFonts w:ascii="Times New Roman" w:hAnsi="Times New Roman" w:cs="Times New Roman"/>
                <w:sz w:val="28"/>
                <w:szCs w:val="28"/>
              </w:rPr>
            </w:pPr>
          </w:p>
        </w:tc>
      </w:tr>
      <w:tr w:rsidR="00380D02" w:rsidRPr="00031F55" w:rsidTr="00B1688B">
        <w:tc>
          <w:tcPr>
            <w:tcW w:w="817" w:type="dxa"/>
          </w:tcPr>
          <w:p w:rsidR="00380D02" w:rsidRPr="00031F55" w:rsidRDefault="00380D02" w:rsidP="007D2995">
            <w:pPr>
              <w:rPr>
                <w:rFonts w:ascii="Times New Roman" w:hAnsi="Times New Roman" w:cs="Times New Roman"/>
                <w:sz w:val="28"/>
                <w:szCs w:val="28"/>
              </w:rPr>
            </w:pPr>
          </w:p>
          <w:p w:rsidR="00380D02" w:rsidRPr="00031F55" w:rsidRDefault="00380D02" w:rsidP="007D2995">
            <w:pPr>
              <w:rPr>
                <w:rFonts w:ascii="Times New Roman" w:hAnsi="Times New Roman" w:cs="Times New Roman"/>
                <w:sz w:val="28"/>
                <w:szCs w:val="28"/>
              </w:rPr>
            </w:pPr>
          </w:p>
        </w:tc>
        <w:tc>
          <w:tcPr>
            <w:tcW w:w="2877" w:type="dxa"/>
          </w:tcPr>
          <w:p w:rsidR="00380D02" w:rsidRPr="00031F55" w:rsidRDefault="00380D02" w:rsidP="007D2995">
            <w:pPr>
              <w:rPr>
                <w:rFonts w:ascii="Times New Roman" w:hAnsi="Times New Roman" w:cs="Times New Roman"/>
                <w:sz w:val="28"/>
                <w:szCs w:val="28"/>
              </w:rPr>
            </w:pPr>
          </w:p>
        </w:tc>
        <w:tc>
          <w:tcPr>
            <w:tcW w:w="2122" w:type="dxa"/>
          </w:tcPr>
          <w:p w:rsidR="00380D02" w:rsidRPr="00031F55" w:rsidRDefault="00380D02" w:rsidP="007D2995">
            <w:pPr>
              <w:rPr>
                <w:rFonts w:ascii="Times New Roman" w:hAnsi="Times New Roman" w:cs="Times New Roman"/>
                <w:sz w:val="28"/>
                <w:szCs w:val="28"/>
              </w:rPr>
            </w:pPr>
          </w:p>
        </w:tc>
        <w:tc>
          <w:tcPr>
            <w:tcW w:w="1856" w:type="dxa"/>
          </w:tcPr>
          <w:p w:rsidR="00380D02" w:rsidRPr="00031F55" w:rsidRDefault="00380D02" w:rsidP="007D2995">
            <w:pPr>
              <w:rPr>
                <w:rFonts w:ascii="Times New Roman" w:hAnsi="Times New Roman" w:cs="Times New Roman"/>
                <w:sz w:val="28"/>
                <w:szCs w:val="28"/>
              </w:rPr>
            </w:pPr>
          </w:p>
        </w:tc>
        <w:tc>
          <w:tcPr>
            <w:tcW w:w="1899" w:type="dxa"/>
          </w:tcPr>
          <w:p w:rsidR="00380D02" w:rsidRPr="00031F55" w:rsidRDefault="00380D02" w:rsidP="007D2995">
            <w:pPr>
              <w:rPr>
                <w:rFonts w:ascii="Times New Roman" w:hAnsi="Times New Roman" w:cs="Times New Roman"/>
                <w:sz w:val="28"/>
                <w:szCs w:val="28"/>
              </w:rPr>
            </w:pPr>
          </w:p>
        </w:tc>
      </w:tr>
      <w:tr w:rsidR="00380D02" w:rsidRPr="00031F55" w:rsidTr="00B1688B">
        <w:tc>
          <w:tcPr>
            <w:tcW w:w="817" w:type="dxa"/>
          </w:tcPr>
          <w:p w:rsidR="00380D02" w:rsidRPr="00031F55" w:rsidRDefault="00380D02" w:rsidP="007D2995">
            <w:pPr>
              <w:rPr>
                <w:rFonts w:ascii="Times New Roman" w:hAnsi="Times New Roman" w:cs="Times New Roman"/>
                <w:sz w:val="28"/>
                <w:szCs w:val="28"/>
              </w:rPr>
            </w:pPr>
          </w:p>
          <w:p w:rsidR="00380D02" w:rsidRPr="00031F55" w:rsidRDefault="00380D02" w:rsidP="007D2995">
            <w:pPr>
              <w:rPr>
                <w:rFonts w:ascii="Times New Roman" w:hAnsi="Times New Roman" w:cs="Times New Roman"/>
                <w:sz w:val="28"/>
                <w:szCs w:val="28"/>
              </w:rPr>
            </w:pPr>
          </w:p>
        </w:tc>
        <w:tc>
          <w:tcPr>
            <w:tcW w:w="2877" w:type="dxa"/>
          </w:tcPr>
          <w:p w:rsidR="00380D02" w:rsidRPr="00031F55" w:rsidRDefault="00380D02" w:rsidP="007D2995">
            <w:pPr>
              <w:rPr>
                <w:rFonts w:ascii="Times New Roman" w:hAnsi="Times New Roman" w:cs="Times New Roman"/>
                <w:sz w:val="28"/>
                <w:szCs w:val="28"/>
              </w:rPr>
            </w:pPr>
          </w:p>
        </w:tc>
        <w:tc>
          <w:tcPr>
            <w:tcW w:w="2122" w:type="dxa"/>
          </w:tcPr>
          <w:p w:rsidR="00380D02" w:rsidRPr="00031F55" w:rsidRDefault="00380D02" w:rsidP="007D2995">
            <w:pPr>
              <w:rPr>
                <w:rFonts w:ascii="Times New Roman" w:hAnsi="Times New Roman" w:cs="Times New Roman"/>
                <w:sz w:val="28"/>
                <w:szCs w:val="28"/>
              </w:rPr>
            </w:pPr>
          </w:p>
        </w:tc>
        <w:tc>
          <w:tcPr>
            <w:tcW w:w="1856" w:type="dxa"/>
          </w:tcPr>
          <w:p w:rsidR="00380D02" w:rsidRPr="00031F55" w:rsidRDefault="00380D02" w:rsidP="007D2995">
            <w:pPr>
              <w:rPr>
                <w:rFonts w:ascii="Times New Roman" w:hAnsi="Times New Roman" w:cs="Times New Roman"/>
                <w:sz w:val="28"/>
                <w:szCs w:val="28"/>
              </w:rPr>
            </w:pPr>
          </w:p>
        </w:tc>
        <w:tc>
          <w:tcPr>
            <w:tcW w:w="1899" w:type="dxa"/>
          </w:tcPr>
          <w:p w:rsidR="00380D02" w:rsidRPr="00031F55" w:rsidRDefault="00380D02" w:rsidP="007D2995">
            <w:pPr>
              <w:rPr>
                <w:rFonts w:ascii="Times New Roman" w:hAnsi="Times New Roman" w:cs="Times New Roman"/>
                <w:sz w:val="28"/>
                <w:szCs w:val="28"/>
              </w:rPr>
            </w:pPr>
          </w:p>
        </w:tc>
      </w:tr>
      <w:tr w:rsidR="00380D02" w:rsidRPr="00031F55" w:rsidTr="00B1688B">
        <w:tc>
          <w:tcPr>
            <w:tcW w:w="817" w:type="dxa"/>
          </w:tcPr>
          <w:p w:rsidR="00380D02" w:rsidRPr="00031F55" w:rsidRDefault="00380D02" w:rsidP="007D2995">
            <w:pPr>
              <w:rPr>
                <w:rFonts w:ascii="Times New Roman" w:hAnsi="Times New Roman" w:cs="Times New Roman"/>
                <w:sz w:val="28"/>
                <w:szCs w:val="28"/>
              </w:rPr>
            </w:pPr>
          </w:p>
          <w:p w:rsidR="00380D02" w:rsidRPr="00031F55" w:rsidRDefault="00380D02" w:rsidP="007D2995">
            <w:pPr>
              <w:rPr>
                <w:rFonts w:ascii="Times New Roman" w:hAnsi="Times New Roman" w:cs="Times New Roman"/>
                <w:sz w:val="28"/>
                <w:szCs w:val="28"/>
              </w:rPr>
            </w:pPr>
          </w:p>
        </w:tc>
        <w:tc>
          <w:tcPr>
            <w:tcW w:w="2877" w:type="dxa"/>
          </w:tcPr>
          <w:p w:rsidR="00380D02" w:rsidRPr="00031F55" w:rsidRDefault="00380D02" w:rsidP="007D2995">
            <w:pPr>
              <w:rPr>
                <w:rFonts w:ascii="Times New Roman" w:hAnsi="Times New Roman" w:cs="Times New Roman"/>
                <w:sz w:val="28"/>
                <w:szCs w:val="28"/>
              </w:rPr>
            </w:pPr>
          </w:p>
        </w:tc>
        <w:tc>
          <w:tcPr>
            <w:tcW w:w="2122" w:type="dxa"/>
          </w:tcPr>
          <w:p w:rsidR="00380D02" w:rsidRPr="00031F55" w:rsidRDefault="00380D02" w:rsidP="007D2995">
            <w:pPr>
              <w:rPr>
                <w:rFonts w:ascii="Times New Roman" w:hAnsi="Times New Roman" w:cs="Times New Roman"/>
                <w:sz w:val="28"/>
                <w:szCs w:val="28"/>
              </w:rPr>
            </w:pPr>
          </w:p>
        </w:tc>
        <w:tc>
          <w:tcPr>
            <w:tcW w:w="1856" w:type="dxa"/>
          </w:tcPr>
          <w:p w:rsidR="00380D02" w:rsidRPr="00031F55" w:rsidRDefault="00380D02" w:rsidP="007D2995">
            <w:pPr>
              <w:rPr>
                <w:rFonts w:ascii="Times New Roman" w:hAnsi="Times New Roman" w:cs="Times New Roman"/>
                <w:sz w:val="28"/>
                <w:szCs w:val="28"/>
              </w:rPr>
            </w:pPr>
          </w:p>
        </w:tc>
        <w:tc>
          <w:tcPr>
            <w:tcW w:w="1899" w:type="dxa"/>
          </w:tcPr>
          <w:p w:rsidR="00380D02" w:rsidRPr="00031F55" w:rsidRDefault="00380D02" w:rsidP="007D2995">
            <w:pPr>
              <w:rPr>
                <w:rFonts w:ascii="Times New Roman" w:hAnsi="Times New Roman" w:cs="Times New Roman"/>
                <w:sz w:val="28"/>
                <w:szCs w:val="28"/>
              </w:rPr>
            </w:pPr>
          </w:p>
        </w:tc>
      </w:tr>
      <w:tr w:rsidR="00380D02" w:rsidRPr="00031F55" w:rsidTr="00B1688B">
        <w:tc>
          <w:tcPr>
            <w:tcW w:w="817" w:type="dxa"/>
          </w:tcPr>
          <w:p w:rsidR="00380D02" w:rsidRPr="00031F55" w:rsidRDefault="00380D02" w:rsidP="007D2995">
            <w:pPr>
              <w:rPr>
                <w:rFonts w:ascii="Times New Roman" w:hAnsi="Times New Roman" w:cs="Times New Roman"/>
                <w:sz w:val="28"/>
                <w:szCs w:val="28"/>
              </w:rPr>
            </w:pPr>
          </w:p>
          <w:p w:rsidR="00380D02" w:rsidRPr="00031F55" w:rsidRDefault="00380D02" w:rsidP="007D2995">
            <w:pPr>
              <w:rPr>
                <w:rFonts w:ascii="Times New Roman" w:hAnsi="Times New Roman" w:cs="Times New Roman"/>
                <w:sz w:val="28"/>
                <w:szCs w:val="28"/>
              </w:rPr>
            </w:pPr>
          </w:p>
        </w:tc>
        <w:tc>
          <w:tcPr>
            <w:tcW w:w="2877" w:type="dxa"/>
          </w:tcPr>
          <w:p w:rsidR="00380D02" w:rsidRPr="00031F55" w:rsidRDefault="00380D02" w:rsidP="007D2995">
            <w:pPr>
              <w:rPr>
                <w:rFonts w:ascii="Times New Roman" w:hAnsi="Times New Roman" w:cs="Times New Roman"/>
                <w:sz w:val="28"/>
                <w:szCs w:val="28"/>
              </w:rPr>
            </w:pPr>
          </w:p>
        </w:tc>
        <w:tc>
          <w:tcPr>
            <w:tcW w:w="2122" w:type="dxa"/>
          </w:tcPr>
          <w:p w:rsidR="00380D02" w:rsidRPr="00031F55" w:rsidRDefault="00380D02" w:rsidP="007D2995">
            <w:pPr>
              <w:rPr>
                <w:rFonts w:ascii="Times New Roman" w:hAnsi="Times New Roman" w:cs="Times New Roman"/>
                <w:sz w:val="28"/>
                <w:szCs w:val="28"/>
              </w:rPr>
            </w:pPr>
          </w:p>
        </w:tc>
        <w:tc>
          <w:tcPr>
            <w:tcW w:w="1856" w:type="dxa"/>
          </w:tcPr>
          <w:p w:rsidR="00380D02" w:rsidRPr="00031F55" w:rsidRDefault="00380D02" w:rsidP="007D2995">
            <w:pPr>
              <w:rPr>
                <w:rFonts w:ascii="Times New Roman" w:hAnsi="Times New Roman" w:cs="Times New Roman"/>
                <w:sz w:val="28"/>
                <w:szCs w:val="28"/>
              </w:rPr>
            </w:pPr>
          </w:p>
        </w:tc>
        <w:tc>
          <w:tcPr>
            <w:tcW w:w="1899" w:type="dxa"/>
          </w:tcPr>
          <w:p w:rsidR="00380D02" w:rsidRPr="00031F55" w:rsidRDefault="00380D02" w:rsidP="007D2995">
            <w:pPr>
              <w:rPr>
                <w:rFonts w:ascii="Times New Roman" w:hAnsi="Times New Roman" w:cs="Times New Roman"/>
                <w:sz w:val="28"/>
                <w:szCs w:val="28"/>
              </w:rPr>
            </w:pPr>
          </w:p>
        </w:tc>
      </w:tr>
      <w:tr w:rsidR="00380D02" w:rsidRPr="00031F55" w:rsidTr="00B1688B">
        <w:tc>
          <w:tcPr>
            <w:tcW w:w="817" w:type="dxa"/>
          </w:tcPr>
          <w:p w:rsidR="00380D02" w:rsidRPr="00031F55" w:rsidRDefault="00380D02" w:rsidP="007D2995">
            <w:pPr>
              <w:rPr>
                <w:rFonts w:ascii="Times New Roman" w:hAnsi="Times New Roman" w:cs="Times New Roman"/>
                <w:sz w:val="28"/>
                <w:szCs w:val="28"/>
              </w:rPr>
            </w:pPr>
          </w:p>
          <w:p w:rsidR="00380D02" w:rsidRPr="00031F55" w:rsidRDefault="00380D02" w:rsidP="007D2995">
            <w:pPr>
              <w:rPr>
                <w:rFonts w:ascii="Times New Roman" w:hAnsi="Times New Roman" w:cs="Times New Roman"/>
                <w:sz w:val="28"/>
                <w:szCs w:val="28"/>
              </w:rPr>
            </w:pPr>
          </w:p>
        </w:tc>
        <w:tc>
          <w:tcPr>
            <w:tcW w:w="2877" w:type="dxa"/>
          </w:tcPr>
          <w:p w:rsidR="00380D02" w:rsidRPr="00031F55" w:rsidRDefault="00380D02" w:rsidP="007D2995">
            <w:pPr>
              <w:rPr>
                <w:rFonts w:ascii="Times New Roman" w:hAnsi="Times New Roman" w:cs="Times New Roman"/>
                <w:sz w:val="28"/>
                <w:szCs w:val="28"/>
              </w:rPr>
            </w:pPr>
          </w:p>
        </w:tc>
        <w:tc>
          <w:tcPr>
            <w:tcW w:w="2122" w:type="dxa"/>
          </w:tcPr>
          <w:p w:rsidR="00380D02" w:rsidRPr="00031F55" w:rsidRDefault="00380D02" w:rsidP="007D2995">
            <w:pPr>
              <w:rPr>
                <w:rFonts w:ascii="Times New Roman" w:hAnsi="Times New Roman" w:cs="Times New Roman"/>
                <w:sz w:val="28"/>
                <w:szCs w:val="28"/>
              </w:rPr>
            </w:pPr>
          </w:p>
        </w:tc>
        <w:tc>
          <w:tcPr>
            <w:tcW w:w="1856" w:type="dxa"/>
          </w:tcPr>
          <w:p w:rsidR="00380D02" w:rsidRPr="00031F55" w:rsidRDefault="00380D02" w:rsidP="007D2995">
            <w:pPr>
              <w:rPr>
                <w:rFonts w:ascii="Times New Roman" w:hAnsi="Times New Roman" w:cs="Times New Roman"/>
                <w:sz w:val="28"/>
                <w:szCs w:val="28"/>
              </w:rPr>
            </w:pPr>
          </w:p>
        </w:tc>
        <w:tc>
          <w:tcPr>
            <w:tcW w:w="1899" w:type="dxa"/>
          </w:tcPr>
          <w:p w:rsidR="00380D02" w:rsidRPr="00031F55" w:rsidRDefault="00380D02" w:rsidP="007D2995">
            <w:pPr>
              <w:rPr>
                <w:rFonts w:ascii="Times New Roman" w:hAnsi="Times New Roman" w:cs="Times New Roman"/>
                <w:sz w:val="28"/>
                <w:szCs w:val="28"/>
              </w:rPr>
            </w:pPr>
          </w:p>
        </w:tc>
      </w:tr>
      <w:tr w:rsidR="00380D02" w:rsidRPr="00031F55" w:rsidTr="00B1688B">
        <w:tc>
          <w:tcPr>
            <w:tcW w:w="817" w:type="dxa"/>
          </w:tcPr>
          <w:p w:rsidR="00380D02" w:rsidRPr="00031F55" w:rsidRDefault="00380D02" w:rsidP="007D2995">
            <w:pPr>
              <w:rPr>
                <w:rFonts w:ascii="Times New Roman" w:hAnsi="Times New Roman" w:cs="Times New Roman"/>
                <w:sz w:val="28"/>
                <w:szCs w:val="28"/>
              </w:rPr>
            </w:pPr>
          </w:p>
          <w:p w:rsidR="00380D02" w:rsidRPr="00031F55" w:rsidRDefault="00380D02" w:rsidP="007D2995">
            <w:pPr>
              <w:rPr>
                <w:rFonts w:ascii="Times New Roman" w:hAnsi="Times New Roman" w:cs="Times New Roman"/>
                <w:sz w:val="28"/>
                <w:szCs w:val="28"/>
              </w:rPr>
            </w:pPr>
          </w:p>
        </w:tc>
        <w:tc>
          <w:tcPr>
            <w:tcW w:w="2877" w:type="dxa"/>
          </w:tcPr>
          <w:p w:rsidR="00380D02" w:rsidRPr="00031F55" w:rsidRDefault="00380D02" w:rsidP="007D2995">
            <w:pPr>
              <w:rPr>
                <w:rFonts w:ascii="Times New Roman" w:hAnsi="Times New Roman" w:cs="Times New Roman"/>
                <w:sz w:val="28"/>
                <w:szCs w:val="28"/>
              </w:rPr>
            </w:pPr>
          </w:p>
        </w:tc>
        <w:tc>
          <w:tcPr>
            <w:tcW w:w="2122" w:type="dxa"/>
          </w:tcPr>
          <w:p w:rsidR="00380D02" w:rsidRPr="00031F55" w:rsidRDefault="00380D02" w:rsidP="007D2995">
            <w:pPr>
              <w:rPr>
                <w:rFonts w:ascii="Times New Roman" w:hAnsi="Times New Roman" w:cs="Times New Roman"/>
                <w:sz w:val="28"/>
                <w:szCs w:val="28"/>
              </w:rPr>
            </w:pPr>
          </w:p>
        </w:tc>
        <w:tc>
          <w:tcPr>
            <w:tcW w:w="1856" w:type="dxa"/>
          </w:tcPr>
          <w:p w:rsidR="00380D02" w:rsidRPr="00031F55" w:rsidRDefault="00380D02" w:rsidP="007D2995">
            <w:pPr>
              <w:rPr>
                <w:rFonts w:ascii="Times New Roman" w:hAnsi="Times New Roman" w:cs="Times New Roman"/>
                <w:sz w:val="28"/>
                <w:szCs w:val="28"/>
              </w:rPr>
            </w:pPr>
          </w:p>
        </w:tc>
        <w:tc>
          <w:tcPr>
            <w:tcW w:w="1899" w:type="dxa"/>
          </w:tcPr>
          <w:p w:rsidR="00380D02" w:rsidRPr="00031F55" w:rsidRDefault="00380D02" w:rsidP="007D2995">
            <w:pPr>
              <w:rPr>
                <w:rFonts w:ascii="Times New Roman" w:hAnsi="Times New Roman" w:cs="Times New Roman"/>
                <w:sz w:val="28"/>
                <w:szCs w:val="28"/>
              </w:rPr>
            </w:pPr>
          </w:p>
        </w:tc>
      </w:tr>
      <w:tr w:rsidR="00380D02" w:rsidRPr="00031F55" w:rsidTr="00B1688B">
        <w:tc>
          <w:tcPr>
            <w:tcW w:w="817" w:type="dxa"/>
          </w:tcPr>
          <w:p w:rsidR="00380D02" w:rsidRPr="00031F55" w:rsidRDefault="00380D02" w:rsidP="007D2995">
            <w:pPr>
              <w:rPr>
                <w:rFonts w:ascii="Times New Roman" w:hAnsi="Times New Roman" w:cs="Times New Roman"/>
                <w:sz w:val="28"/>
                <w:szCs w:val="28"/>
              </w:rPr>
            </w:pPr>
          </w:p>
          <w:p w:rsidR="00380D02" w:rsidRPr="00031F55" w:rsidRDefault="00380D02" w:rsidP="007D2995">
            <w:pPr>
              <w:rPr>
                <w:rFonts w:ascii="Times New Roman" w:hAnsi="Times New Roman" w:cs="Times New Roman"/>
                <w:sz w:val="28"/>
                <w:szCs w:val="28"/>
              </w:rPr>
            </w:pPr>
          </w:p>
        </w:tc>
        <w:tc>
          <w:tcPr>
            <w:tcW w:w="2877" w:type="dxa"/>
          </w:tcPr>
          <w:p w:rsidR="00380D02" w:rsidRPr="00031F55" w:rsidRDefault="00380D02" w:rsidP="007D2995">
            <w:pPr>
              <w:rPr>
                <w:rFonts w:ascii="Times New Roman" w:hAnsi="Times New Roman" w:cs="Times New Roman"/>
                <w:sz w:val="28"/>
                <w:szCs w:val="28"/>
              </w:rPr>
            </w:pPr>
          </w:p>
        </w:tc>
        <w:tc>
          <w:tcPr>
            <w:tcW w:w="2122" w:type="dxa"/>
          </w:tcPr>
          <w:p w:rsidR="00380D02" w:rsidRPr="00031F55" w:rsidRDefault="00380D02" w:rsidP="007D2995">
            <w:pPr>
              <w:rPr>
                <w:rFonts w:ascii="Times New Roman" w:hAnsi="Times New Roman" w:cs="Times New Roman"/>
                <w:sz w:val="28"/>
                <w:szCs w:val="28"/>
              </w:rPr>
            </w:pPr>
          </w:p>
        </w:tc>
        <w:tc>
          <w:tcPr>
            <w:tcW w:w="1856" w:type="dxa"/>
          </w:tcPr>
          <w:p w:rsidR="00380D02" w:rsidRPr="00031F55" w:rsidRDefault="00380D02" w:rsidP="007D2995">
            <w:pPr>
              <w:rPr>
                <w:rFonts w:ascii="Times New Roman" w:hAnsi="Times New Roman" w:cs="Times New Roman"/>
                <w:sz w:val="28"/>
                <w:szCs w:val="28"/>
              </w:rPr>
            </w:pPr>
          </w:p>
        </w:tc>
        <w:tc>
          <w:tcPr>
            <w:tcW w:w="1899" w:type="dxa"/>
          </w:tcPr>
          <w:p w:rsidR="00380D02" w:rsidRPr="00031F55" w:rsidRDefault="00380D02" w:rsidP="007D2995">
            <w:pPr>
              <w:rPr>
                <w:rFonts w:ascii="Times New Roman" w:hAnsi="Times New Roman" w:cs="Times New Roman"/>
                <w:sz w:val="28"/>
                <w:szCs w:val="28"/>
              </w:rPr>
            </w:pPr>
          </w:p>
        </w:tc>
      </w:tr>
      <w:tr w:rsidR="00380D02" w:rsidRPr="00031F55" w:rsidTr="00B1688B">
        <w:tc>
          <w:tcPr>
            <w:tcW w:w="817" w:type="dxa"/>
          </w:tcPr>
          <w:p w:rsidR="00380D02" w:rsidRPr="00031F55" w:rsidRDefault="00380D02" w:rsidP="007D2995">
            <w:pPr>
              <w:rPr>
                <w:rFonts w:ascii="Times New Roman" w:hAnsi="Times New Roman" w:cs="Times New Roman"/>
                <w:sz w:val="28"/>
                <w:szCs w:val="28"/>
              </w:rPr>
            </w:pPr>
          </w:p>
          <w:p w:rsidR="00380D02" w:rsidRPr="00031F55" w:rsidRDefault="00380D02" w:rsidP="007D2995">
            <w:pPr>
              <w:rPr>
                <w:rFonts w:ascii="Times New Roman" w:hAnsi="Times New Roman" w:cs="Times New Roman"/>
                <w:sz w:val="28"/>
                <w:szCs w:val="28"/>
              </w:rPr>
            </w:pPr>
          </w:p>
        </w:tc>
        <w:tc>
          <w:tcPr>
            <w:tcW w:w="2877" w:type="dxa"/>
          </w:tcPr>
          <w:p w:rsidR="00380D02" w:rsidRPr="00031F55" w:rsidRDefault="00380D02" w:rsidP="007D2995">
            <w:pPr>
              <w:rPr>
                <w:rFonts w:ascii="Times New Roman" w:hAnsi="Times New Roman" w:cs="Times New Roman"/>
                <w:sz w:val="28"/>
                <w:szCs w:val="28"/>
              </w:rPr>
            </w:pPr>
          </w:p>
        </w:tc>
        <w:tc>
          <w:tcPr>
            <w:tcW w:w="2122" w:type="dxa"/>
          </w:tcPr>
          <w:p w:rsidR="00380D02" w:rsidRPr="00031F55" w:rsidRDefault="00380D02" w:rsidP="007D2995">
            <w:pPr>
              <w:rPr>
                <w:rFonts w:ascii="Times New Roman" w:hAnsi="Times New Roman" w:cs="Times New Roman"/>
                <w:sz w:val="28"/>
                <w:szCs w:val="28"/>
              </w:rPr>
            </w:pPr>
          </w:p>
        </w:tc>
        <w:tc>
          <w:tcPr>
            <w:tcW w:w="1856" w:type="dxa"/>
          </w:tcPr>
          <w:p w:rsidR="00380D02" w:rsidRPr="00031F55" w:rsidRDefault="00380D02" w:rsidP="007D2995">
            <w:pPr>
              <w:rPr>
                <w:rFonts w:ascii="Times New Roman" w:hAnsi="Times New Roman" w:cs="Times New Roman"/>
                <w:sz w:val="28"/>
                <w:szCs w:val="28"/>
              </w:rPr>
            </w:pPr>
          </w:p>
        </w:tc>
        <w:tc>
          <w:tcPr>
            <w:tcW w:w="1899" w:type="dxa"/>
          </w:tcPr>
          <w:p w:rsidR="00380D02" w:rsidRPr="00031F55" w:rsidRDefault="00380D02" w:rsidP="007D2995">
            <w:pPr>
              <w:rPr>
                <w:rFonts w:ascii="Times New Roman" w:hAnsi="Times New Roman" w:cs="Times New Roman"/>
                <w:sz w:val="28"/>
                <w:szCs w:val="28"/>
              </w:rPr>
            </w:pPr>
          </w:p>
        </w:tc>
      </w:tr>
      <w:tr w:rsidR="00380D02" w:rsidRPr="00031F55" w:rsidTr="00B1688B">
        <w:tc>
          <w:tcPr>
            <w:tcW w:w="817" w:type="dxa"/>
          </w:tcPr>
          <w:p w:rsidR="00380D02" w:rsidRPr="00031F55" w:rsidRDefault="00380D02" w:rsidP="007D2995">
            <w:pPr>
              <w:rPr>
                <w:rFonts w:ascii="Times New Roman" w:hAnsi="Times New Roman" w:cs="Times New Roman"/>
                <w:sz w:val="28"/>
                <w:szCs w:val="28"/>
              </w:rPr>
            </w:pPr>
          </w:p>
          <w:p w:rsidR="00380D02" w:rsidRPr="00031F55" w:rsidRDefault="00380D02" w:rsidP="007D2995">
            <w:pPr>
              <w:rPr>
                <w:rFonts w:ascii="Times New Roman" w:hAnsi="Times New Roman" w:cs="Times New Roman"/>
                <w:sz w:val="28"/>
                <w:szCs w:val="28"/>
              </w:rPr>
            </w:pPr>
          </w:p>
        </w:tc>
        <w:tc>
          <w:tcPr>
            <w:tcW w:w="2877" w:type="dxa"/>
          </w:tcPr>
          <w:p w:rsidR="00380D02" w:rsidRPr="00031F55" w:rsidRDefault="00380D02" w:rsidP="007D2995">
            <w:pPr>
              <w:rPr>
                <w:rFonts w:ascii="Times New Roman" w:hAnsi="Times New Roman" w:cs="Times New Roman"/>
                <w:sz w:val="28"/>
                <w:szCs w:val="28"/>
              </w:rPr>
            </w:pPr>
          </w:p>
        </w:tc>
        <w:tc>
          <w:tcPr>
            <w:tcW w:w="2122" w:type="dxa"/>
          </w:tcPr>
          <w:p w:rsidR="00380D02" w:rsidRPr="00031F55" w:rsidRDefault="00380D02" w:rsidP="007D2995">
            <w:pPr>
              <w:rPr>
                <w:rFonts w:ascii="Times New Roman" w:hAnsi="Times New Roman" w:cs="Times New Roman"/>
                <w:sz w:val="28"/>
                <w:szCs w:val="28"/>
              </w:rPr>
            </w:pPr>
          </w:p>
        </w:tc>
        <w:tc>
          <w:tcPr>
            <w:tcW w:w="1856" w:type="dxa"/>
          </w:tcPr>
          <w:p w:rsidR="00380D02" w:rsidRPr="00031F55" w:rsidRDefault="00380D02" w:rsidP="007D2995">
            <w:pPr>
              <w:rPr>
                <w:rFonts w:ascii="Times New Roman" w:hAnsi="Times New Roman" w:cs="Times New Roman"/>
                <w:sz w:val="28"/>
                <w:szCs w:val="28"/>
              </w:rPr>
            </w:pPr>
          </w:p>
        </w:tc>
        <w:tc>
          <w:tcPr>
            <w:tcW w:w="1899" w:type="dxa"/>
          </w:tcPr>
          <w:p w:rsidR="00380D02" w:rsidRPr="00031F55" w:rsidRDefault="00380D02" w:rsidP="007D2995">
            <w:pPr>
              <w:rPr>
                <w:rFonts w:ascii="Times New Roman" w:hAnsi="Times New Roman" w:cs="Times New Roman"/>
                <w:sz w:val="28"/>
                <w:szCs w:val="28"/>
              </w:rPr>
            </w:pPr>
          </w:p>
        </w:tc>
      </w:tr>
      <w:tr w:rsidR="00380D02" w:rsidRPr="00031F55" w:rsidTr="00B1688B">
        <w:tc>
          <w:tcPr>
            <w:tcW w:w="817" w:type="dxa"/>
          </w:tcPr>
          <w:p w:rsidR="00380D02" w:rsidRPr="00031F55" w:rsidRDefault="00380D02" w:rsidP="007D2995">
            <w:pPr>
              <w:rPr>
                <w:rFonts w:ascii="Times New Roman" w:hAnsi="Times New Roman" w:cs="Times New Roman"/>
                <w:sz w:val="28"/>
                <w:szCs w:val="28"/>
              </w:rPr>
            </w:pPr>
          </w:p>
          <w:p w:rsidR="00380D02" w:rsidRPr="00031F55" w:rsidRDefault="00380D02" w:rsidP="007D2995">
            <w:pPr>
              <w:rPr>
                <w:rFonts w:ascii="Times New Roman" w:hAnsi="Times New Roman" w:cs="Times New Roman"/>
                <w:sz w:val="28"/>
                <w:szCs w:val="28"/>
              </w:rPr>
            </w:pPr>
          </w:p>
        </w:tc>
        <w:tc>
          <w:tcPr>
            <w:tcW w:w="2877" w:type="dxa"/>
          </w:tcPr>
          <w:p w:rsidR="00380D02" w:rsidRPr="00031F55" w:rsidRDefault="00380D02" w:rsidP="007D2995">
            <w:pPr>
              <w:rPr>
                <w:rFonts w:ascii="Times New Roman" w:hAnsi="Times New Roman" w:cs="Times New Roman"/>
                <w:sz w:val="28"/>
                <w:szCs w:val="28"/>
              </w:rPr>
            </w:pPr>
          </w:p>
        </w:tc>
        <w:tc>
          <w:tcPr>
            <w:tcW w:w="2122" w:type="dxa"/>
          </w:tcPr>
          <w:p w:rsidR="00380D02" w:rsidRPr="00031F55" w:rsidRDefault="00380D02" w:rsidP="007D2995">
            <w:pPr>
              <w:rPr>
                <w:rFonts w:ascii="Times New Roman" w:hAnsi="Times New Roman" w:cs="Times New Roman"/>
                <w:sz w:val="28"/>
                <w:szCs w:val="28"/>
              </w:rPr>
            </w:pPr>
          </w:p>
        </w:tc>
        <w:tc>
          <w:tcPr>
            <w:tcW w:w="1856" w:type="dxa"/>
          </w:tcPr>
          <w:p w:rsidR="00380D02" w:rsidRPr="00031F55" w:rsidRDefault="00380D02" w:rsidP="007D2995">
            <w:pPr>
              <w:rPr>
                <w:rFonts w:ascii="Times New Roman" w:hAnsi="Times New Roman" w:cs="Times New Roman"/>
                <w:sz w:val="28"/>
                <w:szCs w:val="28"/>
              </w:rPr>
            </w:pPr>
          </w:p>
        </w:tc>
        <w:tc>
          <w:tcPr>
            <w:tcW w:w="1899" w:type="dxa"/>
          </w:tcPr>
          <w:p w:rsidR="00380D02" w:rsidRPr="00031F55" w:rsidRDefault="00380D02" w:rsidP="007D2995">
            <w:pPr>
              <w:rPr>
                <w:rFonts w:ascii="Times New Roman" w:hAnsi="Times New Roman" w:cs="Times New Roman"/>
                <w:sz w:val="28"/>
                <w:szCs w:val="28"/>
              </w:rPr>
            </w:pPr>
          </w:p>
        </w:tc>
      </w:tr>
      <w:tr w:rsidR="00380D02" w:rsidRPr="00031F55" w:rsidTr="00B1688B">
        <w:tc>
          <w:tcPr>
            <w:tcW w:w="817" w:type="dxa"/>
          </w:tcPr>
          <w:p w:rsidR="00380D02" w:rsidRPr="00031F55" w:rsidRDefault="00380D02" w:rsidP="007D2995">
            <w:pPr>
              <w:rPr>
                <w:rFonts w:ascii="Times New Roman" w:hAnsi="Times New Roman" w:cs="Times New Roman"/>
                <w:sz w:val="28"/>
                <w:szCs w:val="28"/>
              </w:rPr>
            </w:pPr>
          </w:p>
          <w:p w:rsidR="00380D02" w:rsidRPr="00031F55" w:rsidRDefault="00380D02" w:rsidP="007D2995">
            <w:pPr>
              <w:rPr>
                <w:rFonts w:ascii="Times New Roman" w:hAnsi="Times New Roman" w:cs="Times New Roman"/>
                <w:sz w:val="28"/>
                <w:szCs w:val="28"/>
              </w:rPr>
            </w:pPr>
          </w:p>
        </w:tc>
        <w:tc>
          <w:tcPr>
            <w:tcW w:w="2877" w:type="dxa"/>
          </w:tcPr>
          <w:p w:rsidR="00380D02" w:rsidRPr="00031F55" w:rsidRDefault="00380D02" w:rsidP="007D2995">
            <w:pPr>
              <w:rPr>
                <w:rFonts w:ascii="Times New Roman" w:hAnsi="Times New Roman" w:cs="Times New Roman"/>
                <w:sz w:val="28"/>
                <w:szCs w:val="28"/>
              </w:rPr>
            </w:pPr>
          </w:p>
        </w:tc>
        <w:tc>
          <w:tcPr>
            <w:tcW w:w="2122" w:type="dxa"/>
          </w:tcPr>
          <w:p w:rsidR="00380D02" w:rsidRPr="00031F55" w:rsidRDefault="00380D02" w:rsidP="007D2995">
            <w:pPr>
              <w:rPr>
                <w:rFonts w:ascii="Times New Roman" w:hAnsi="Times New Roman" w:cs="Times New Roman"/>
                <w:sz w:val="28"/>
                <w:szCs w:val="28"/>
              </w:rPr>
            </w:pPr>
          </w:p>
        </w:tc>
        <w:tc>
          <w:tcPr>
            <w:tcW w:w="1856" w:type="dxa"/>
          </w:tcPr>
          <w:p w:rsidR="00380D02" w:rsidRPr="00031F55" w:rsidRDefault="00380D02" w:rsidP="007D2995">
            <w:pPr>
              <w:rPr>
                <w:rFonts w:ascii="Times New Roman" w:hAnsi="Times New Roman" w:cs="Times New Roman"/>
                <w:sz w:val="28"/>
                <w:szCs w:val="28"/>
              </w:rPr>
            </w:pPr>
          </w:p>
        </w:tc>
        <w:tc>
          <w:tcPr>
            <w:tcW w:w="1899" w:type="dxa"/>
          </w:tcPr>
          <w:p w:rsidR="00380D02" w:rsidRPr="00031F55" w:rsidRDefault="00380D02" w:rsidP="007D2995">
            <w:pPr>
              <w:rPr>
                <w:rFonts w:ascii="Times New Roman" w:hAnsi="Times New Roman" w:cs="Times New Roman"/>
                <w:sz w:val="28"/>
                <w:szCs w:val="28"/>
              </w:rPr>
            </w:pPr>
          </w:p>
        </w:tc>
      </w:tr>
      <w:tr w:rsidR="00380D02" w:rsidRPr="00031F55" w:rsidTr="00B1688B">
        <w:tc>
          <w:tcPr>
            <w:tcW w:w="817" w:type="dxa"/>
          </w:tcPr>
          <w:p w:rsidR="00380D02" w:rsidRPr="00031F55" w:rsidRDefault="00380D02" w:rsidP="007D2995">
            <w:pPr>
              <w:rPr>
                <w:rFonts w:ascii="Times New Roman" w:hAnsi="Times New Roman" w:cs="Times New Roman"/>
                <w:sz w:val="28"/>
                <w:szCs w:val="28"/>
              </w:rPr>
            </w:pPr>
          </w:p>
          <w:p w:rsidR="00380D02" w:rsidRPr="00031F55" w:rsidRDefault="00380D02" w:rsidP="007D2995">
            <w:pPr>
              <w:rPr>
                <w:rFonts w:ascii="Times New Roman" w:hAnsi="Times New Roman" w:cs="Times New Roman"/>
                <w:sz w:val="28"/>
                <w:szCs w:val="28"/>
              </w:rPr>
            </w:pPr>
          </w:p>
        </w:tc>
        <w:tc>
          <w:tcPr>
            <w:tcW w:w="2877" w:type="dxa"/>
          </w:tcPr>
          <w:p w:rsidR="00380D02" w:rsidRPr="00031F55" w:rsidRDefault="00380D02" w:rsidP="007D2995">
            <w:pPr>
              <w:rPr>
                <w:rFonts w:ascii="Times New Roman" w:hAnsi="Times New Roman" w:cs="Times New Roman"/>
                <w:sz w:val="28"/>
                <w:szCs w:val="28"/>
              </w:rPr>
            </w:pPr>
          </w:p>
        </w:tc>
        <w:tc>
          <w:tcPr>
            <w:tcW w:w="2122" w:type="dxa"/>
          </w:tcPr>
          <w:p w:rsidR="00380D02" w:rsidRPr="00031F55" w:rsidRDefault="00380D02" w:rsidP="007D2995">
            <w:pPr>
              <w:rPr>
                <w:rFonts w:ascii="Times New Roman" w:hAnsi="Times New Roman" w:cs="Times New Roman"/>
                <w:sz w:val="28"/>
                <w:szCs w:val="28"/>
              </w:rPr>
            </w:pPr>
          </w:p>
        </w:tc>
        <w:tc>
          <w:tcPr>
            <w:tcW w:w="1856" w:type="dxa"/>
          </w:tcPr>
          <w:p w:rsidR="00380D02" w:rsidRPr="00031F55" w:rsidRDefault="00380D02" w:rsidP="007D2995">
            <w:pPr>
              <w:rPr>
                <w:rFonts w:ascii="Times New Roman" w:hAnsi="Times New Roman" w:cs="Times New Roman"/>
                <w:sz w:val="28"/>
                <w:szCs w:val="28"/>
              </w:rPr>
            </w:pPr>
          </w:p>
        </w:tc>
        <w:tc>
          <w:tcPr>
            <w:tcW w:w="1899" w:type="dxa"/>
          </w:tcPr>
          <w:p w:rsidR="00380D02" w:rsidRPr="00031F55" w:rsidRDefault="00380D02" w:rsidP="007D2995">
            <w:pPr>
              <w:rPr>
                <w:rFonts w:ascii="Times New Roman" w:hAnsi="Times New Roman" w:cs="Times New Roman"/>
                <w:sz w:val="28"/>
                <w:szCs w:val="28"/>
              </w:rPr>
            </w:pPr>
          </w:p>
        </w:tc>
      </w:tr>
    </w:tbl>
    <w:p w:rsidR="004D5EB6" w:rsidRPr="00031F55" w:rsidRDefault="004D5EB6" w:rsidP="007D2995">
      <w:pPr>
        <w:rPr>
          <w:rFonts w:ascii="Times New Roman" w:hAnsi="Times New Roman" w:cs="Times New Roman"/>
          <w:sz w:val="28"/>
          <w:szCs w:val="28"/>
        </w:rPr>
      </w:pPr>
    </w:p>
    <w:sectPr w:rsidR="004D5EB6" w:rsidRPr="00031F55" w:rsidSect="006B4640">
      <w:headerReference w:type="even" r:id="rId9"/>
      <w:headerReference w:type="default" r:id="rId10"/>
      <w:footerReference w:type="even"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0C2" w:rsidRDefault="009300C2" w:rsidP="0090531A">
      <w:pPr>
        <w:spacing w:after="0" w:line="240" w:lineRule="auto"/>
      </w:pPr>
      <w:r>
        <w:separator/>
      </w:r>
    </w:p>
  </w:endnote>
  <w:endnote w:type="continuationSeparator" w:id="0">
    <w:p w:rsidR="009300C2" w:rsidRDefault="009300C2" w:rsidP="0090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35"/>
      <w:gridCol w:w="5386"/>
      <w:gridCol w:w="2126"/>
    </w:tblGrid>
    <w:tr w:rsidR="001A6625" w:rsidRPr="00994278" w:rsidTr="00B21956">
      <w:trPr>
        <w:trHeight w:val="400"/>
      </w:trPr>
      <w:tc>
        <w:tcPr>
          <w:tcW w:w="2235" w:type="dxa"/>
        </w:tcPr>
        <w:p w:rsidR="001A6625" w:rsidRPr="00994278" w:rsidRDefault="001A6625" w:rsidP="00B21956">
          <w:pPr>
            <w:pStyle w:val="a6"/>
            <w:rPr>
              <w:rFonts w:ascii="Times New Roman" w:hAnsi="Times New Roman"/>
              <w:sz w:val="17"/>
              <w:szCs w:val="17"/>
            </w:rPr>
          </w:pPr>
          <w:r w:rsidRPr="00994278">
            <w:rPr>
              <w:rFonts w:ascii="Times New Roman" w:hAnsi="Times New Roman"/>
              <w:sz w:val="17"/>
              <w:szCs w:val="17"/>
            </w:rPr>
            <w:t xml:space="preserve">      </w:t>
          </w:r>
        </w:p>
        <w:p w:rsidR="001A6625" w:rsidRPr="00994278" w:rsidRDefault="001A6625" w:rsidP="00B21956">
          <w:pPr>
            <w:pStyle w:val="a6"/>
            <w:rPr>
              <w:rFonts w:ascii="Times New Roman" w:hAnsi="Times New Roman"/>
              <w:sz w:val="17"/>
              <w:szCs w:val="17"/>
            </w:rPr>
          </w:pPr>
          <w:r w:rsidRPr="00994278">
            <w:rPr>
              <w:rFonts w:ascii="Times New Roman" w:hAnsi="Times New Roman"/>
              <w:sz w:val="17"/>
              <w:szCs w:val="17"/>
            </w:rPr>
            <w:t>Редакция: 1</w:t>
          </w:r>
        </w:p>
      </w:tc>
      <w:tc>
        <w:tcPr>
          <w:tcW w:w="5386" w:type="dxa"/>
        </w:tcPr>
        <w:p w:rsidR="001A6625" w:rsidRPr="008F25D4" w:rsidRDefault="001A6625" w:rsidP="001A6625">
          <w:pPr>
            <w:spacing w:after="0" w:line="240" w:lineRule="auto"/>
            <w:jc w:val="center"/>
            <w:rPr>
              <w:rFonts w:ascii="Times New Roman" w:hAnsi="Times New Roman" w:cs="Times New Roman"/>
              <w:sz w:val="16"/>
              <w:szCs w:val="28"/>
              <w:lang w:val="kk-KZ"/>
            </w:rPr>
          </w:pPr>
          <w:r>
            <w:rPr>
              <w:rFonts w:ascii="Times New Roman" w:hAnsi="Times New Roman" w:cs="Times New Roman"/>
              <w:sz w:val="16"/>
              <w:szCs w:val="28"/>
              <w:lang w:val="kk-KZ"/>
            </w:rPr>
            <w:t>Е</w:t>
          </w:r>
          <w:r w:rsidRPr="008F25D4">
            <w:rPr>
              <w:rFonts w:ascii="Times New Roman" w:hAnsi="Times New Roman" w:cs="Times New Roman"/>
              <w:sz w:val="16"/>
              <w:szCs w:val="28"/>
            </w:rPr>
            <w:t xml:space="preserve">реже </w:t>
          </w:r>
        </w:p>
        <w:p w:rsidR="001A6625" w:rsidRPr="00994278" w:rsidRDefault="001A6625" w:rsidP="001A6625">
          <w:pPr>
            <w:spacing w:after="0"/>
            <w:jc w:val="center"/>
            <w:rPr>
              <w:rFonts w:ascii="Times New Roman" w:hAnsi="Times New Roman"/>
              <w:sz w:val="17"/>
              <w:szCs w:val="17"/>
              <w:lang w:val="kk-KZ"/>
            </w:rPr>
          </w:pPr>
          <w:r w:rsidRPr="008F25D4">
            <w:rPr>
              <w:rFonts w:ascii="Times New Roman" w:hAnsi="Times New Roman" w:cs="Times New Roman"/>
              <w:sz w:val="16"/>
              <w:szCs w:val="28"/>
            </w:rPr>
            <w:t xml:space="preserve">Сенаттың профессор-оқытушылар құрамы  </w:t>
          </w:r>
        </w:p>
      </w:tc>
      <w:tc>
        <w:tcPr>
          <w:tcW w:w="2126" w:type="dxa"/>
        </w:tcPr>
        <w:p w:rsidR="001A6625" w:rsidRPr="00994278" w:rsidRDefault="001A6625" w:rsidP="00B21956">
          <w:pPr>
            <w:pStyle w:val="a6"/>
            <w:jc w:val="center"/>
            <w:rPr>
              <w:rFonts w:ascii="Times New Roman" w:hAnsi="Times New Roman"/>
              <w:sz w:val="17"/>
              <w:szCs w:val="17"/>
              <w:lang w:val="kk-KZ"/>
            </w:rPr>
          </w:pPr>
        </w:p>
        <w:p w:rsidR="001A6625" w:rsidRPr="00994278" w:rsidRDefault="009300C2" w:rsidP="00B21956">
          <w:pPr>
            <w:pStyle w:val="a6"/>
            <w:jc w:val="center"/>
            <w:rPr>
              <w:rFonts w:ascii="Times New Roman" w:hAnsi="Times New Roman"/>
              <w:sz w:val="17"/>
              <w:szCs w:val="17"/>
              <w:lang w:val="en-US"/>
            </w:rPr>
          </w:pPr>
          <w:r>
            <w:fldChar w:fldCharType="begin"/>
          </w:r>
          <w:r>
            <w:instrText>NUMPAGES  \* Arabic  \* MERGEFORMAT</w:instrText>
          </w:r>
          <w:r>
            <w:fldChar w:fldCharType="separate"/>
          </w:r>
          <w:r w:rsidR="007024BC" w:rsidRPr="007024BC">
            <w:rPr>
              <w:rFonts w:ascii="Times New Roman" w:hAnsi="Times New Roman"/>
              <w:noProof/>
              <w:sz w:val="17"/>
              <w:szCs w:val="17"/>
              <w:lang w:val="en-US"/>
            </w:rPr>
            <w:t>10</w:t>
          </w:r>
          <w:r>
            <w:rPr>
              <w:rFonts w:ascii="Times New Roman" w:hAnsi="Times New Roman"/>
              <w:noProof/>
              <w:sz w:val="17"/>
              <w:szCs w:val="17"/>
              <w:lang w:val="en-US"/>
            </w:rPr>
            <w:fldChar w:fldCharType="end"/>
          </w:r>
          <w:r w:rsidR="001A6625" w:rsidRPr="00994278">
            <w:rPr>
              <w:rFonts w:ascii="Times New Roman" w:hAnsi="Times New Roman"/>
              <w:sz w:val="17"/>
              <w:szCs w:val="17"/>
              <w:lang w:val="kk-KZ"/>
            </w:rPr>
            <w:t xml:space="preserve"> беттің </w:t>
          </w:r>
          <w:r w:rsidR="00A43833" w:rsidRPr="00994278">
            <w:rPr>
              <w:rFonts w:ascii="Times New Roman" w:hAnsi="Times New Roman"/>
              <w:sz w:val="17"/>
              <w:szCs w:val="17"/>
              <w:lang w:val="en-US"/>
            </w:rPr>
            <w:fldChar w:fldCharType="begin"/>
          </w:r>
          <w:r w:rsidR="001A6625" w:rsidRPr="00994278">
            <w:rPr>
              <w:rFonts w:ascii="Times New Roman" w:hAnsi="Times New Roman"/>
              <w:sz w:val="17"/>
              <w:szCs w:val="17"/>
              <w:lang w:val="en-US"/>
            </w:rPr>
            <w:instrText>PAGE  \* Arabic  \* MERGEFORMAT</w:instrText>
          </w:r>
          <w:r w:rsidR="00A43833" w:rsidRPr="00994278">
            <w:rPr>
              <w:rFonts w:ascii="Times New Roman" w:hAnsi="Times New Roman"/>
              <w:sz w:val="17"/>
              <w:szCs w:val="17"/>
              <w:lang w:val="en-US"/>
            </w:rPr>
            <w:fldChar w:fldCharType="separate"/>
          </w:r>
          <w:r w:rsidR="007024BC">
            <w:rPr>
              <w:rFonts w:ascii="Times New Roman" w:hAnsi="Times New Roman"/>
              <w:noProof/>
              <w:sz w:val="17"/>
              <w:szCs w:val="17"/>
              <w:lang w:val="en-US"/>
            </w:rPr>
            <w:t>4</w:t>
          </w:r>
          <w:r w:rsidR="00A43833" w:rsidRPr="00994278">
            <w:rPr>
              <w:rFonts w:ascii="Times New Roman" w:hAnsi="Times New Roman"/>
              <w:sz w:val="17"/>
              <w:szCs w:val="17"/>
              <w:lang w:val="en-US"/>
            </w:rPr>
            <w:fldChar w:fldCharType="end"/>
          </w:r>
          <w:r w:rsidR="001A6625" w:rsidRPr="00994278">
            <w:rPr>
              <w:rFonts w:ascii="Times New Roman" w:hAnsi="Times New Roman"/>
              <w:sz w:val="17"/>
              <w:szCs w:val="17"/>
            </w:rPr>
            <w:t xml:space="preserve"> </w:t>
          </w:r>
          <w:r w:rsidR="001A6625" w:rsidRPr="00994278">
            <w:rPr>
              <w:rFonts w:ascii="Times New Roman" w:hAnsi="Times New Roman"/>
              <w:sz w:val="17"/>
              <w:szCs w:val="17"/>
              <w:lang w:val="kk-KZ"/>
            </w:rPr>
            <w:t>беті</w:t>
          </w:r>
          <w:r w:rsidR="001A6625" w:rsidRPr="00994278">
            <w:rPr>
              <w:rFonts w:ascii="Times New Roman" w:hAnsi="Times New Roman"/>
              <w:sz w:val="17"/>
              <w:szCs w:val="17"/>
            </w:rPr>
            <w:t xml:space="preserve"> </w:t>
          </w:r>
        </w:p>
      </w:tc>
    </w:tr>
  </w:tbl>
  <w:p w:rsidR="001444B9" w:rsidRDefault="001444B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35"/>
      <w:gridCol w:w="5386"/>
      <w:gridCol w:w="2126"/>
    </w:tblGrid>
    <w:tr w:rsidR="00E554DC" w:rsidRPr="00994278" w:rsidTr="00B21956">
      <w:trPr>
        <w:trHeight w:val="400"/>
      </w:trPr>
      <w:tc>
        <w:tcPr>
          <w:tcW w:w="2235" w:type="dxa"/>
        </w:tcPr>
        <w:p w:rsidR="00E554DC" w:rsidRPr="00994278" w:rsidRDefault="00E554DC" w:rsidP="00B21956">
          <w:pPr>
            <w:pStyle w:val="a6"/>
            <w:rPr>
              <w:rFonts w:ascii="Times New Roman" w:hAnsi="Times New Roman"/>
              <w:sz w:val="17"/>
              <w:szCs w:val="17"/>
            </w:rPr>
          </w:pPr>
          <w:r w:rsidRPr="00994278">
            <w:rPr>
              <w:rFonts w:ascii="Times New Roman" w:hAnsi="Times New Roman"/>
              <w:sz w:val="17"/>
              <w:szCs w:val="17"/>
            </w:rPr>
            <w:t xml:space="preserve">      </w:t>
          </w:r>
        </w:p>
        <w:p w:rsidR="00E554DC" w:rsidRPr="00994278" w:rsidRDefault="00E554DC" w:rsidP="00B21956">
          <w:pPr>
            <w:pStyle w:val="a6"/>
            <w:rPr>
              <w:rFonts w:ascii="Times New Roman" w:hAnsi="Times New Roman"/>
              <w:sz w:val="17"/>
              <w:szCs w:val="17"/>
            </w:rPr>
          </w:pPr>
          <w:r w:rsidRPr="00994278">
            <w:rPr>
              <w:rFonts w:ascii="Times New Roman" w:hAnsi="Times New Roman"/>
              <w:sz w:val="17"/>
              <w:szCs w:val="17"/>
            </w:rPr>
            <w:t>Редакция: 1</w:t>
          </w:r>
        </w:p>
      </w:tc>
      <w:tc>
        <w:tcPr>
          <w:tcW w:w="5386" w:type="dxa"/>
        </w:tcPr>
        <w:p w:rsidR="00E554DC" w:rsidRPr="008F25D4" w:rsidRDefault="00E554DC" w:rsidP="00B21956">
          <w:pPr>
            <w:spacing w:after="0" w:line="240" w:lineRule="auto"/>
            <w:jc w:val="center"/>
            <w:rPr>
              <w:rFonts w:ascii="Times New Roman" w:hAnsi="Times New Roman" w:cs="Times New Roman"/>
              <w:sz w:val="16"/>
              <w:szCs w:val="28"/>
              <w:lang w:val="kk-KZ"/>
            </w:rPr>
          </w:pPr>
          <w:r>
            <w:rPr>
              <w:rFonts w:ascii="Times New Roman" w:hAnsi="Times New Roman" w:cs="Times New Roman"/>
              <w:sz w:val="16"/>
              <w:szCs w:val="28"/>
              <w:lang w:val="kk-KZ"/>
            </w:rPr>
            <w:t>Е</w:t>
          </w:r>
          <w:r w:rsidRPr="008F25D4">
            <w:rPr>
              <w:rFonts w:ascii="Times New Roman" w:hAnsi="Times New Roman" w:cs="Times New Roman"/>
              <w:sz w:val="16"/>
              <w:szCs w:val="28"/>
            </w:rPr>
            <w:t xml:space="preserve">реже </w:t>
          </w:r>
        </w:p>
        <w:p w:rsidR="00E554DC" w:rsidRPr="00994278" w:rsidRDefault="00E554DC" w:rsidP="00B21956">
          <w:pPr>
            <w:spacing w:after="0"/>
            <w:jc w:val="center"/>
            <w:rPr>
              <w:rFonts w:ascii="Times New Roman" w:hAnsi="Times New Roman"/>
              <w:sz w:val="17"/>
              <w:szCs w:val="17"/>
              <w:lang w:val="kk-KZ"/>
            </w:rPr>
          </w:pPr>
          <w:r w:rsidRPr="008F25D4">
            <w:rPr>
              <w:rFonts w:ascii="Times New Roman" w:hAnsi="Times New Roman" w:cs="Times New Roman"/>
              <w:sz w:val="16"/>
              <w:szCs w:val="28"/>
            </w:rPr>
            <w:t xml:space="preserve">Сенаттың профессор-оқытушылар құрамы  </w:t>
          </w:r>
        </w:p>
      </w:tc>
      <w:tc>
        <w:tcPr>
          <w:tcW w:w="2126" w:type="dxa"/>
        </w:tcPr>
        <w:p w:rsidR="00E554DC" w:rsidRPr="00994278" w:rsidRDefault="00E554DC" w:rsidP="00B21956">
          <w:pPr>
            <w:pStyle w:val="a6"/>
            <w:jc w:val="center"/>
            <w:rPr>
              <w:rFonts w:ascii="Times New Roman" w:hAnsi="Times New Roman"/>
              <w:sz w:val="17"/>
              <w:szCs w:val="17"/>
              <w:lang w:val="kk-KZ"/>
            </w:rPr>
          </w:pPr>
        </w:p>
        <w:p w:rsidR="00E554DC" w:rsidRPr="00994278" w:rsidRDefault="009300C2" w:rsidP="00B21956">
          <w:pPr>
            <w:pStyle w:val="a6"/>
            <w:jc w:val="center"/>
            <w:rPr>
              <w:rFonts w:ascii="Times New Roman" w:hAnsi="Times New Roman"/>
              <w:sz w:val="17"/>
              <w:szCs w:val="17"/>
              <w:lang w:val="en-US"/>
            </w:rPr>
          </w:pPr>
          <w:r>
            <w:fldChar w:fldCharType="begin"/>
          </w:r>
          <w:r>
            <w:instrText>NUMPAGES  \* Arabic  \* MERGEFORMAT</w:instrText>
          </w:r>
          <w:r>
            <w:fldChar w:fldCharType="separate"/>
          </w:r>
          <w:r w:rsidR="007024BC" w:rsidRPr="007024BC">
            <w:rPr>
              <w:rFonts w:ascii="Times New Roman" w:hAnsi="Times New Roman"/>
              <w:noProof/>
              <w:sz w:val="17"/>
              <w:szCs w:val="17"/>
              <w:lang w:val="en-US"/>
            </w:rPr>
            <w:t>10</w:t>
          </w:r>
          <w:r>
            <w:rPr>
              <w:rFonts w:ascii="Times New Roman" w:hAnsi="Times New Roman"/>
              <w:noProof/>
              <w:sz w:val="17"/>
              <w:szCs w:val="17"/>
              <w:lang w:val="en-US"/>
            </w:rPr>
            <w:fldChar w:fldCharType="end"/>
          </w:r>
          <w:r w:rsidR="00E554DC" w:rsidRPr="00994278">
            <w:rPr>
              <w:rFonts w:ascii="Times New Roman" w:hAnsi="Times New Roman"/>
              <w:sz w:val="17"/>
              <w:szCs w:val="17"/>
              <w:lang w:val="kk-KZ"/>
            </w:rPr>
            <w:t xml:space="preserve"> беттің </w:t>
          </w:r>
          <w:r w:rsidR="00A43833" w:rsidRPr="00994278">
            <w:rPr>
              <w:rFonts w:ascii="Times New Roman" w:hAnsi="Times New Roman"/>
              <w:sz w:val="17"/>
              <w:szCs w:val="17"/>
              <w:lang w:val="en-US"/>
            </w:rPr>
            <w:fldChar w:fldCharType="begin"/>
          </w:r>
          <w:r w:rsidR="00E554DC" w:rsidRPr="00994278">
            <w:rPr>
              <w:rFonts w:ascii="Times New Roman" w:hAnsi="Times New Roman"/>
              <w:sz w:val="17"/>
              <w:szCs w:val="17"/>
              <w:lang w:val="en-US"/>
            </w:rPr>
            <w:instrText>PAGE  \* Arabic  \* MERGEFORMAT</w:instrText>
          </w:r>
          <w:r w:rsidR="00A43833" w:rsidRPr="00994278">
            <w:rPr>
              <w:rFonts w:ascii="Times New Roman" w:hAnsi="Times New Roman"/>
              <w:sz w:val="17"/>
              <w:szCs w:val="17"/>
              <w:lang w:val="en-US"/>
            </w:rPr>
            <w:fldChar w:fldCharType="separate"/>
          </w:r>
          <w:r w:rsidR="007024BC">
            <w:rPr>
              <w:rFonts w:ascii="Times New Roman" w:hAnsi="Times New Roman"/>
              <w:noProof/>
              <w:sz w:val="17"/>
              <w:szCs w:val="17"/>
              <w:lang w:val="en-US"/>
            </w:rPr>
            <w:t>5</w:t>
          </w:r>
          <w:r w:rsidR="00A43833" w:rsidRPr="00994278">
            <w:rPr>
              <w:rFonts w:ascii="Times New Roman" w:hAnsi="Times New Roman"/>
              <w:sz w:val="17"/>
              <w:szCs w:val="17"/>
              <w:lang w:val="en-US"/>
            </w:rPr>
            <w:fldChar w:fldCharType="end"/>
          </w:r>
          <w:r w:rsidR="00E554DC" w:rsidRPr="00994278">
            <w:rPr>
              <w:rFonts w:ascii="Times New Roman" w:hAnsi="Times New Roman"/>
              <w:sz w:val="17"/>
              <w:szCs w:val="17"/>
            </w:rPr>
            <w:t xml:space="preserve"> </w:t>
          </w:r>
          <w:r w:rsidR="00E554DC" w:rsidRPr="00994278">
            <w:rPr>
              <w:rFonts w:ascii="Times New Roman" w:hAnsi="Times New Roman"/>
              <w:sz w:val="17"/>
              <w:szCs w:val="17"/>
              <w:lang w:val="kk-KZ"/>
            </w:rPr>
            <w:t>беті</w:t>
          </w:r>
          <w:r w:rsidR="00E554DC" w:rsidRPr="00994278">
            <w:rPr>
              <w:rFonts w:ascii="Times New Roman" w:hAnsi="Times New Roman"/>
              <w:sz w:val="17"/>
              <w:szCs w:val="17"/>
            </w:rPr>
            <w:t xml:space="preserve"> </w:t>
          </w:r>
        </w:p>
      </w:tc>
    </w:tr>
  </w:tbl>
  <w:p w:rsidR="002614E9" w:rsidRDefault="002614E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0C2" w:rsidRDefault="009300C2" w:rsidP="0090531A">
      <w:pPr>
        <w:spacing w:after="0" w:line="240" w:lineRule="auto"/>
      </w:pPr>
      <w:r>
        <w:separator/>
      </w:r>
    </w:p>
  </w:footnote>
  <w:footnote w:type="continuationSeparator" w:id="0">
    <w:p w:rsidR="009300C2" w:rsidRDefault="009300C2" w:rsidP="00905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66"/>
      <w:gridCol w:w="990"/>
      <w:gridCol w:w="4315"/>
    </w:tblGrid>
    <w:tr w:rsidR="00EA3E04" w:rsidRPr="00330CD8" w:rsidTr="00ED75EE">
      <w:trPr>
        <w:trHeight w:val="1247"/>
      </w:trPr>
      <w:tc>
        <w:tcPr>
          <w:tcW w:w="4361" w:type="dxa"/>
          <w:tcBorders>
            <w:right w:val="nil"/>
          </w:tcBorders>
        </w:tcPr>
        <w:p w:rsidR="00EA3E04" w:rsidRPr="003A4C67" w:rsidRDefault="00EA3E04" w:rsidP="00ED75EE">
          <w:pPr>
            <w:spacing w:after="0"/>
            <w:rPr>
              <w:rFonts w:ascii="Tahoma" w:hAnsi="Tahoma" w:cs="Tahoma"/>
              <w:b/>
              <w:bCs/>
              <w:sz w:val="10"/>
              <w:szCs w:val="17"/>
              <w:lang w:val="kk-KZ"/>
            </w:rPr>
          </w:pPr>
        </w:p>
        <w:p w:rsidR="00EA3E04" w:rsidRDefault="00EA3E04" w:rsidP="00ED75EE">
          <w:pPr>
            <w:spacing w:after="0"/>
            <w:jc w:val="center"/>
            <w:rPr>
              <w:rFonts w:ascii="Tahoma" w:hAnsi="Tahoma" w:cs="Tahoma"/>
              <w:b/>
              <w:bCs/>
              <w:sz w:val="17"/>
              <w:szCs w:val="17"/>
              <w:lang w:val="kk-KZ"/>
            </w:rPr>
          </w:pPr>
        </w:p>
        <w:p w:rsidR="00EA3E04" w:rsidRPr="00C81B40" w:rsidRDefault="00EA3E04" w:rsidP="00ED75EE">
          <w:pPr>
            <w:spacing w:after="0"/>
            <w:jc w:val="center"/>
            <w:rPr>
              <w:rFonts w:ascii="Tahoma" w:hAnsi="Tahoma" w:cs="Tahoma"/>
              <w:b/>
              <w:bCs/>
              <w:sz w:val="17"/>
              <w:szCs w:val="17"/>
            </w:rPr>
          </w:pPr>
          <w:r w:rsidRPr="00BB3D88">
            <w:rPr>
              <w:rFonts w:ascii="Tahoma" w:hAnsi="Tahoma" w:cs="Tahoma"/>
              <w:b/>
              <w:bCs/>
              <w:sz w:val="17"/>
              <w:szCs w:val="17"/>
              <w:lang w:val="kk-KZ"/>
            </w:rPr>
            <w:t xml:space="preserve">С.Ж. АСФЕНДИЯРОВ АТЫНДАҒЫ </w:t>
          </w:r>
        </w:p>
        <w:p w:rsidR="00EA3E04" w:rsidRPr="00BB3D88" w:rsidRDefault="00EA3E04" w:rsidP="00ED75EE">
          <w:pPr>
            <w:spacing w:after="0"/>
            <w:jc w:val="center"/>
            <w:rPr>
              <w:rFonts w:ascii="Tahoma" w:hAnsi="Tahoma" w:cs="Tahoma"/>
              <w:b/>
              <w:sz w:val="17"/>
              <w:szCs w:val="17"/>
            </w:rPr>
          </w:pPr>
          <w:r w:rsidRPr="00BB3D88">
            <w:rPr>
              <w:rFonts w:ascii="Tahoma" w:hAnsi="Tahoma" w:cs="Tahoma"/>
              <w:b/>
              <w:bCs/>
              <w:sz w:val="17"/>
              <w:szCs w:val="17"/>
              <w:lang w:val="kk-KZ"/>
            </w:rPr>
            <w:t>ҚАЗАҚ ҰЛТТЫҚ МЕДИЦИНА УНИВЕРСИТЕТІ</w:t>
          </w:r>
        </w:p>
        <w:p w:rsidR="00EA3E04" w:rsidRPr="00BB3D88" w:rsidRDefault="00EA3E04" w:rsidP="00ED75EE">
          <w:pPr>
            <w:pStyle w:val="a4"/>
            <w:contextualSpacing/>
            <w:jc w:val="center"/>
            <w:rPr>
              <w:rFonts w:ascii="Tahoma" w:hAnsi="Tahoma" w:cs="Tahoma"/>
              <w:b/>
              <w:sz w:val="17"/>
              <w:szCs w:val="17"/>
            </w:rPr>
          </w:pPr>
        </w:p>
        <w:p w:rsidR="00EA3E04" w:rsidRPr="005B0AE9" w:rsidRDefault="00EA3E04" w:rsidP="00ED75EE">
          <w:pPr>
            <w:pStyle w:val="a4"/>
            <w:ind w:left="33"/>
            <w:contextualSpacing/>
            <w:jc w:val="center"/>
            <w:rPr>
              <w:b/>
              <w:sz w:val="6"/>
              <w:szCs w:val="14"/>
            </w:rPr>
          </w:pPr>
        </w:p>
      </w:tc>
      <w:tc>
        <w:tcPr>
          <w:tcW w:w="992" w:type="dxa"/>
          <w:tcBorders>
            <w:left w:val="nil"/>
            <w:right w:val="nil"/>
          </w:tcBorders>
        </w:tcPr>
        <w:p w:rsidR="00EA3E04" w:rsidRPr="00262253" w:rsidRDefault="00EA3E04" w:rsidP="00ED75EE">
          <w:pPr>
            <w:ind w:left="720"/>
            <w:contextualSpacing/>
            <w:rPr>
              <w:b/>
              <w:sz w:val="14"/>
              <w:szCs w:val="14"/>
            </w:rPr>
          </w:pPr>
          <w:r>
            <w:rPr>
              <w:b/>
              <w:noProof/>
              <w:sz w:val="14"/>
              <w:szCs w:val="14"/>
            </w:rPr>
            <w:drawing>
              <wp:anchor distT="0" distB="0" distL="114300" distR="114300" simplePos="0" relativeHeight="251659264" behindDoc="0" locked="0" layoutInCell="1" allowOverlap="1">
                <wp:simplePos x="0" y="0"/>
                <wp:positionH relativeFrom="column">
                  <wp:posOffset>-41275</wp:posOffset>
                </wp:positionH>
                <wp:positionV relativeFrom="paragraph">
                  <wp:posOffset>130810</wp:posOffset>
                </wp:positionV>
                <wp:extent cx="547370" cy="514350"/>
                <wp:effectExtent l="19050" t="0" r="5080" b="0"/>
                <wp:wrapNone/>
                <wp:docPr id="24"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47370" cy="514350"/>
                        </a:xfrm>
                        <a:prstGeom prst="rect">
                          <a:avLst/>
                        </a:prstGeom>
                        <a:noFill/>
                        <a:ln w="9525">
                          <a:noFill/>
                          <a:miter lim="800000"/>
                          <a:headEnd/>
                          <a:tailEnd/>
                        </a:ln>
                      </pic:spPr>
                    </pic:pic>
                  </a:graphicData>
                </a:graphic>
              </wp:anchor>
            </w:drawing>
          </w:r>
        </w:p>
        <w:p w:rsidR="00EA3E04" w:rsidRPr="00262253" w:rsidRDefault="00EA3E04" w:rsidP="00ED75EE">
          <w:pPr>
            <w:pStyle w:val="a4"/>
            <w:ind w:left="33"/>
            <w:contextualSpacing/>
            <w:jc w:val="center"/>
            <w:rPr>
              <w:b/>
              <w:sz w:val="14"/>
              <w:szCs w:val="14"/>
            </w:rPr>
          </w:pPr>
        </w:p>
        <w:p w:rsidR="00EA3E04" w:rsidRPr="00A43F50" w:rsidRDefault="00EA3E04" w:rsidP="00ED75EE">
          <w:pPr>
            <w:pStyle w:val="a4"/>
            <w:ind w:left="33"/>
            <w:contextualSpacing/>
            <w:jc w:val="center"/>
            <w:rPr>
              <w:b/>
              <w:sz w:val="14"/>
              <w:szCs w:val="14"/>
            </w:rPr>
          </w:pPr>
        </w:p>
      </w:tc>
      <w:tc>
        <w:tcPr>
          <w:tcW w:w="4394" w:type="dxa"/>
          <w:tcBorders>
            <w:left w:val="nil"/>
          </w:tcBorders>
        </w:tcPr>
        <w:p w:rsidR="00EA3E04" w:rsidRPr="00644365" w:rsidRDefault="00EA3E04" w:rsidP="00ED75EE">
          <w:pPr>
            <w:pStyle w:val="a4"/>
            <w:ind w:left="33"/>
            <w:contextualSpacing/>
            <w:jc w:val="center"/>
            <w:rPr>
              <w:rFonts w:ascii="Tahoma" w:hAnsi="Tahoma" w:cs="Tahoma"/>
              <w:b/>
              <w:sz w:val="12"/>
              <w:szCs w:val="17"/>
            </w:rPr>
          </w:pPr>
        </w:p>
        <w:p w:rsidR="00EA3E04" w:rsidRPr="00C81B40" w:rsidRDefault="00EA3E04" w:rsidP="00ED75EE">
          <w:pPr>
            <w:pStyle w:val="a4"/>
            <w:ind w:left="33"/>
            <w:contextualSpacing/>
            <w:jc w:val="center"/>
            <w:rPr>
              <w:rFonts w:ascii="Tahoma" w:hAnsi="Tahoma" w:cs="Tahoma"/>
              <w:b/>
              <w:sz w:val="17"/>
              <w:szCs w:val="17"/>
            </w:rPr>
          </w:pPr>
          <w:r w:rsidRPr="00BB3D88">
            <w:rPr>
              <w:rFonts w:ascii="Tahoma" w:hAnsi="Tahoma" w:cs="Tahoma"/>
              <w:b/>
              <w:sz w:val="17"/>
              <w:szCs w:val="17"/>
            </w:rPr>
            <w:t xml:space="preserve">КАЗАХСКИЙ НАЦИОНАЛЬНЫЙ МЕДИЦИНСКИЙ </w:t>
          </w:r>
        </w:p>
        <w:p w:rsidR="00EA3E04" w:rsidRPr="00C81B40" w:rsidRDefault="00EA3E04" w:rsidP="00ED75EE">
          <w:pPr>
            <w:pStyle w:val="a4"/>
            <w:ind w:left="33"/>
            <w:contextualSpacing/>
            <w:jc w:val="center"/>
            <w:rPr>
              <w:rFonts w:ascii="Tahoma" w:hAnsi="Tahoma" w:cs="Tahoma"/>
              <w:b/>
              <w:sz w:val="17"/>
              <w:szCs w:val="17"/>
            </w:rPr>
          </w:pPr>
          <w:r w:rsidRPr="00BB3D88">
            <w:rPr>
              <w:rFonts w:ascii="Tahoma" w:hAnsi="Tahoma" w:cs="Tahoma"/>
              <w:b/>
              <w:sz w:val="17"/>
              <w:szCs w:val="17"/>
            </w:rPr>
            <w:t>УНИВЕРСИТЕТ ИМЕНИ С.Д.АСФЕНДИЯРОВА</w:t>
          </w:r>
        </w:p>
        <w:p w:rsidR="00EA3E04" w:rsidRPr="00644365" w:rsidRDefault="00EA3E04" w:rsidP="00ED75EE">
          <w:pPr>
            <w:pStyle w:val="a4"/>
            <w:ind w:left="33"/>
            <w:contextualSpacing/>
            <w:jc w:val="center"/>
            <w:rPr>
              <w:rFonts w:ascii="Tahoma" w:hAnsi="Tahoma" w:cs="Tahoma"/>
              <w:b/>
              <w:sz w:val="12"/>
              <w:szCs w:val="17"/>
            </w:rPr>
          </w:pPr>
        </w:p>
        <w:p w:rsidR="00EA3E04" w:rsidRPr="003A4C67" w:rsidRDefault="00EA3E04" w:rsidP="00ED75EE">
          <w:pPr>
            <w:pStyle w:val="a4"/>
            <w:ind w:left="33"/>
            <w:contextualSpacing/>
            <w:jc w:val="center"/>
            <w:rPr>
              <w:rFonts w:ascii="Tahoma" w:hAnsi="Tahoma" w:cs="Tahoma"/>
              <w:b/>
              <w:sz w:val="17"/>
              <w:szCs w:val="17"/>
              <w:lang w:val="en-US"/>
            </w:rPr>
          </w:pPr>
          <w:r w:rsidRPr="00BB3D88">
            <w:rPr>
              <w:rFonts w:ascii="Tahoma" w:hAnsi="Tahoma" w:cs="Tahoma"/>
              <w:b/>
              <w:sz w:val="17"/>
              <w:szCs w:val="17"/>
              <w:lang w:val="en-US"/>
            </w:rPr>
            <w:t xml:space="preserve">ASFENDIYAROV KAZAKH NATIONAL </w:t>
          </w:r>
        </w:p>
        <w:p w:rsidR="00EA3E04" w:rsidRDefault="00EA3E04" w:rsidP="00ED75EE">
          <w:pPr>
            <w:pStyle w:val="a4"/>
            <w:ind w:left="33"/>
            <w:contextualSpacing/>
            <w:jc w:val="center"/>
            <w:rPr>
              <w:b/>
              <w:sz w:val="14"/>
              <w:szCs w:val="14"/>
            </w:rPr>
          </w:pPr>
          <w:r w:rsidRPr="00BB3D88">
            <w:rPr>
              <w:rFonts w:ascii="Tahoma" w:hAnsi="Tahoma" w:cs="Tahoma"/>
              <w:b/>
              <w:sz w:val="17"/>
              <w:szCs w:val="17"/>
              <w:lang w:val="en-US"/>
            </w:rPr>
            <w:t>MEDICAL UNIVERSITY</w:t>
          </w:r>
        </w:p>
        <w:p w:rsidR="00EA3E04" w:rsidRPr="00644365" w:rsidRDefault="00EA3E04" w:rsidP="00ED75EE">
          <w:pPr>
            <w:pStyle w:val="a4"/>
            <w:ind w:left="33"/>
            <w:contextualSpacing/>
            <w:jc w:val="center"/>
            <w:rPr>
              <w:b/>
              <w:sz w:val="12"/>
              <w:szCs w:val="14"/>
            </w:rPr>
          </w:pPr>
        </w:p>
      </w:tc>
    </w:tr>
  </w:tbl>
  <w:p w:rsidR="001444B9" w:rsidRDefault="001444B9">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66"/>
      <w:gridCol w:w="990"/>
      <w:gridCol w:w="4315"/>
    </w:tblGrid>
    <w:tr w:rsidR="002614E9" w:rsidRPr="00330CD8" w:rsidTr="00ED75EE">
      <w:trPr>
        <w:trHeight w:val="1247"/>
      </w:trPr>
      <w:tc>
        <w:tcPr>
          <w:tcW w:w="4361" w:type="dxa"/>
          <w:tcBorders>
            <w:right w:val="nil"/>
          </w:tcBorders>
        </w:tcPr>
        <w:p w:rsidR="002614E9" w:rsidRPr="003A4C67" w:rsidRDefault="002614E9" w:rsidP="00ED75EE">
          <w:pPr>
            <w:spacing w:after="0"/>
            <w:rPr>
              <w:rFonts w:ascii="Tahoma" w:hAnsi="Tahoma" w:cs="Tahoma"/>
              <w:b/>
              <w:bCs/>
              <w:sz w:val="10"/>
              <w:szCs w:val="17"/>
              <w:lang w:val="kk-KZ"/>
            </w:rPr>
          </w:pPr>
        </w:p>
        <w:p w:rsidR="002614E9" w:rsidRDefault="002614E9" w:rsidP="00ED75EE">
          <w:pPr>
            <w:spacing w:after="0"/>
            <w:jc w:val="center"/>
            <w:rPr>
              <w:rFonts w:ascii="Tahoma" w:hAnsi="Tahoma" w:cs="Tahoma"/>
              <w:b/>
              <w:bCs/>
              <w:sz w:val="17"/>
              <w:szCs w:val="17"/>
              <w:lang w:val="kk-KZ"/>
            </w:rPr>
          </w:pPr>
        </w:p>
        <w:p w:rsidR="002614E9" w:rsidRPr="00C81B40" w:rsidRDefault="002614E9" w:rsidP="00ED75EE">
          <w:pPr>
            <w:spacing w:after="0"/>
            <w:jc w:val="center"/>
            <w:rPr>
              <w:rFonts w:ascii="Tahoma" w:hAnsi="Tahoma" w:cs="Tahoma"/>
              <w:b/>
              <w:bCs/>
              <w:sz w:val="17"/>
              <w:szCs w:val="17"/>
            </w:rPr>
          </w:pPr>
          <w:r w:rsidRPr="00BB3D88">
            <w:rPr>
              <w:rFonts w:ascii="Tahoma" w:hAnsi="Tahoma" w:cs="Tahoma"/>
              <w:b/>
              <w:bCs/>
              <w:sz w:val="17"/>
              <w:szCs w:val="17"/>
              <w:lang w:val="kk-KZ"/>
            </w:rPr>
            <w:t xml:space="preserve">С.Ж. АСФЕНДИЯРОВ АТЫНДАҒЫ </w:t>
          </w:r>
        </w:p>
        <w:p w:rsidR="002614E9" w:rsidRPr="00BB3D88" w:rsidRDefault="002614E9" w:rsidP="00ED75EE">
          <w:pPr>
            <w:spacing w:after="0"/>
            <w:jc w:val="center"/>
            <w:rPr>
              <w:rFonts w:ascii="Tahoma" w:hAnsi="Tahoma" w:cs="Tahoma"/>
              <w:b/>
              <w:sz w:val="17"/>
              <w:szCs w:val="17"/>
            </w:rPr>
          </w:pPr>
          <w:r w:rsidRPr="00BB3D88">
            <w:rPr>
              <w:rFonts w:ascii="Tahoma" w:hAnsi="Tahoma" w:cs="Tahoma"/>
              <w:b/>
              <w:bCs/>
              <w:sz w:val="17"/>
              <w:szCs w:val="17"/>
              <w:lang w:val="kk-KZ"/>
            </w:rPr>
            <w:t>ҚАЗАҚ ҰЛТТЫҚ МЕДИЦИНА УНИВЕРСИТЕТІ</w:t>
          </w:r>
        </w:p>
        <w:p w:rsidR="002614E9" w:rsidRPr="00BB3D88" w:rsidRDefault="002614E9" w:rsidP="00ED75EE">
          <w:pPr>
            <w:pStyle w:val="a4"/>
            <w:contextualSpacing/>
            <w:jc w:val="center"/>
            <w:rPr>
              <w:rFonts w:ascii="Tahoma" w:hAnsi="Tahoma" w:cs="Tahoma"/>
              <w:b/>
              <w:sz w:val="17"/>
              <w:szCs w:val="17"/>
            </w:rPr>
          </w:pPr>
        </w:p>
        <w:p w:rsidR="002614E9" w:rsidRPr="005B0AE9" w:rsidRDefault="002614E9" w:rsidP="00ED75EE">
          <w:pPr>
            <w:pStyle w:val="a4"/>
            <w:ind w:left="33"/>
            <w:contextualSpacing/>
            <w:jc w:val="center"/>
            <w:rPr>
              <w:b/>
              <w:sz w:val="6"/>
              <w:szCs w:val="14"/>
            </w:rPr>
          </w:pPr>
        </w:p>
      </w:tc>
      <w:tc>
        <w:tcPr>
          <w:tcW w:w="992" w:type="dxa"/>
          <w:tcBorders>
            <w:left w:val="nil"/>
            <w:right w:val="nil"/>
          </w:tcBorders>
        </w:tcPr>
        <w:p w:rsidR="002614E9" w:rsidRPr="00262253" w:rsidRDefault="002614E9" w:rsidP="00ED75EE">
          <w:pPr>
            <w:ind w:left="720"/>
            <w:contextualSpacing/>
            <w:rPr>
              <w:b/>
              <w:sz w:val="14"/>
              <w:szCs w:val="14"/>
            </w:rPr>
          </w:pPr>
          <w:r>
            <w:rPr>
              <w:b/>
              <w:noProof/>
              <w:sz w:val="14"/>
              <w:szCs w:val="14"/>
            </w:rPr>
            <w:drawing>
              <wp:anchor distT="0" distB="0" distL="114300" distR="114300" simplePos="0" relativeHeight="251661312" behindDoc="0" locked="0" layoutInCell="1" allowOverlap="1">
                <wp:simplePos x="0" y="0"/>
                <wp:positionH relativeFrom="column">
                  <wp:posOffset>-41275</wp:posOffset>
                </wp:positionH>
                <wp:positionV relativeFrom="paragraph">
                  <wp:posOffset>130810</wp:posOffset>
                </wp:positionV>
                <wp:extent cx="547370" cy="514350"/>
                <wp:effectExtent l="19050" t="0" r="5080" b="0"/>
                <wp:wrapNone/>
                <wp:docPr id="26"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47370" cy="514350"/>
                        </a:xfrm>
                        <a:prstGeom prst="rect">
                          <a:avLst/>
                        </a:prstGeom>
                        <a:noFill/>
                        <a:ln w="9525">
                          <a:noFill/>
                          <a:miter lim="800000"/>
                          <a:headEnd/>
                          <a:tailEnd/>
                        </a:ln>
                      </pic:spPr>
                    </pic:pic>
                  </a:graphicData>
                </a:graphic>
              </wp:anchor>
            </w:drawing>
          </w:r>
        </w:p>
        <w:p w:rsidR="002614E9" w:rsidRPr="00262253" w:rsidRDefault="002614E9" w:rsidP="00ED75EE">
          <w:pPr>
            <w:pStyle w:val="a4"/>
            <w:ind w:left="33"/>
            <w:contextualSpacing/>
            <w:jc w:val="center"/>
            <w:rPr>
              <w:b/>
              <w:sz w:val="14"/>
              <w:szCs w:val="14"/>
            </w:rPr>
          </w:pPr>
        </w:p>
        <w:p w:rsidR="002614E9" w:rsidRPr="00A43F50" w:rsidRDefault="002614E9" w:rsidP="00ED75EE">
          <w:pPr>
            <w:pStyle w:val="a4"/>
            <w:ind w:left="33"/>
            <w:contextualSpacing/>
            <w:jc w:val="center"/>
            <w:rPr>
              <w:b/>
              <w:sz w:val="14"/>
              <w:szCs w:val="14"/>
            </w:rPr>
          </w:pPr>
        </w:p>
      </w:tc>
      <w:tc>
        <w:tcPr>
          <w:tcW w:w="4394" w:type="dxa"/>
          <w:tcBorders>
            <w:left w:val="nil"/>
          </w:tcBorders>
        </w:tcPr>
        <w:p w:rsidR="002614E9" w:rsidRPr="00644365" w:rsidRDefault="002614E9" w:rsidP="00ED75EE">
          <w:pPr>
            <w:pStyle w:val="a4"/>
            <w:ind w:left="33"/>
            <w:contextualSpacing/>
            <w:jc w:val="center"/>
            <w:rPr>
              <w:rFonts w:ascii="Tahoma" w:hAnsi="Tahoma" w:cs="Tahoma"/>
              <w:b/>
              <w:sz w:val="12"/>
              <w:szCs w:val="17"/>
            </w:rPr>
          </w:pPr>
        </w:p>
        <w:p w:rsidR="002614E9" w:rsidRPr="00C81B40" w:rsidRDefault="002614E9" w:rsidP="00ED75EE">
          <w:pPr>
            <w:pStyle w:val="a4"/>
            <w:ind w:left="33"/>
            <w:contextualSpacing/>
            <w:jc w:val="center"/>
            <w:rPr>
              <w:rFonts w:ascii="Tahoma" w:hAnsi="Tahoma" w:cs="Tahoma"/>
              <w:b/>
              <w:sz w:val="17"/>
              <w:szCs w:val="17"/>
            </w:rPr>
          </w:pPr>
          <w:r w:rsidRPr="00BB3D88">
            <w:rPr>
              <w:rFonts w:ascii="Tahoma" w:hAnsi="Tahoma" w:cs="Tahoma"/>
              <w:b/>
              <w:sz w:val="17"/>
              <w:szCs w:val="17"/>
            </w:rPr>
            <w:t xml:space="preserve">КАЗАХСКИЙ НАЦИОНАЛЬНЫЙ МЕДИЦИНСКИЙ </w:t>
          </w:r>
        </w:p>
        <w:p w:rsidR="002614E9" w:rsidRPr="00C81B40" w:rsidRDefault="002614E9" w:rsidP="00ED75EE">
          <w:pPr>
            <w:pStyle w:val="a4"/>
            <w:ind w:left="33"/>
            <w:contextualSpacing/>
            <w:jc w:val="center"/>
            <w:rPr>
              <w:rFonts w:ascii="Tahoma" w:hAnsi="Tahoma" w:cs="Tahoma"/>
              <w:b/>
              <w:sz w:val="17"/>
              <w:szCs w:val="17"/>
            </w:rPr>
          </w:pPr>
          <w:r w:rsidRPr="00BB3D88">
            <w:rPr>
              <w:rFonts w:ascii="Tahoma" w:hAnsi="Tahoma" w:cs="Tahoma"/>
              <w:b/>
              <w:sz w:val="17"/>
              <w:szCs w:val="17"/>
            </w:rPr>
            <w:t>УНИВЕРСИТЕТ ИМЕНИ С.Д.АСФЕНДИЯРОВА</w:t>
          </w:r>
        </w:p>
        <w:p w:rsidR="002614E9" w:rsidRPr="00644365" w:rsidRDefault="002614E9" w:rsidP="00ED75EE">
          <w:pPr>
            <w:pStyle w:val="a4"/>
            <w:ind w:left="33"/>
            <w:contextualSpacing/>
            <w:jc w:val="center"/>
            <w:rPr>
              <w:rFonts w:ascii="Tahoma" w:hAnsi="Tahoma" w:cs="Tahoma"/>
              <w:b/>
              <w:sz w:val="12"/>
              <w:szCs w:val="17"/>
            </w:rPr>
          </w:pPr>
        </w:p>
        <w:p w:rsidR="002614E9" w:rsidRPr="003A4C67" w:rsidRDefault="002614E9" w:rsidP="00ED75EE">
          <w:pPr>
            <w:pStyle w:val="a4"/>
            <w:ind w:left="33"/>
            <w:contextualSpacing/>
            <w:jc w:val="center"/>
            <w:rPr>
              <w:rFonts w:ascii="Tahoma" w:hAnsi="Tahoma" w:cs="Tahoma"/>
              <w:b/>
              <w:sz w:val="17"/>
              <w:szCs w:val="17"/>
              <w:lang w:val="en-US"/>
            </w:rPr>
          </w:pPr>
          <w:r w:rsidRPr="00BB3D88">
            <w:rPr>
              <w:rFonts w:ascii="Tahoma" w:hAnsi="Tahoma" w:cs="Tahoma"/>
              <w:b/>
              <w:sz w:val="17"/>
              <w:szCs w:val="17"/>
              <w:lang w:val="en-US"/>
            </w:rPr>
            <w:t xml:space="preserve">ASFENDIYAROV KAZAKH NATIONAL </w:t>
          </w:r>
        </w:p>
        <w:p w:rsidR="002614E9" w:rsidRDefault="002614E9" w:rsidP="00ED75EE">
          <w:pPr>
            <w:pStyle w:val="a4"/>
            <w:ind w:left="33"/>
            <w:contextualSpacing/>
            <w:jc w:val="center"/>
            <w:rPr>
              <w:b/>
              <w:sz w:val="14"/>
              <w:szCs w:val="14"/>
            </w:rPr>
          </w:pPr>
          <w:r w:rsidRPr="00BB3D88">
            <w:rPr>
              <w:rFonts w:ascii="Tahoma" w:hAnsi="Tahoma" w:cs="Tahoma"/>
              <w:b/>
              <w:sz w:val="17"/>
              <w:szCs w:val="17"/>
              <w:lang w:val="en-US"/>
            </w:rPr>
            <w:t>MEDICAL UNIVERSITY</w:t>
          </w:r>
        </w:p>
        <w:p w:rsidR="002614E9" w:rsidRPr="00644365" w:rsidRDefault="002614E9" w:rsidP="00ED75EE">
          <w:pPr>
            <w:pStyle w:val="a4"/>
            <w:ind w:left="33"/>
            <w:contextualSpacing/>
            <w:jc w:val="center"/>
            <w:rPr>
              <w:b/>
              <w:sz w:val="12"/>
              <w:szCs w:val="14"/>
            </w:rPr>
          </w:pPr>
        </w:p>
      </w:tc>
    </w:tr>
  </w:tbl>
  <w:p w:rsidR="002614E9" w:rsidRDefault="002614E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6FCF"/>
    <w:multiLevelType w:val="multilevel"/>
    <w:tmpl w:val="4B64AF9E"/>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2."/>
      <w:lvlJc w:val="left"/>
      <w:pPr>
        <w:ind w:left="375" w:hanging="375"/>
      </w:pPr>
      <w:rPr>
        <w:rFonts w:ascii="Times New Roman" w:eastAsiaTheme="minorEastAsia" w:hAnsi="Times New Roman" w:cs="Times New Roman"/>
        <w:b w:val="0"/>
        <w:sz w:val="28"/>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 w15:restartNumberingAfterBreak="0">
    <w:nsid w:val="0E5C1A8A"/>
    <w:multiLevelType w:val="multilevel"/>
    <w:tmpl w:val="C7C0AD60"/>
    <w:lvl w:ilvl="0">
      <w:start w:val="3"/>
      <w:numFmt w:val="decimal"/>
      <w:lvlText w:val="%1"/>
      <w:lvlJc w:val="left"/>
      <w:pPr>
        <w:ind w:left="360" w:hanging="360"/>
      </w:pPr>
      <w:rPr>
        <w:rFonts w:hint="default"/>
      </w:rPr>
    </w:lvl>
    <w:lvl w:ilvl="1">
      <w:start w:val="4"/>
      <w:numFmt w:val="decimal"/>
      <w:lvlText w:val="%1.%2"/>
      <w:lvlJc w:val="left"/>
      <w:pPr>
        <w:ind w:left="81" w:hanging="360"/>
      </w:pPr>
      <w:rPr>
        <w:rFonts w:hint="default"/>
      </w:rPr>
    </w:lvl>
    <w:lvl w:ilvl="2">
      <w:start w:val="1"/>
      <w:numFmt w:val="decimal"/>
      <w:lvlText w:val="%1.%2.%3"/>
      <w:lvlJc w:val="left"/>
      <w:pPr>
        <w:ind w:left="162" w:hanging="720"/>
      </w:pPr>
      <w:rPr>
        <w:rFonts w:hint="default"/>
      </w:rPr>
    </w:lvl>
    <w:lvl w:ilvl="3">
      <w:start w:val="1"/>
      <w:numFmt w:val="decimal"/>
      <w:lvlText w:val="%1.%2.%3.%4"/>
      <w:lvlJc w:val="left"/>
      <w:pPr>
        <w:ind w:left="243" w:hanging="1080"/>
      </w:pPr>
      <w:rPr>
        <w:rFonts w:hint="default"/>
      </w:rPr>
    </w:lvl>
    <w:lvl w:ilvl="4">
      <w:start w:val="1"/>
      <w:numFmt w:val="decimal"/>
      <w:lvlText w:val="%1.%2.%3.%4.%5"/>
      <w:lvlJc w:val="left"/>
      <w:pPr>
        <w:ind w:left="-36" w:hanging="1080"/>
      </w:pPr>
      <w:rPr>
        <w:rFonts w:hint="default"/>
      </w:rPr>
    </w:lvl>
    <w:lvl w:ilvl="5">
      <w:start w:val="1"/>
      <w:numFmt w:val="decimal"/>
      <w:lvlText w:val="%1.%2.%3.%4.%5.%6"/>
      <w:lvlJc w:val="left"/>
      <w:pPr>
        <w:ind w:left="45" w:hanging="1440"/>
      </w:pPr>
      <w:rPr>
        <w:rFonts w:hint="default"/>
      </w:rPr>
    </w:lvl>
    <w:lvl w:ilvl="6">
      <w:start w:val="1"/>
      <w:numFmt w:val="decimal"/>
      <w:lvlText w:val="%1.%2.%3.%4.%5.%6.%7"/>
      <w:lvlJc w:val="left"/>
      <w:pPr>
        <w:ind w:left="-234" w:hanging="1440"/>
      </w:pPr>
      <w:rPr>
        <w:rFonts w:hint="default"/>
      </w:rPr>
    </w:lvl>
    <w:lvl w:ilvl="7">
      <w:start w:val="1"/>
      <w:numFmt w:val="decimal"/>
      <w:lvlText w:val="%1.%2.%3.%4.%5.%6.%7.%8"/>
      <w:lvlJc w:val="left"/>
      <w:pPr>
        <w:ind w:left="-153" w:hanging="1800"/>
      </w:pPr>
      <w:rPr>
        <w:rFonts w:hint="default"/>
      </w:rPr>
    </w:lvl>
    <w:lvl w:ilvl="8">
      <w:start w:val="1"/>
      <w:numFmt w:val="decimal"/>
      <w:lvlText w:val="%1.%2.%3.%4.%5.%6.%7.%8.%9"/>
      <w:lvlJc w:val="left"/>
      <w:pPr>
        <w:ind w:left="-72" w:hanging="2160"/>
      </w:pPr>
      <w:rPr>
        <w:rFonts w:hint="default"/>
      </w:rPr>
    </w:lvl>
  </w:abstractNum>
  <w:abstractNum w:abstractNumId="2" w15:restartNumberingAfterBreak="0">
    <w:nsid w:val="23BC0FDB"/>
    <w:multiLevelType w:val="multilevel"/>
    <w:tmpl w:val="9B56C91E"/>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2."/>
      <w:lvlJc w:val="left"/>
      <w:pPr>
        <w:ind w:left="96" w:hanging="375"/>
      </w:pPr>
      <w:rPr>
        <w:rFonts w:ascii="Times New Roman" w:eastAsiaTheme="minorEastAsia" w:hAnsi="Times New Roman" w:cs="Times New Roman"/>
        <w:b w:val="0"/>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 w15:restartNumberingAfterBreak="0">
    <w:nsid w:val="24FB5B04"/>
    <w:multiLevelType w:val="hybridMultilevel"/>
    <w:tmpl w:val="26B2D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8C53C0"/>
    <w:multiLevelType w:val="multilevel"/>
    <w:tmpl w:val="9B56C91E"/>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2."/>
      <w:lvlJc w:val="left"/>
      <w:pPr>
        <w:ind w:left="96" w:hanging="375"/>
      </w:pPr>
      <w:rPr>
        <w:rFonts w:ascii="Times New Roman" w:eastAsiaTheme="minorEastAsia" w:hAnsi="Times New Roman" w:cs="Times New Roman"/>
        <w:b w:val="0"/>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5" w15:restartNumberingAfterBreak="0">
    <w:nsid w:val="2C2C4BA9"/>
    <w:multiLevelType w:val="multilevel"/>
    <w:tmpl w:val="F904BC22"/>
    <w:lvl w:ilvl="0">
      <w:start w:val="5"/>
      <w:numFmt w:val="decimal"/>
      <w:lvlText w:val="%1"/>
      <w:lvlJc w:val="left"/>
      <w:pPr>
        <w:ind w:left="420" w:hanging="420"/>
      </w:pPr>
      <w:rPr>
        <w:rFonts w:hint="default"/>
      </w:rPr>
    </w:lvl>
    <w:lvl w:ilvl="1">
      <w:start w:val="12"/>
      <w:numFmt w:val="decimal"/>
      <w:lvlText w:val="%1.%2"/>
      <w:lvlJc w:val="left"/>
      <w:pPr>
        <w:ind w:left="562"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3272AA"/>
    <w:multiLevelType w:val="multilevel"/>
    <w:tmpl w:val="9B56C91E"/>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2."/>
      <w:lvlJc w:val="left"/>
      <w:pPr>
        <w:ind w:left="96" w:hanging="375"/>
      </w:pPr>
      <w:rPr>
        <w:rFonts w:ascii="Times New Roman" w:eastAsiaTheme="minorEastAsia" w:hAnsi="Times New Roman" w:cs="Times New Roman"/>
        <w:b w:val="0"/>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7" w15:restartNumberingAfterBreak="0">
    <w:nsid w:val="410A5529"/>
    <w:multiLevelType w:val="multilevel"/>
    <w:tmpl w:val="ADDE92E6"/>
    <w:lvl w:ilvl="0">
      <w:start w:val="5"/>
      <w:numFmt w:val="decimal"/>
      <w:lvlText w:val="%1"/>
      <w:lvlJc w:val="left"/>
      <w:pPr>
        <w:ind w:left="510" w:hanging="510"/>
      </w:pPr>
      <w:rPr>
        <w:rFonts w:hint="default"/>
      </w:rPr>
    </w:lvl>
    <w:lvl w:ilvl="1">
      <w:start w:val="16"/>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97D14A7"/>
    <w:multiLevelType w:val="multilevel"/>
    <w:tmpl w:val="EAD8FED0"/>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9FA45BD"/>
    <w:multiLevelType w:val="multilevel"/>
    <w:tmpl w:val="6AD26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995D6C"/>
    <w:multiLevelType w:val="multilevel"/>
    <w:tmpl w:val="9B56C91E"/>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2."/>
      <w:lvlJc w:val="left"/>
      <w:pPr>
        <w:ind w:left="375" w:hanging="375"/>
      </w:pPr>
      <w:rPr>
        <w:rFonts w:ascii="Times New Roman" w:eastAsiaTheme="minorEastAsia" w:hAnsi="Times New Roman" w:cs="Times New Roman"/>
        <w:b w:val="0"/>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1" w15:restartNumberingAfterBreak="0">
    <w:nsid w:val="5735669C"/>
    <w:multiLevelType w:val="hybridMultilevel"/>
    <w:tmpl w:val="3CDAC98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1"/>
  </w:num>
  <w:num w:numId="4">
    <w:abstractNumId w:val="9"/>
  </w:num>
  <w:num w:numId="5">
    <w:abstractNumId w:val="5"/>
  </w:num>
  <w:num w:numId="6">
    <w:abstractNumId w:val="8"/>
  </w:num>
  <w:num w:numId="7">
    <w:abstractNumId w:val="7"/>
  </w:num>
  <w:num w:numId="8">
    <w:abstractNumId w:val="1"/>
  </w:num>
  <w:num w:numId="9">
    <w:abstractNumId w:val="2"/>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B0DD3"/>
    <w:rsid w:val="00001CD3"/>
    <w:rsid w:val="00011C4F"/>
    <w:rsid w:val="00031F55"/>
    <w:rsid w:val="000325F3"/>
    <w:rsid w:val="000527F4"/>
    <w:rsid w:val="00087E0E"/>
    <w:rsid w:val="0009049E"/>
    <w:rsid w:val="000A79EF"/>
    <w:rsid w:val="000B4133"/>
    <w:rsid w:val="000F1590"/>
    <w:rsid w:val="000F544F"/>
    <w:rsid w:val="00101990"/>
    <w:rsid w:val="001170BA"/>
    <w:rsid w:val="001444B9"/>
    <w:rsid w:val="00153708"/>
    <w:rsid w:val="0016321C"/>
    <w:rsid w:val="001661ED"/>
    <w:rsid w:val="00185D11"/>
    <w:rsid w:val="001A024B"/>
    <w:rsid w:val="001A0384"/>
    <w:rsid w:val="001A5356"/>
    <w:rsid w:val="001A6193"/>
    <w:rsid w:val="001A6625"/>
    <w:rsid w:val="001A7DDB"/>
    <w:rsid w:val="001B0DD3"/>
    <w:rsid w:val="001C1BA3"/>
    <w:rsid w:val="001D3D00"/>
    <w:rsid w:val="001F2B7E"/>
    <w:rsid w:val="0022484B"/>
    <w:rsid w:val="00225361"/>
    <w:rsid w:val="00240697"/>
    <w:rsid w:val="00244868"/>
    <w:rsid w:val="002529CB"/>
    <w:rsid w:val="00253CBB"/>
    <w:rsid w:val="00256971"/>
    <w:rsid w:val="002614E9"/>
    <w:rsid w:val="00281361"/>
    <w:rsid w:val="002946BB"/>
    <w:rsid w:val="002961B2"/>
    <w:rsid w:val="002A4658"/>
    <w:rsid w:val="002A5EA1"/>
    <w:rsid w:val="002B7557"/>
    <w:rsid w:val="002B7B16"/>
    <w:rsid w:val="002C6AD5"/>
    <w:rsid w:val="002E0E9D"/>
    <w:rsid w:val="002E3A99"/>
    <w:rsid w:val="00302248"/>
    <w:rsid w:val="0030428C"/>
    <w:rsid w:val="00314013"/>
    <w:rsid w:val="003141D3"/>
    <w:rsid w:val="00344C19"/>
    <w:rsid w:val="00380D02"/>
    <w:rsid w:val="003A242A"/>
    <w:rsid w:val="003A7BDD"/>
    <w:rsid w:val="003C37B6"/>
    <w:rsid w:val="003F0130"/>
    <w:rsid w:val="00422B13"/>
    <w:rsid w:val="004350FA"/>
    <w:rsid w:val="0044124A"/>
    <w:rsid w:val="00445EAA"/>
    <w:rsid w:val="00446BDB"/>
    <w:rsid w:val="004508A9"/>
    <w:rsid w:val="00452E31"/>
    <w:rsid w:val="0045667A"/>
    <w:rsid w:val="004624C8"/>
    <w:rsid w:val="00487696"/>
    <w:rsid w:val="00494233"/>
    <w:rsid w:val="0049614B"/>
    <w:rsid w:val="00496B64"/>
    <w:rsid w:val="004C2129"/>
    <w:rsid w:val="004D3650"/>
    <w:rsid w:val="004D5EB6"/>
    <w:rsid w:val="004F0B64"/>
    <w:rsid w:val="004F1A1A"/>
    <w:rsid w:val="004F1C1C"/>
    <w:rsid w:val="004F2241"/>
    <w:rsid w:val="00517834"/>
    <w:rsid w:val="0054553C"/>
    <w:rsid w:val="00570BF6"/>
    <w:rsid w:val="00571116"/>
    <w:rsid w:val="005B4179"/>
    <w:rsid w:val="005E523A"/>
    <w:rsid w:val="00601B55"/>
    <w:rsid w:val="00620B6F"/>
    <w:rsid w:val="00620ED6"/>
    <w:rsid w:val="00623091"/>
    <w:rsid w:val="0063627F"/>
    <w:rsid w:val="00640098"/>
    <w:rsid w:val="006644EB"/>
    <w:rsid w:val="006701BE"/>
    <w:rsid w:val="00684AC9"/>
    <w:rsid w:val="0069183F"/>
    <w:rsid w:val="00695327"/>
    <w:rsid w:val="006B3BF3"/>
    <w:rsid w:val="006B4640"/>
    <w:rsid w:val="006C13E2"/>
    <w:rsid w:val="006C3114"/>
    <w:rsid w:val="006E7D64"/>
    <w:rsid w:val="007024BC"/>
    <w:rsid w:val="00722070"/>
    <w:rsid w:val="00723C7A"/>
    <w:rsid w:val="00724181"/>
    <w:rsid w:val="0073609B"/>
    <w:rsid w:val="007474A8"/>
    <w:rsid w:val="0078110B"/>
    <w:rsid w:val="007A067C"/>
    <w:rsid w:val="007A7321"/>
    <w:rsid w:val="007B3967"/>
    <w:rsid w:val="007C720E"/>
    <w:rsid w:val="007C7D1D"/>
    <w:rsid w:val="007D2995"/>
    <w:rsid w:val="007D50F7"/>
    <w:rsid w:val="008050B7"/>
    <w:rsid w:val="00816EA0"/>
    <w:rsid w:val="0082396F"/>
    <w:rsid w:val="008274A9"/>
    <w:rsid w:val="00835A84"/>
    <w:rsid w:val="00842796"/>
    <w:rsid w:val="00847E8E"/>
    <w:rsid w:val="00851E83"/>
    <w:rsid w:val="008677A6"/>
    <w:rsid w:val="00870924"/>
    <w:rsid w:val="00871D66"/>
    <w:rsid w:val="00885F7E"/>
    <w:rsid w:val="0089101B"/>
    <w:rsid w:val="008B11E4"/>
    <w:rsid w:val="008B3975"/>
    <w:rsid w:val="008C4C0A"/>
    <w:rsid w:val="008E16F4"/>
    <w:rsid w:val="008F1C68"/>
    <w:rsid w:val="008F25D4"/>
    <w:rsid w:val="008F483C"/>
    <w:rsid w:val="008F745B"/>
    <w:rsid w:val="008F7955"/>
    <w:rsid w:val="009008B5"/>
    <w:rsid w:val="0090531A"/>
    <w:rsid w:val="0091319A"/>
    <w:rsid w:val="009300C2"/>
    <w:rsid w:val="00931FB6"/>
    <w:rsid w:val="009329B9"/>
    <w:rsid w:val="009409CA"/>
    <w:rsid w:val="00994DBA"/>
    <w:rsid w:val="009A6248"/>
    <w:rsid w:val="009A6FEF"/>
    <w:rsid w:val="009B6322"/>
    <w:rsid w:val="009C205A"/>
    <w:rsid w:val="00A06854"/>
    <w:rsid w:val="00A100A8"/>
    <w:rsid w:val="00A14B36"/>
    <w:rsid w:val="00A2587E"/>
    <w:rsid w:val="00A43833"/>
    <w:rsid w:val="00A469F4"/>
    <w:rsid w:val="00AD702F"/>
    <w:rsid w:val="00AE2879"/>
    <w:rsid w:val="00AF756C"/>
    <w:rsid w:val="00B025DC"/>
    <w:rsid w:val="00B14B44"/>
    <w:rsid w:val="00B1688B"/>
    <w:rsid w:val="00B24E9E"/>
    <w:rsid w:val="00B26E8A"/>
    <w:rsid w:val="00B3221F"/>
    <w:rsid w:val="00B639D4"/>
    <w:rsid w:val="00B865C0"/>
    <w:rsid w:val="00B902DF"/>
    <w:rsid w:val="00C0473D"/>
    <w:rsid w:val="00C056BE"/>
    <w:rsid w:val="00C12D35"/>
    <w:rsid w:val="00C1505A"/>
    <w:rsid w:val="00C22905"/>
    <w:rsid w:val="00C46157"/>
    <w:rsid w:val="00C55826"/>
    <w:rsid w:val="00C67641"/>
    <w:rsid w:val="00C75964"/>
    <w:rsid w:val="00C92485"/>
    <w:rsid w:val="00C94C02"/>
    <w:rsid w:val="00CB1718"/>
    <w:rsid w:val="00CD3480"/>
    <w:rsid w:val="00CD57BB"/>
    <w:rsid w:val="00CE5F61"/>
    <w:rsid w:val="00D122F2"/>
    <w:rsid w:val="00D124C5"/>
    <w:rsid w:val="00D24B67"/>
    <w:rsid w:val="00D45C03"/>
    <w:rsid w:val="00D57774"/>
    <w:rsid w:val="00D84327"/>
    <w:rsid w:val="00D8435B"/>
    <w:rsid w:val="00D9453F"/>
    <w:rsid w:val="00DA12BB"/>
    <w:rsid w:val="00DA3535"/>
    <w:rsid w:val="00DF55AF"/>
    <w:rsid w:val="00E179E2"/>
    <w:rsid w:val="00E2706E"/>
    <w:rsid w:val="00E425D2"/>
    <w:rsid w:val="00E554DC"/>
    <w:rsid w:val="00E671B0"/>
    <w:rsid w:val="00E80B47"/>
    <w:rsid w:val="00E84DE7"/>
    <w:rsid w:val="00E93F4C"/>
    <w:rsid w:val="00EA3E04"/>
    <w:rsid w:val="00EA63F4"/>
    <w:rsid w:val="00EC6A85"/>
    <w:rsid w:val="00ED3F67"/>
    <w:rsid w:val="00EF2E1A"/>
    <w:rsid w:val="00EF36F7"/>
    <w:rsid w:val="00EF7801"/>
    <w:rsid w:val="00F14641"/>
    <w:rsid w:val="00F2345F"/>
    <w:rsid w:val="00F310D5"/>
    <w:rsid w:val="00F42758"/>
    <w:rsid w:val="00F44593"/>
    <w:rsid w:val="00F5404C"/>
    <w:rsid w:val="00F5497E"/>
    <w:rsid w:val="00F55856"/>
    <w:rsid w:val="00F56300"/>
    <w:rsid w:val="00F61BDB"/>
    <w:rsid w:val="00F76B8D"/>
    <w:rsid w:val="00F91551"/>
    <w:rsid w:val="00FC2CDC"/>
    <w:rsid w:val="00FE75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A5E9"/>
  <w15:docId w15:val="{ED1C8393-1682-4E31-A3CF-0891449F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7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0D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9053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0531A"/>
  </w:style>
  <w:style w:type="paragraph" w:styleId="a6">
    <w:name w:val="footer"/>
    <w:basedOn w:val="a"/>
    <w:link w:val="a7"/>
    <w:uiPriority w:val="99"/>
    <w:unhideWhenUsed/>
    <w:rsid w:val="009053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0531A"/>
  </w:style>
  <w:style w:type="paragraph" w:styleId="a8">
    <w:name w:val="List Paragraph"/>
    <w:basedOn w:val="a"/>
    <w:uiPriority w:val="34"/>
    <w:qFormat/>
    <w:rsid w:val="000527F4"/>
    <w:pPr>
      <w:ind w:left="720"/>
      <w:contextualSpacing/>
    </w:pPr>
  </w:style>
  <w:style w:type="paragraph" w:styleId="a9">
    <w:name w:val="Normal (Web)"/>
    <w:basedOn w:val="a"/>
    <w:uiPriority w:val="99"/>
    <w:unhideWhenUsed/>
    <w:rsid w:val="0024486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496B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96B64"/>
    <w:rPr>
      <w:rFonts w:ascii="Tahoma" w:hAnsi="Tahoma" w:cs="Tahoma"/>
      <w:sz w:val="16"/>
      <w:szCs w:val="16"/>
    </w:rPr>
  </w:style>
  <w:style w:type="paragraph" w:styleId="HTML">
    <w:name w:val="HTML Preformatted"/>
    <w:basedOn w:val="a"/>
    <w:link w:val="HTML0"/>
    <w:uiPriority w:val="99"/>
    <w:semiHidden/>
    <w:unhideWhenUsed/>
    <w:rsid w:val="006E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E7D6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8163">
      <w:bodyDiv w:val="1"/>
      <w:marLeft w:val="0"/>
      <w:marRight w:val="0"/>
      <w:marTop w:val="0"/>
      <w:marBottom w:val="0"/>
      <w:divBdr>
        <w:top w:val="none" w:sz="0" w:space="0" w:color="auto"/>
        <w:left w:val="none" w:sz="0" w:space="0" w:color="auto"/>
        <w:bottom w:val="none" w:sz="0" w:space="0" w:color="auto"/>
        <w:right w:val="none" w:sz="0" w:space="0" w:color="auto"/>
      </w:divBdr>
    </w:div>
    <w:div w:id="180088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3E6FC-E008-4964-9F51-E078854A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1199</Words>
  <Characters>6835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cp:lastPrinted>2018-03-03T04:20:00Z</cp:lastPrinted>
  <dcterms:created xsi:type="dcterms:W3CDTF">2018-03-19T09:09:00Z</dcterms:created>
  <dcterms:modified xsi:type="dcterms:W3CDTF">2018-03-19T09:29:00Z</dcterms:modified>
</cp:coreProperties>
</file>