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509" w:rsidRPr="00440509" w:rsidRDefault="00440509" w:rsidP="004B23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ab/>
      </w:r>
    </w:p>
    <w:p w:rsidR="00440509" w:rsidRPr="00440509" w:rsidRDefault="00440509" w:rsidP="00440509">
      <w:pPr>
        <w:shd w:val="clear" w:color="auto" w:fill="FFFFFF"/>
        <w:spacing w:after="0" w:line="240" w:lineRule="auto"/>
        <w:jc w:val="center"/>
      </w:pPr>
    </w:p>
    <w:p w:rsidR="004B231C" w:rsidRDefault="00440509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Типовой учебный план</w:t>
      </w:r>
      <w:r w:rsidR="004B2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специальности: </w:t>
      </w:r>
    </w:p>
    <w:p w:rsidR="00440509" w:rsidRPr="00B71B9B" w:rsidRDefault="00440509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Аллергология и иммунология</w:t>
      </w: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взрослая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детская</w:t>
      </w: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40509" w:rsidRPr="00B71B9B" w:rsidRDefault="00440509" w:rsidP="004405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обучение: 2 года</w:t>
      </w:r>
    </w:p>
    <w:p w:rsidR="00440509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Квалификация: </w:t>
      </w:r>
      <w:r w:rsidRPr="00B71B9B">
        <w:rPr>
          <w:rFonts w:ascii="Times New Roman" w:hAnsi="Times New Roman" w:cs="Times New Roman"/>
          <w:color w:val="000000" w:themeColor="text1"/>
          <w:sz w:val="24"/>
          <w:szCs w:val="24"/>
        </w:rPr>
        <w:t>врач-</w:t>
      </w:r>
      <w:r w:rsidRPr="00B17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аллерголог-иммунолог </w:t>
      </w:r>
      <w:r w:rsidRPr="00B71B9B">
        <w:rPr>
          <w:rFonts w:ascii="Times New Roman" w:hAnsi="Times New Roman" w:cs="Times New Roman"/>
          <w:color w:val="000000" w:themeColor="text1"/>
          <w:sz w:val="24"/>
          <w:szCs w:val="24"/>
        </w:rPr>
        <w:t>взрослый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7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76A9">
        <w:rPr>
          <w:rFonts w:ascii="Times New Roman" w:hAnsi="Times New Roman" w:cs="Times New Roman"/>
          <w:color w:val="000000" w:themeColor="text1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0509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034" w:type="dxa"/>
        <w:tblLook w:val="0420" w:firstRow="1" w:lastRow="0" w:firstColumn="0" w:lastColumn="0" w:noHBand="0" w:noVBand="1"/>
      </w:tblPr>
      <w:tblGrid>
        <w:gridCol w:w="660"/>
        <w:gridCol w:w="6134"/>
        <w:gridCol w:w="2240"/>
      </w:tblGrid>
      <w:tr w:rsidR="00440509" w:rsidRPr="00B14A48" w:rsidTr="007F1B67">
        <w:trPr>
          <w:trHeight w:val="276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224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кредитов</w:t>
            </w:r>
          </w:p>
        </w:tc>
      </w:tr>
      <w:tr w:rsidR="00440509" w:rsidRPr="00B14A48" w:rsidTr="007F1B67">
        <w:trPr>
          <w:trHeight w:val="279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440509" w:rsidRPr="00B14A48" w:rsidTr="007F1B67">
        <w:trPr>
          <w:trHeight w:val="27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2240" w:type="dxa"/>
            <w:hideMark/>
          </w:tcPr>
          <w:p w:rsidR="00440509" w:rsidRPr="00B14A48" w:rsidRDefault="008B7301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440509" w:rsidRPr="00B14A48" w:rsidTr="007F1B67">
        <w:trPr>
          <w:trHeight w:val="275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473A17" w:rsidRDefault="00440509" w:rsidP="005413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</w:t>
            </w:r>
            <w:r w:rsidR="00473A1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ая иммунология и  аллергология </w:t>
            </w:r>
            <w:r w:rsidR="009B72F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амбулаторно-поликлиническая, </w:t>
            </w:r>
            <w:r w:rsidR="00473A1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взрослая</w:t>
            </w:r>
            <w:r w:rsid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47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иммунология и аллергология в ПМСП, </w:t>
            </w:r>
            <w:r w:rsidR="005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7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состояния иммунной системы. Иммунотропная терапия</w:t>
            </w:r>
            <w:r w:rsidR="005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Лабораторная диагностика в иммунологии и аллергологии</w:t>
            </w:r>
            <w:r w:rsid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440509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B72F7" w:rsidRPr="00B14A48" w:rsidTr="007F1B67">
        <w:trPr>
          <w:trHeight w:val="275"/>
        </w:trPr>
        <w:tc>
          <w:tcPr>
            <w:tcW w:w="660" w:type="dxa"/>
          </w:tcPr>
          <w:p w:rsidR="009B72F7" w:rsidRPr="00B14A48" w:rsidRDefault="009B72F7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</w:tcPr>
          <w:p w:rsidR="009B72F7" w:rsidRPr="00B14A48" w:rsidRDefault="009B72F7" w:rsidP="005413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</w:t>
            </w:r>
            <w:r w:rsidR="00473A1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ая иммунология и  аллергология </w:t>
            </w:r>
            <w:r w:rsidR="006E3BA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стационаре</w:t>
            </w:r>
            <w:r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73A17" w:rsidRPr="0047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взрослая</w:t>
            </w:r>
            <w:r w:rsidR="0047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(Основы иммунологии. Иммунодефицитные состояния. Клиническая иммунология и аллергология в стационаре. </w:t>
            </w:r>
            <w:r w:rsidR="005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Аллергология, а</w:t>
            </w:r>
            <w:r w:rsidR="0047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утоиммунные болезни. Иммунопролиферативные болезни)</w:t>
            </w:r>
          </w:p>
        </w:tc>
        <w:tc>
          <w:tcPr>
            <w:tcW w:w="2240" w:type="dxa"/>
          </w:tcPr>
          <w:p w:rsidR="009B72F7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0509" w:rsidRPr="00B14A48" w:rsidTr="007F1B67">
        <w:trPr>
          <w:trHeight w:val="122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5941EB" w:rsidRDefault="00440509" w:rsidP="004F7D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</w:t>
            </w:r>
            <w:r w:rsidR="00594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ая иммунология и  аллергология </w:t>
            </w:r>
            <w:r w:rsidR="006E3BA7" w:rsidRPr="00594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амбулаторно-поликлиническая, </w:t>
            </w:r>
            <w:r w:rsidR="00594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детская </w:t>
            </w:r>
            <w:r w:rsidR="005941EB" w:rsidRPr="00594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94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Вакцины, вакцинопрофилактика. Профилактика, диспансерное наблюдение, реабилитация детей с аллергической патологией. </w:t>
            </w:r>
            <w:r w:rsidR="004F7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Неотложные состояния в аллергологии у детей</w:t>
            </w:r>
            <w:r w:rsidR="005941EB" w:rsidRPr="00594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440509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B72F7" w:rsidRPr="00B14A48" w:rsidTr="007F1B67">
        <w:trPr>
          <w:trHeight w:val="122"/>
        </w:trPr>
        <w:tc>
          <w:tcPr>
            <w:tcW w:w="660" w:type="dxa"/>
          </w:tcPr>
          <w:p w:rsidR="009B72F7" w:rsidRPr="00B14A48" w:rsidRDefault="009B72F7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</w:tcPr>
          <w:p w:rsidR="009B72F7" w:rsidRPr="004F7D53" w:rsidRDefault="006E3BA7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</w:t>
            </w:r>
            <w:r w:rsidR="004F7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ая иммунология и  аллергология </w:t>
            </w:r>
            <w:r w:rsidRPr="004F7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стационаре, </w:t>
            </w:r>
            <w:r w:rsidR="004F7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</w:t>
            </w:r>
          </w:p>
          <w:p w:rsidR="004F7D53" w:rsidRPr="00B14A48" w:rsidRDefault="004F7D53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(Актуальные вопросы детской иммунологии и аллергологии. Дифференциальная диагностика аллергических заболеваний у детей. Принципы диагностики аллергических заболеваний у детей. Современные методы лечения аллергических заболеваний)</w:t>
            </w:r>
          </w:p>
        </w:tc>
        <w:tc>
          <w:tcPr>
            <w:tcW w:w="2240" w:type="dxa"/>
          </w:tcPr>
          <w:p w:rsidR="009B72F7" w:rsidRPr="00297A6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по выбору (КВ)</w:t>
            </w:r>
          </w:p>
        </w:tc>
        <w:tc>
          <w:tcPr>
            <w:tcW w:w="2240" w:type="dxa"/>
            <w:hideMark/>
          </w:tcPr>
          <w:p w:rsidR="00440509" w:rsidRPr="00297A6C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40509" w:rsidRPr="00B14A48" w:rsidTr="007F1B67">
        <w:trPr>
          <w:trHeight w:val="63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Клинико-лабораторные методы исследования при иммунопатологии, молекулярная аллергодиагностика 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Аллергенспецифическая иммунотерапия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6A2A48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Неотложные состояния, связанные с аллергией и иммунопатологией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383"/>
        </w:trPr>
        <w:tc>
          <w:tcPr>
            <w:tcW w:w="660" w:type="dxa"/>
            <w:hideMark/>
          </w:tcPr>
          <w:p w:rsidR="00440509" w:rsidRPr="00B14A48" w:rsidRDefault="00C87E73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 (ИА)</w:t>
            </w:r>
          </w:p>
        </w:tc>
        <w:tc>
          <w:tcPr>
            <w:tcW w:w="2240" w:type="dxa"/>
            <w:hideMark/>
          </w:tcPr>
          <w:p w:rsidR="00440509" w:rsidRPr="00297A6C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B14A48" w:rsidTr="007F1B67">
        <w:trPr>
          <w:trHeight w:val="29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607DBB" w:rsidRDefault="00607DBB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BB" w:rsidRDefault="00607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0509" w:rsidRPr="00392CF9" w:rsidRDefault="00440509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687">
        <w:rPr>
          <w:rFonts w:ascii="Times New Roman" w:hAnsi="Times New Roman"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C87687">
        <w:rPr>
          <w:rFonts w:ascii="Times New Roman" w:hAnsi="Times New Roman" w:cs="Times New Roman"/>
          <w:b/>
          <w:bCs/>
          <w:sz w:val="24"/>
          <w:szCs w:val="24"/>
        </w:rPr>
        <w:t>лечению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993"/>
        <w:tblW w:w="8755" w:type="dxa"/>
        <w:tblLook w:val="0420" w:firstRow="1" w:lastRow="0" w:firstColumn="0" w:lastColumn="0" w:noHBand="0" w:noVBand="1"/>
      </w:tblPr>
      <w:tblGrid>
        <w:gridCol w:w="817"/>
        <w:gridCol w:w="7938"/>
      </w:tblGrid>
      <w:tr w:rsidR="00440509" w:rsidRPr="001B53A6" w:rsidTr="004B231C">
        <w:trPr>
          <w:trHeight w:val="567"/>
        </w:trPr>
        <w:tc>
          <w:tcPr>
            <w:tcW w:w="817" w:type="dxa"/>
            <w:hideMark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hideMark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заболеваний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Аллергический ринит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Поллиноз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Экзогенный аллергический альвеолит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Крапивница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Ангиоотек 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дерматит.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Пищевая аллергия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Инсектная аллергия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Латексная аллергия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аллергический дерматит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заболевания желудочно-кишечного тракта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гастроэнтероколит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Default="00440509" w:rsidP="007F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Неспецифичный язвенный колит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Лекарственная аллергия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Артюсоподная реакция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Сывороточная болезнь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Синдром Стивенса-Джонса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Токсический эпидермальный некролиз (синдром Лайела)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Многоформная экссудативная эритема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440509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Ферментопатии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C71D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Аллергический бронхолегочный аспиргиллез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440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эозинофилии</w:t>
            </w:r>
          </w:p>
        </w:tc>
      </w:tr>
      <w:tr w:rsidR="00C71DA8" w:rsidRPr="001B53A6" w:rsidTr="004B231C">
        <w:trPr>
          <w:trHeight w:val="584"/>
        </w:trPr>
        <w:tc>
          <w:tcPr>
            <w:tcW w:w="817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71DA8" w:rsidRPr="001B53A6" w:rsidRDefault="00C71DA8" w:rsidP="00C71D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6">
              <w:rPr>
                <w:rFonts w:ascii="Times New Roman" w:hAnsi="Times New Roman" w:cs="Times New Roman"/>
                <w:sz w:val="24"/>
                <w:szCs w:val="24"/>
              </w:rPr>
              <w:t>Аллергический конъюнктивит</w:t>
            </w:r>
          </w:p>
        </w:tc>
      </w:tr>
      <w:tr w:rsidR="00440509" w:rsidRPr="001B53A6" w:rsidTr="004B231C">
        <w:trPr>
          <w:trHeight w:val="584"/>
        </w:trPr>
        <w:tc>
          <w:tcPr>
            <w:tcW w:w="817" w:type="dxa"/>
          </w:tcPr>
          <w:p w:rsidR="00440509" w:rsidRPr="00CE5512" w:rsidRDefault="00440509" w:rsidP="00C71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0509" w:rsidRPr="001B53A6" w:rsidRDefault="00C71DA8" w:rsidP="004405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иммунодефициты</w:t>
            </w:r>
          </w:p>
        </w:tc>
      </w:tr>
    </w:tbl>
    <w:p w:rsidR="00793030" w:rsidRDefault="00793030"/>
    <w:p w:rsidR="00C71DA8" w:rsidRPr="00977CC2" w:rsidRDefault="00977CC2" w:rsidP="00977CC2">
      <w:pPr>
        <w:jc w:val="center"/>
        <w:rPr>
          <w:rFonts w:ascii="Times New Roman" w:hAnsi="Times New Roman" w:cs="Times New Roman"/>
          <w:b/>
          <w:sz w:val="24"/>
        </w:rPr>
      </w:pPr>
      <w:r w:rsidRPr="00977CC2">
        <w:rPr>
          <w:rFonts w:ascii="Times New Roman" w:hAnsi="Times New Roman" w:cs="Times New Roman"/>
          <w:b/>
          <w:sz w:val="24"/>
        </w:rPr>
        <w:t>Овладение</w:t>
      </w:r>
      <w:r w:rsidR="00C71DA8" w:rsidRPr="00977CC2">
        <w:rPr>
          <w:rFonts w:ascii="Times New Roman" w:hAnsi="Times New Roman" w:cs="Times New Roman"/>
          <w:b/>
          <w:sz w:val="24"/>
        </w:rPr>
        <w:t xml:space="preserve"> практическими навыками, процедурами, манипуляциями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988"/>
        <w:gridCol w:w="6383"/>
        <w:gridCol w:w="1417"/>
      </w:tblGrid>
      <w:tr w:rsidR="00C71DA8" w:rsidRPr="00C71DA8" w:rsidTr="004B231C">
        <w:tc>
          <w:tcPr>
            <w:tcW w:w="988" w:type="dxa"/>
          </w:tcPr>
          <w:p w:rsidR="00C71DA8" w:rsidRPr="00C71DA8" w:rsidRDefault="00C71DA8" w:rsidP="004B2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383" w:type="dxa"/>
          </w:tcPr>
          <w:p w:rsidR="00C71DA8" w:rsidRPr="00C71DA8" w:rsidRDefault="00C71DA8" w:rsidP="004B2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Операция/процедура/ техники</w:t>
            </w:r>
          </w:p>
        </w:tc>
        <w:tc>
          <w:tcPr>
            <w:tcW w:w="1417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4B23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DC2217" w:rsidP="004B23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217">
              <w:rPr>
                <w:rFonts w:ascii="Times New Roman" w:hAnsi="Times New Roman" w:cs="Times New Roman"/>
                <w:b/>
                <w:sz w:val="24"/>
              </w:rPr>
              <w:t>Самостоятельное выполнение</w:t>
            </w:r>
          </w:p>
        </w:tc>
        <w:tc>
          <w:tcPr>
            <w:tcW w:w="1417" w:type="dxa"/>
          </w:tcPr>
          <w:p w:rsidR="00DC2217" w:rsidRPr="00C71DA8" w:rsidRDefault="00DC22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Интерпретирует специфичные лабораторные исследования в аллергологии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Интерпретирует данные инструментальных методов исследования и наблюдения в аллергологии</w:t>
            </w:r>
            <w:r w:rsidR="00DC221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71DA8">
              <w:rPr>
                <w:rFonts w:ascii="Times New Roman" w:hAnsi="Times New Roman" w:cs="Times New Roman"/>
                <w:sz w:val="24"/>
              </w:rPr>
              <w:t>спирография,пикфлоуметрия)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Оказания неотложной  аллергологической помощи при угрожающих жизни состояниях: анафилактический шок,отек гортани, острая токсическо-аллергическая реакция, астматический статус)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Проводить кожные, внутрикожные и провокационные, аппликационные, прик-тесты, капельные, специфические пробы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 w:rsidP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Разведение аллергенов для диагностики и лечения; разведение гистамина и других медиаторов аллергии для диагностик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71DA8" w:rsidRPr="00C71DA8" w:rsidTr="004B231C">
        <w:tc>
          <w:tcPr>
            <w:tcW w:w="988" w:type="dxa"/>
          </w:tcPr>
          <w:p w:rsidR="00C71DA8" w:rsidRPr="00C71DA8" w:rsidRDefault="00C71DA8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C71DA8" w:rsidRPr="00C71DA8" w:rsidRDefault="00C71DA8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Проводить аллергенспецифическую иммунотерапию</w:t>
            </w:r>
          </w:p>
        </w:tc>
        <w:tc>
          <w:tcPr>
            <w:tcW w:w="1417" w:type="dxa"/>
          </w:tcPr>
          <w:p w:rsidR="00C71DA8" w:rsidRPr="00C71DA8" w:rsidRDefault="00C71DA8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555339" w:rsidRDefault="00DC2217" w:rsidP="0055533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DC2217" w:rsidP="00DC2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217">
              <w:rPr>
                <w:rFonts w:ascii="Times New Roman" w:hAnsi="Times New Roman" w:cs="Times New Roman"/>
                <w:b/>
                <w:sz w:val="24"/>
              </w:rPr>
              <w:t>Выполнение под руководством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DC2217" w:rsidP="00217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</w:t>
            </w:r>
            <w:r w:rsidRPr="00C71DA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кожны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>, внутрикожны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и провокационны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>, аппликационны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>, прик-тест</w:t>
            </w:r>
            <w:r w:rsidR="002179F3">
              <w:rPr>
                <w:rFonts w:ascii="Times New Roman" w:hAnsi="Times New Roman" w:cs="Times New Roman"/>
                <w:sz w:val="24"/>
              </w:rPr>
              <w:t>ов</w:t>
            </w:r>
            <w:r w:rsidRPr="00C71DA8">
              <w:rPr>
                <w:rFonts w:ascii="Times New Roman" w:hAnsi="Times New Roman" w:cs="Times New Roman"/>
                <w:sz w:val="24"/>
              </w:rPr>
              <w:t>, капельны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>, специфически</w:t>
            </w:r>
            <w:r w:rsidR="002179F3"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проб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DC2217" w:rsidP="002179F3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Пров</w:t>
            </w:r>
            <w:r w:rsidR="002179F3">
              <w:rPr>
                <w:rFonts w:ascii="Times New Roman" w:hAnsi="Times New Roman" w:cs="Times New Roman"/>
                <w:sz w:val="24"/>
              </w:rPr>
              <w:t>едение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аллергенспецифическ</w:t>
            </w:r>
            <w:r w:rsidR="002179F3">
              <w:rPr>
                <w:rFonts w:ascii="Times New Roman" w:hAnsi="Times New Roman" w:cs="Times New Roman"/>
                <w:sz w:val="24"/>
              </w:rPr>
              <w:t>ой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иммунотерапию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555339" w:rsidRDefault="00DC2217" w:rsidP="0055533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DC2217" w:rsidP="00DC2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217">
              <w:rPr>
                <w:rFonts w:ascii="Times New Roman" w:hAnsi="Times New Roman" w:cs="Times New Roman"/>
                <w:b/>
                <w:sz w:val="24"/>
              </w:rPr>
              <w:t xml:space="preserve">Интерпретация 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DC2217" w:rsidP="00DC2217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Интерпрет</w:t>
            </w:r>
            <w:r>
              <w:rPr>
                <w:rFonts w:ascii="Times New Roman" w:hAnsi="Times New Roman" w:cs="Times New Roman"/>
                <w:sz w:val="24"/>
              </w:rPr>
              <w:t>ация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специфичны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лабораторны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исследования в аллергологии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DC2217" w:rsidP="00DC2217">
            <w:pPr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Интерпрет</w:t>
            </w:r>
            <w:r>
              <w:rPr>
                <w:rFonts w:ascii="Times New Roman" w:hAnsi="Times New Roman" w:cs="Times New Roman"/>
                <w:sz w:val="24"/>
              </w:rPr>
              <w:t>ация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C71DA8">
              <w:rPr>
                <w:rFonts w:ascii="Times New Roman" w:hAnsi="Times New Roman" w:cs="Times New Roman"/>
                <w:sz w:val="24"/>
              </w:rPr>
              <w:t xml:space="preserve"> инструментальных методов исследования и наблюдения в аллергологии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1DA8">
              <w:rPr>
                <w:rFonts w:ascii="Times New Roman" w:hAnsi="Times New Roman" w:cs="Times New Roman"/>
                <w:sz w:val="24"/>
              </w:rPr>
              <w:t>(спирография,пикфлоуметрия)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71DA8" w:rsidRPr="00C71DA8" w:rsidRDefault="00DC22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71DA8" w:rsidRPr="00C71DA8">
        <w:rPr>
          <w:rFonts w:ascii="Times New Roman" w:hAnsi="Times New Roman" w:cs="Times New Roman"/>
          <w:sz w:val="24"/>
        </w:rPr>
        <w:t xml:space="preserve"> </w:t>
      </w:r>
    </w:p>
    <w:sectPr w:rsidR="00C71DA8" w:rsidRPr="00C7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9DA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7CE4"/>
    <w:multiLevelType w:val="hybridMultilevel"/>
    <w:tmpl w:val="28B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3D9"/>
    <w:multiLevelType w:val="hybridMultilevel"/>
    <w:tmpl w:val="087E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147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09"/>
    <w:rsid w:val="000C6E95"/>
    <w:rsid w:val="001200F7"/>
    <w:rsid w:val="002179F3"/>
    <w:rsid w:val="00280BCD"/>
    <w:rsid w:val="00297A6C"/>
    <w:rsid w:val="004022BB"/>
    <w:rsid w:val="00440509"/>
    <w:rsid w:val="00473A17"/>
    <w:rsid w:val="004B231C"/>
    <w:rsid w:val="004F7D53"/>
    <w:rsid w:val="0054131C"/>
    <w:rsid w:val="00555339"/>
    <w:rsid w:val="005941EB"/>
    <w:rsid w:val="00607DBB"/>
    <w:rsid w:val="006A2A48"/>
    <w:rsid w:val="006E3BA7"/>
    <w:rsid w:val="00707D48"/>
    <w:rsid w:val="00793030"/>
    <w:rsid w:val="008B7301"/>
    <w:rsid w:val="009548FD"/>
    <w:rsid w:val="00977CC2"/>
    <w:rsid w:val="009B72F7"/>
    <w:rsid w:val="00C71DA8"/>
    <w:rsid w:val="00C87E73"/>
    <w:rsid w:val="00D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5D148-BC58-9A47-84F5-0CBAA33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AF5A-4DD8-4815-82B0-2ADA370C26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Жұмаділова Жібек</dc:creator>
  <cp:lastModifiedBy>Zhibek Zhumadilova</cp:lastModifiedBy>
  <cp:revision>2</cp:revision>
  <dcterms:created xsi:type="dcterms:W3CDTF">2022-02-16T10:11:00Z</dcterms:created>
  <dcterms:modified xsi:type="dcterms:W3CDTF">2022-02-16T10:11:00Z</dcterms:modified>
</cp:coreProperties>
</file>