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101"/>
        <w:gridCol w:w="13641"/>
      </w:tblGrid>
      <w:tr w:rsidR="00F11165" w:rsidRPr="00676146" w:rsidTr="006510A1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676146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676146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30C85BB" wp14:editId="72734CC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-112395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676146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76146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67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67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67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="0065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акционерлік қоғамы </w:t>
            </w:r>
            <w:r w:rsidRPr="00676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676146" w:rsidTr="006510A1">
        <w:trPr>
          <w:trHeight w:val="8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676146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676146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Pr="006761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676146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6761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676146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BF530F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18</w:t>
      </w:r>
    </w:p>
    <w:p w:rsidR="00676146" w:rsidRPr="00676146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676146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Об итогах</w:t>
      </w:r>
      <w:r w:rsidR="00A610BD" w:rsidRPr="006761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610BD" w:rsidRPr="00676146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повторного проведени</w:t>
      </w:r>
      <w:r w:rsidR="008E2F3E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е</w:t>
      </w:r>
      <w:bookmarkStart w:id="0" w:name="_GoBack"/>
      <w:bookmarkEnd w:id="0"/>
      <w:r w:rsidR="00A610BD" w:rsidRPr="00676146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закупа медицинских изделий (расходные материалы)</w:t>
      </w:r>
      <w:r w:rsidRPr="00676146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</w:t>
      </w:r>
    </w:p>
    <w:p w:rsidR="00F11165" w:rsidRPr="00676146" w:rsidRDefault="00A610BD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676146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с</w:t>
      </w:r>
      <w:r w:rsidR="007A6C53" w:rsidRPr="00676146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пособом запроса ценовых предложений на 2020 год</w:t>
      </w:r>
    </w:p>
    <w:p w:rsidR="007F58B1" w:rsidRPr="00676146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676146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г. Алматы                                                                 </w:t>
      </w:r>
      <w:r w:rsidR="00676146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</w:t>
      </w:r>
      <w:r w:rsidR="00882489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</w:t>
      </w:r>
      <w:r w:rsid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</w:t>
      </w:r>
      <w:r w:rsidR="00882489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</w:t>
      </w:r>
      <w:r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C95D44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7E372E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2</w:t>
      </w:r>
      <w:r w:rsidR="004269BE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3</w:t>
      </w:r>
      <w:r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4269BE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апреля </w:t>
      </w:r>
      <w:r w:rsidR="00200D86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676146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676146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1. </w:t>
      </w:r>
      <w:r w:rsidR="0066400C" w:rsidRPr="00676146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="0066400C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="0066400C" w:rsidRPr="00676146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r w:rsidR="0066400C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 медицинский университет</w:t>
      </w:r>
      <w:r w:rsidR="0066400C" w:rsidRPr="00676146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="0066400C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</w:t>
      </w:r>
      <w:r w:rsidR="00E14327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изделий, фармацевтических услуг </w:t>
      </w:r>
      <w:r w:rsidR="0066400C" w:rsidRPr="00676146">
        <w:rPr>
          <w:rFonts w:ascii="Times New Roman" w:eastAsia="Times New Roman" w:hAnsi="Times New Roman" w:cs="Times New Roman"/>
          <w:sz w:val="20"/>
          <w:szCs w:val="20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676146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5670"/>
        <w:gridCol w:w="709"/>
        <w:gridCol w:w="567"/>
        <w:gridCol w:w="1276"/>
        <w:gridCol w:w="1276"/>
      </w:tblGrid>
      <w:tr w:rsidR="00F42319" w:rsidRPr="007E372E" w:rsidTr="00676146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76146" w:rsidRDefault="00A741B7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76146" w:rsidRDefault="00A741B7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676146" w:rsidRDefault="000A1A2F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676146" w:rsidRDefault="000A1A2F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76146" w:rsidRDefault="00A741B7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76146" w:rsidRDefault="007002D1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676146" w:rsidRDefault="007002D1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676146" w:rsidRDefault="007002D1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D501B9" w:rsidRPr="007E372E" w:rsidTr="00676146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pH-3,5-6,0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pH-3,5-6,0, уп\200шт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5 005, 77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25 028, 85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1B9" w:rsidRPr="00676146" w:rsidRDefault="00D501B9" w:rsidP="0067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pH-6,5-9,0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индикаторная  pH-6,5-9,0, уп \200шт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5 005, 77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25 028, 85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 тампон на полипропиленовой палочке в полиэтиленовой пробирке, размер 150х12мм, в индивидуальной упаковке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 тампон на полипропиленовой палочке в полиэтиленовой пробирке, размер 150х12мм, в индивидуальной упаковке, Упаковке100шт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28 721, 41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344 656, 92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</w:t>
            </w: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тампон на деревяной палочке, размер 150х2,5мм, в индивидуальной упаковке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хлопковый тампон на деревяной палочке, размер 150х2,5мм, в индивидуальной упаковке, уп/500шт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57 949, 91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115 899, 82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полиэтиленовый</w:t>
            </w: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стакан с крышкой для образцов кала, слизи и гноя, объем 50 мл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 полиэтиленовый стакан с крышкой для образцов кала, слизи и гноя, объем 50 мл, уп 100шт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37 497, 76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EE56CD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74 995, 52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Линейка-шаблон для измерения размеров  зон задержки роста микроорганизмов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Линейка-шаблон для измерения размеров  зон задержки роста микроорганизмов, уп\3 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6F4B17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5 018, 77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6F4B17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5 018, 77</w:t>
            </w:r>
          </w:p>
        </w:tc>
      </w:tr>
      <w:tr w:rsidR="00D501B9" w:rsidRPr="007E372E" w:rsidTr="00AB7D7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Чашки Петри автоклавируемые, небьющиеся, 90х15 мм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Чашки Петри автоклавируемые, небьющиеся, 90х15 мм, уп\100 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140 577, 62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843 465, 72</w:t>
            </w:r>
          </w:p>
        </w:tc>
      </w:tr>
      <w:tr w:rsidR="00D501B9" w:rsidRPr="007E372E" w:rsidTr="00AB7D7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Чашки Петри стерильные, размером100х15 мм, в индивидуальной упаковке, уп\100шт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46 911, 21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93 822, 42</w:t>
            </w:r>
          </w:p>
        </w:tc>
      </w:tr>
      <w:tr w:rsidR="00D501B9" w:rsidRPr="007E372E" w:rsidTr="00AB7D7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 автоклавируемые для биологических образцов и отходов одноразовые, 360х508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 автоклавируемые для биологических образцов и отходов одноразовые, 360х508 мм, уп \500шт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183 263, 19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183 263, 19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универсального типа, желтого цвета, объем - 200 мкл.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универсального типа, желтого цвета, объем - 200 мкл., уп\1000шт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4 942, 00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197 680, 00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универсального типа, желтого цвета, объем - 250 мкл.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универсального типа, желтого цвета, объем - 250 мкл., уп\1000шт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41 200,00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бесцветные, объем - 200 мкл.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бесцветные, объем - 200 мкл., уп\1000шт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5 474, 00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27 370, 00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универсального типа, голубого цвета, объем - 1000 мкл.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универсального типа, голубого цвета, объем - 1000 мкл., уп\1000шт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5 936, 00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E0EF5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17 808, 00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бесцветные, объем - 5-10 мкл.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бесцветные, объем - 5-10 мкл. в штативе, стерильные (уп=96 шт)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9 361, 44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18 722, 88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бесцветные, объем - 300 мкл.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бесцветные, объем - 300 мкл. уп/500шт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9 959, 53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99 595, 30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 , нейтрального цвета, объемом 5000мкл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 , нейтрального цвета, объемом 5000мкл., уп\500шт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62 812, 66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188 437, 98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универсального типа, объем 100- 1000 мкл.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пипеток, полипропиленовые, универсального типа,  объем 100- 1000 мкл., уп\1000шт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4 092, 00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12 276, 00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универсальные для дозаторов с фильтром объемом 1000 мкл в штативе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универсальные для дозаторов с фильтром объемом 1000 мкл в штативе, (96 шт.в штативе)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85D74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10 000, 00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универсальные для дозаторов объемом 0,5-10 мкл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с фильтром 0,5-10 мкл, в штативе, стерильные (уп=96 шт)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20 708, 00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62 124, 00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универсальные для дозаторов с фильтром объемом 200 мкл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универсальные для дозаторов с фильтром объемом 200 мкл, (96 шт.в штативе)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2 464, 00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110 880, 00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Дозатор механический одноканальный с переменым объемом 20-200 мкл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Дозатор механический одноканальный с переменым объемом 20-200 мкл, дискретность 1,0 мкл, вес не более 93 г, точность от ± 2,5 % до ± 0,6 %. с фиксацией установки объема, усилие при дозировании не более 20Н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88 000, 00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 типа Eppendorf,            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 1,5 мл (типа Eppendorf) (уп=1000шт)               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5 293. 00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105 860, 00</w:t>
            </w:r>
          </w:p>
        </w:tc>
      </w:tr>
      <w:tr w:rsidR="00D501B9" w:rsidRPr="007E372E" w:rsidTr="00AB7D7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Микропробирки типа Eppendorf,            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D72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Микропробирки 2 мл (типа Eppendorf) (уп=1000шт)       </w:t>
            </w:r>
          </w:p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      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8 433, 00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134 928,00</w:t>
            </w:r>
          </w:p>
        </w:tc>
      </w:tr>
      <w:tr w:rsidR="00D501B9" w:rsidRPr="007E372E" w:rsidTr="00AB7D7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Защитная пленка (пакетики) для транспортировки биоматериала размером 15х22 см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с замком "Zip-Lock" ПВД 15x22см, 35мкм   для транспортировки биоматериала размером 15х22 см, в уп100шт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8 500, 00</w:t>
            </w:r>
          </w:p>
        </w:tc>
      </w:tr>
      <w:tr w:rsidR="00D501B9" w:rsidRPr="007E372E" w:rsidTr="00AB7D7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фильтровальная, Размер - 200*200±5 мм,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фильтровальная, Размер - 200*200±5 мм,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21 600, 00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 xml:space="preserve">Стекла предметные 76*25*1,2 мм с матовым полем с нешлифованными краями угол 90 С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 xml:space="preserve">Стекла предметные 76*25*1,2 мм с матовым полем с нешлифованными краями угол 90 С (уп 50 шт)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16 980, 00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воздушной стерилизации на180 С, в комплекте 1000шт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воздушной стерилизации на180 С, в комплекте 1000шт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2 300, 00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887C0C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6 900, 00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120 С , в комплекте 1000шт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120 С , в комплекте 1000шт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2 300, 00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6 900, 00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132 С , в комплекте 1000шт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стерилизации, на 132 С , в комплекте 1000шт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2 300, 00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4 600, 00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Кюветы стеклянные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КФК-3 АЕ 30 F для  определения  белка в  моче (количественно)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125 000, 00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 мерный 1-50-2 с носиком и пластмассовым основанием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 мерный 1-50-2 с носиком пластмассовым основанием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3 044, 00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6 088, 00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Урометр (ареометр для урины) 1000-1050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Урометр (ареометр для урины) 1000-1050. Применяется для определения плотности урины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929, 70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9 297, 00</w:t>
            </w:r>
          </w:p>
        </w:tc>
      </w:tr>
      <w:tr w:rsidR="00D501B9" w:rsidRPr="007E372E" w:rsidTr="0067614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1B9" w:rsidRPr="00676146" w:rsidRDefault="00D501B9" w:rsidP="006761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31 530, 00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1B9" w:rsidRPr="00676146" w:rsidRDefault="00BD1E2B" w:rsidP="00676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sz w:val="20"/>
                <w:szCs w:val="20"/>
              </w:rPr>
              <w:t>63 060, 00</w:t>
            </w:r>
          </w:p>
        </w:tc>
      </w:tr>
      <w:tr w:rsidR="00D501B9" w:rsidRPr="007E372E" w:rsidTr="00C247E8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1B9" w:rsidRPr="00676146" w:rsidRDefault="00D501B9" w:rsidP="0067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1B9" w:rsidRPr="00676146" w:rsidRDefault="00D501B9" w:rsidP="0067614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1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3 094 987,22</w:t>
            </w:r>
          </w:p>
        </w:tc>
      </w:tr>
    </w:tbl>
    <w:p w:rsidR="00325B7E" w:rsidRPr="00676146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D258EF" w:rsidRPr="00676146">
        <w:rPr>
          <w:rFonts w:ascii="Times New Roman" w:eastAsia="Times New Roman" w:hAnsi="Times New Roman" w:cs="Times New Roman"/>
          <w:sz w:val="20"/>
          <w:szCs w:val="20"/>
          <w:lang w:eastAsia="ru-RU"/>
        </w:rPr>
        <w:t>3 094 987,22 (три миллиона девяносто четыре тысячи девятьсот восемьдесят семь, двадцать два)</w:t>
      </w:r>
      <w:r w:rsidR="007E372E" w:rsidRPr="00676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565F"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тенге</w:t>
      </w:r>
      <w:r w:rsidR="000B1711"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485DF2" w:rsidRPr="00676146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</w:t>
      </w:r>
      <w:r w:rsidR="00DA3DAD"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="00325B7E"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Место поставки товара</w:t>
      </w:r>
      <w:r w:rsidR="00325B7E" w:rsidRPr="006761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="00325B7E"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</w:t>
      </w:r>
      <w:r w:rsidR="00ED60DD"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Алматы,  Университетская клиника  «Аксай» мкр. Тастыбулак, ул. Жана-Арна, д.14/1.</w:t>
      </w:r>
    </w:p>
    <w:p w:rsidR="007E372E" w:rsidRPr="00676146" w:rsidRDefault="007E372E" w:rsidP="0067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 </w:t>
      </w:r>
      <w:r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2. Организатор закупок Некоммерческое акционерное общество "Казахский национальный медицинский университет имени С.Д. Асфендиярова" РЕШИЛА: </w:t>
      </w:r>
    </w:p>
    <w:p w:rsidR="007E372E" w:rsidRPr="00676146" w:rsidRDefault="007E372E" w:rsidP="00676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      Пр</w:t>
      </w:r>
      <w:r w:rsidR="00D258EF"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изнать несостоявшимся лоты № 1-33</w:t>
      </w:r>
      <w:r w:rsidRPr="006761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на основании отсутствия представленных ценовых предложений.            </w:t>
      </w:r>
    </w:p>
    <w:p w:rsidR="007E372E" w:rsidRPr="00676146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</w:p>
    <w:p w:rsidR="005F6AD9" w:rsidRPr="00676146" w:rsidRDefault="00676146" w:rsidP="00676146">
      <w:pPr>
        <w:pStyle w:val="ad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54AD4" w:rsidRPr="00676146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676146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76146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676146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676146">
        <w:rPr>
          <w:rFonts w:ascii="Times New Roman" w:eastAsia="Calibri" w:hAnsi="Times New Roman" w:cs="Times New Roman"/>
          <w:b/>
          <w:sz w:val="20"/>
          <w:szCs w:val="20"/>
        </w:rPr>
        <w:t>Руководитель Департамента экономи</w:t>
      </w:r>
      <w:r w:rsidR="007E372E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ки и финансов            </w:t>
      </w:r>
      <w:r w:rsidR="005F6AD9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       ________________</w:t>
      </w:r>
      <w:r w:rsidR="00841DA7" w:rsidRPr="00676146">
        <w:rPr>
          <w:rFonts w:ascii="Times New Roman" w:eastAsia="Calibri" w:hAnsi="Times New Roman" w:cs="Times New Roman"/>
          <w:b/>
          <w:sz w:val="20"/>
          <w:szCs w:val="20"/>
        </w:rPr>
        <w:t>_______      Утегенов А.К.</w:t>
      </w:r>
    </w:p>
    <w:p w:rsidR="005F6AD9" w:rsidRPr="00676146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676146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76146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676146">
        <w:rPr>
          <w:rFonts w:ascii="Times New Roman" w:eastAsia="Calibri" w:hAnsi="Times New Roman" w:cs="Times New Roman"/>
          <w:b/>
          <w:sz w:val="20"/>
          <w:szCs w:val="20"/>
        </w:rPr>
        <w:t>Руководитель управления государственных</w:t>
      </w:r>
      <w:r w:rsidR="007E372E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закупок           </w:t>
      </w:r>
      <w:r w:rsidR="005F6AD9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A36DB6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 Кумарова Н.А.</w:t>
      </w:r>
    </w:p>
    <w:p w:rsidR="005F6AD9" w:rsidRPr="00676146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</w:t>
      </w:r>
      <w:r w:rsidR="007E372E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еспечения                     </w:t>
      </w:r>
      <w:r w:rsidR="00A36DB6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________________________  </w:t>
      </w:r>
      <w:r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  Адилова Б.А.</w:t>
      </w:r>
    </w:p>
    <w:p w:rsidR="00200D86" w:rsidRPr="00676146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7E372E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D46B25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A36DB6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676146">
        <w:rPr>
          <w:rFonts w:ascii="Times New Roman" w:eastAsia="Calibri" w:hAnsi="Times New Roman" w:cs="Times New Roman"/>
          <w:b/>
          <w:sz w:val="20"/>
          <w:szCs w:val="20"/>
        </w:rPr>
        <w:t xml:space="preserve"> Салиахметова Д.О.</w:t>
      </w:r>
    </w:p>
    <w:sectPr w:rsidR="00200D86" w:rsidRPr="0067614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51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5694"/>
    <w:rsid w:val="00242683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21E31"/>
    <w:rsid w:val="00423AC6"/>
    <w:rsid w:val="00423DBB"/>
    <w:rsid w:val="00424FAB"/>
    <w:rsid w:val="004269BE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10A1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6146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6F4B17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64CB"/>
    <w:rsid w:val="00732EC7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248D"/>
    <w:rsid w:val="007E372E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87C0C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2F3E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0BD"/>
    <w:rsid w:val="00A61CFC"/>
    <w:rsid w:val="00A65EC9"/>
    <w:rsid w:val="00A72290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A7"/>
    <w:rsid w:val="00AB1432"/>
    <w:rsid w:val="00AB2EA8"/>
    <w:rsid w:val="00AB3CEA"/>
    <w:rsid w:val="00AB4C08"/>
    <w:rsid w:val="00AB7D72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4D7"/>
    <w:rsid w:val="00B83F10"/>
    <w:rsid w:val="00B85D74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C2BB1"/>
    <w:rsid w:val="00BC58A1"/>
    <w:rsid w:val="00BC5C02"/>
    <w:rsid w:val="00BC6013"/>
    <w:rsid w:val="00BC6075"/>
    <w:rsid w:val="00BC63A9"/>
    <w:rsid w:val="00BD1E2B"/>
    <w:rsid w:val="00BD2D6F"/>
    <w:rsid w:val="00BE0EF5"/>
    <w:rsid w:val="00BE14E1"/>
    <w:rsid w:val="00BE3EB0"/>
    <w:rsid w:val="00BE41A3"/>
    <w:rsid w:val="00BE41BD"/>
    <w:rsid w:val="00BE44AB"/>
    <w:rsid w:val="00BE75A4"/>
    <w:rsid w:val="00BF530F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8EF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01B9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56CD"/>
    <w:rsid w:val="00EE6723"/>
    <w:rsid w:val="00EE7EF4"/>
    <w:rsid w:val="00EF1877"/>
    <w:rsid w:val="00EF1DDA"/>
    <w:rsid w:val="00EF31C1"/>
    <w:rsid w:val="00EF3965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2498"/>
    <w:rsid w:val="00F93722"/>
    <w:rsid w:val="00F97ED0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EEDA4B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3E8F-ACCE-40BA-8D13-EA58CBF6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554</cp:revision>
  <cp:lastPrinted>2020-04-23T07:23:00Z</cp:lastPrinted>
  <dcterms:created xsi:type="dcterms:W3CDTF">2018-11-27T06:07:00Z</dcterms:created>
  <dcterms:modified xsi:type="dcterms:W3CDTF">2020-04-23T07:23:00Z</dcterms:modified>
</cp:coreProperties>
</file>