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E" w:rsidRPr="006356E7" w:rsidRDefault="0071201E" w:rsidP="00712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201E" w:rsidRPr="006356E7" w:rsidRDefault="0071201E" w:rsidP="007120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1201E" w:rsidRPr="006356E7" w:rsidRDefault="0071201E" w:rsidP="007120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71201E" w:rsidRPr="006356E7" w:rsidRDefault="0071201E" w:rsidP="007120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71201E" w:rsidRPr="006356E7" w:rsidRDefault="0071201E" w:rsidP="007120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6E6CA5">
        <w:rPr>
          <w:rFonts w:ascii="Times New Roman" w:hAnsi="Times New Roman" w:cs="Times New Roman"/>
          <w:b/>
          <w:sz w:val="24"/>
          <w:szCs w:val="24"/>
        </w:rPr>
        <w:t>9</w:t>
      </w:r>
      <w:r w:rsidRPr="006356E7">
        <w:rPr>
          <w:rFonts w:ascii="Times New Roman" w:hAnsi="Times New Roman" w:cs="Times New Roman"/>
          <w:b/>
          <w:sz w:val="24"/>
          <w:szCs w:val="24"/>
        </w:rPr>
        <w:t xml:space="preserve"> августа  2019 г.</w:t>
      </w:r>
    </w:p>
    <w:p w:rsidR="0071201E" w:rsidRDefault="0071201E" w:rsidP="0071201E">
      <w:pPr>
        <w:spacing w:after="160" w:line="259" w:lineRule="auto"/>
        <w:rPr>
          <w:rFonts w:ascii="Times New Roman" w:eastAsia="Calibri" w:hAnsi="Times New Roman" w:cs="Times New Roman"/>
          <w:b/>
          <w:lang w:val="en-US"/>
        </w:rPr>
      </w:pPr>
    </w:p>
    <w:p w:rsidR="0054334F" w:rsidRPr="0054334F" w:rsidRDefault="0054334F" w:rsidP="0071201E">
      <w:pPr>
        <w:spacing w:after="160" w:line="259" w:lineRule="auto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p w:rsidR="0071201E" w:rsidRPr="006356E7" w:rsidRDefault="0071201E" w:rsidP="005433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23</w:t>
      </w:r>
    </w:p>
    <w:p w:rsidR="006E6CA5" w:rsidRPr="0054334F" w:rsidRDefault="0071201E" w:rsidP="005433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</w:t>
      </w:r>
      <w:r w:rsidRPr="006356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реагентов</w:t>
      </w:r>
      <w:r w:rsidR="006E6CA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на 2019 год</w:t>
      </w:r>
      <w:r w:rsidRPr="006356E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способом из одного источника </w:t>
      </w:r>
    </w:p>
    <w:p w:rsidR="0054334F" w:rsidRPr="0054334F" w:rsidRDefault="0054334F" w:rsidP="005433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01E" w:rsidRPr="006356E7" w:rsidRDefault="007612B9" w:rsidP="006E6CA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1201E" w:rsidRPr="006356E7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="0071201E" w:rsidRPr="006356E7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="0071201E" w:rsidRPr="006356E7">
        <w:rPr>
          <w:rFonts w:ascii="Times New Roman" w:eastAsia="Calibri" w:hAnsi="Times New Roman" w:cs="Times New Roman"/>
          <w:sz w:val="24"/>
          <w:szCs w:val="24"/>
        </w:rPr>
        <w:t xml:space="preserve">" провел закуп способом из одного источника по приобретению </w:t>
      </w:r>
      <w:r w:rsidR="0071201E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реагентов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2019 год</w:t>
      </w:r>
      <w:r w:rsidR="0071201E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71201E" w:rsidRPr="006356E7" w:rsidRDefault="0071201E" w:rsidP="006E6CA5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76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A60" w:rsidRPr="00655A60">
        <w:rPr>
          <w:rFonts w:ascii="Times New Roman" w:eastAsia="Calibri" w:hAnsi="Times New Roman" w:cs="Times New Roman"/>
          <w:sz w:val="24"/>
          <w:szCs w:val="24"/>
        </w:rPr>
        <w:t>7 383 198,00 (семь миллионов триста восемьдесят три тысячи сто девяносто восемь</w:t>
      </w:r>
      <w:r w:rsidR="00655A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тенге. </w:t>
      </w:r>
    </w:p>
    <w:p w:rsidR="0071201E" w:rsidRPr="006356E7" w:rsidRDefault="0071201E" w:rsidP="006E6CA5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71201E" w:rsidRPr="003E1205" w:rsidRDefault="0071201E" w:rsidP="006E6CA5">
      <w:pPr>
        <w:spacing w:after="0"/>
        <w:jc w:val="both"/>
        <w:rPr>
          <w:rFonts w:ascii="Times New Roman" w:eastAsia="Calibri" w:hAnsi="Times New Roman" w:cs="Times New Roman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120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E1205" w:rsidRPr="003E1205">
        <w:rPr>
          <w:rFonts w:ascii="Times New Roman" w:eastAsia="Calibri" w:hAnsi="Times New Roman" w:cs="Times New Roman"/>
          <w:sz w:val="24"/>
          <w:szCs w:val="24"/>
        </w:rPr>
        <w:t xml:space="preserve">подпункт 1) пункт 116 Постановления Правительства Республики Казахстан  №1729 от 30.10.2009г. об утверждении </w:t>
      </w:r>
      <w:r w:rsidR="003E1205" w:rsidRPr="003E12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фармацевтических услуг</w:t>
      </w:r>
      <w:r w:rsidR="003E1205" w:rsidRPr="003E1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205" w:rsidRPr="003E1205">
        <w:rPr>
          <w:rFonts w:ascii="Times New Roman" w:eastAsia="Calibri" w:hAnsi="Times New Roman" w:cs="Times New Roman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Правила)- «Тендер признан несостоявшимся».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993"/>
        <w:gridCol w:w="708"/>
        <w:gridCol w:w="1134"/>
        <w:gridCol w:w="1447"/>
      </w:tblGrid>
      <w:tr w:rsidR="0071201E" w:rsidRPr="00C57549" w:rsidTr="00476A1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644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B526BC" w:rsidRPr="00C57549" w:rsidTr="00476A1B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Жидкий-УФ Тест определения активности аспартатаминотрансферазы - АСАТ в сыворотке и плазме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3B7954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45 402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1 044 246,00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Жидкий-УФ</w:t>
            </w:r>
            <w:proofErr w:type="gramEnd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Тест определения активности </w:t>
            </w:r>
            <w:proofErr w:type="spellStart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аланинаминотрансферазы</w:t>
            </w:r>
            <w:proofErr w:type="spellEnd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- АЛАТ в сыворотке и плазме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3B7954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45 402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1 044 246,00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Энзиматический</w:t>
            </w:r>
            <w:proofErr w:type="spellEnd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колориметрический тест для определения глюкозы без </w:t>
            </w:r>
            <w:proofErr w:type="spellStart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депротеинизации</w:t>
            </w:r>
            <w:proofErr w:type="spellEnd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в сыворотке и плазме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963FB4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31</w:t>
            </w:r>
            <w:r w:rsidR="00F807C0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721 510,00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4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Набор реагентов для определения холестерина в сыворотке или плазме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963FB4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63</w:t>
            </w:r>
            <w:r w:rsidR="00F807C0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1 453 600,00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5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Тестовый набор для ферментативного колориметрического определения активности панкреатической амилазы в сыворотке и плазме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1F20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CE2321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127</w:t>
            </w:r>
            <w:r w:rsidR="00F807C0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260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1 018 080,00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Калибровочные растворы: N 6x5 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963FB4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47</w:t>
            </w:r>
            <w:r w:rsidR="00F807C0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237 750,00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7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Калибровочные растворы: P  6x5 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836E29" w:rsidP="009B2052">
            <w:pPr>
              <w:spacing w:after="0" w:line="259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</w:t>
            </w:r>
            <w:r w:rsidR="00CE2321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47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CE2321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9B2052" w:rsidRPr="009946F7" w:rsidRDefault="00836E29" w:rsidP="00836E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237 750,00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8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С-реактивного</w:t>
            </w:r>
            <w:proofErr w:type="gramEnd"/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белка (латексная агглютинация на предметном стекле)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CE2321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  <w:r w:rsidR="00476A1B"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377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>243 016,00</w:t>
            </w:r>
          </w:p>
        </w:tc>
      </w:tr>
      <w:tr w:rsidR="00B526BC" w:rsidRPr="00C57549" w:rsidTr="00476A1B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526BC" w:rsidRPr="009946F7" w:rsidRDefault="00B526BC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9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Тест полоски для анализа мочи</w:t>
            </w:r>
            <w:r w:rsidRPr="009946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 анализатору CLINITEK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BC" w:rsidRPr="009946F7" w:rsidRDefault="00476A1B" w:rsidP="00AA3EB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46F7">
              <w:rPr>
                <w:rFonts w:ascii="Times New Roman" w:eastAsia="Calibri" w:hAnsi="Times New Roman" w:cs="Times New Roman"/>
                <w:sz w:val="21"/>
                <w:szCs w:val="21"/>
              </w:rPr>
              <w:t>11 525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526BC" w:rsidRPr="009946F7" w:rsidRDefault="00B526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1 383 000,00</w:t>
            </w:r>
          </w:p>
        </w:tc>
      </w:tr>
    </w:tbl>
    <w:p w:rsidR="0071201E" w:rsidRPr="006356E7" w:rsidRDefault="0071201E" w:rsidP="0071201E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71201E" w:rsidRDefault="0071201E" w:rsidP="0071201E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lastRenderedPageBreak/>
        <w:t>На приглашение организатора закупа ТОО «</w:t>
      </w:r>
      <w:r w:rsidR="009A2614">
        <w:rPr>
          <w:rFonts w:ascii="Times New Roman" w:eastAsia="Calibri" w:hAnsi="Times New Roman" w:cs="Times New Roman"/>
          <w:sz w:val="24"/>
          <w:szCs w:val="24"/>
        </w:rPr>
        <w:t xml:space="preserve">Центр технической компетенции </w:t>
      </w:r>
      <w:r w:rsidR="009A2614">
        <w:rPr>
          <w:rFonts w:ascii="Times New Roman" w:eastAsia="Calibri" w:hAnsi="Times New Roman" w:cs="Times New Roman"/>
          <w:sz w:val="24"/>
          <w:szCs w:val="24"/>
          <w:lang w:val="en-US"/>
        </w:rPr>
        <w:t>DEMEU</w:t>
      </w: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», направил свою подтверждение на участие в закупе с приложением документов, предусмотренных в приглашении.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992"/>
        <w:gridCol w:w="709"/>
        <w:gridCol w:w="992"/>
        <w:gridCol w:w="1163"/>
      </w:tblGrid>
      <w:tr w:rsidR="00533165" w:rsidRPr="00C57549" w:rsidTr="00533165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1201E" w:rsidRPr="00C57549" w:rsidRDefault="0071201E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070" w:type="dxa"/>
            <w:shd w:val="clear" w:color="auto" w:fill="auto"/>
            <w:vAlign w:val="center"/>
            <w:hideMark/>
          </w:tcPr>
          <w:p w:rsidR="0071201E" w:rsidRPr="00C57549" w:rsidRDefault="0071201E" w:rsidP="00455C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201E" w:rsidRPr="00C57549" w:rsidRDefault="0071201E" w:rsidP="003715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201E" w:rsidRPr="00C57549" w:rsidRDefault="0071201E" w:rsidP="003715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1E" w:rsidRPr="00C57549" w:rsidRDefault="00FA5426" w:rsidP="00AA3E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Цена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71201E" w:rsidRPr="008A0D7A" w:rsidRDefault="0071201E" w:rsidP="00B04E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ТОО «</w:t>
            </w:r>
            <w:r w:rsidR="00B04E6A">
              <w:rPr>
                <w:rFonts w:ascii="Times New Roman" w:eastAsia="Calibri" w:hAnsi="Times New Roman" w:cs="Times New Roman"/>
                <w:b/>
                <w:bCs/>
              </w:rPr>
              <w:t xml:space="preserve">ЦТК </w:t>
            </w:r>
            <w:r w:rsidR="00B04E6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DEMEU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533165" w:rsidRPr="00AD32F2" w:rsidTr="00533165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/>
                <w:sz w:val="21"/>
                <w:szCs w:val="21"/>
                <w:lang w:val="kk-KZ"/>
              </w:rPr>
              <w:t>Жидкий-УФ Тест определения активности аспартатаминотрансферазы - АСАТ в сыворотке и плазме крови «GOT (ASAT) IFCC mod. liquiUV Humazym Test»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FA542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  <w:lang w:val="kk-KZ"/>
              </w:rPr>
            </w:pPr>
            <w:r w:rsidRPr="009946F7">
              <w:rPr>
                <w:sz w:val="21"/>
                <w:szCs w:val="21"/>
                <w:lang w:val="kk-KZ"/>
              </w:rPr>
              <w:t>45 300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FA542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  <w:lang w:val="kk-KZ"/>
              </w:rPr>
            </w:pPr>
            <w:r w:rsidRPr="009946F7">
              <w:rPr>
                <w:sz w:val="21"/>
                <w:szCs w:val="21"/>
                <w:lang w:val="kk-KZ"/>
              </w:rPr>
              <w:t>1 041 900</w:t>
            </w:r>
          </w:p>
        </w:tc>
      </w:tr>
      <w:tr w:rsidR="00533165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946F7">
              <w:rPr>
                <w:rFonts w:ascii="Times New Roman" w:hAnsi="Times New Roman"/>
                <w:sz w:val="21"/>
                <w:szCs w:val="21"/>
              </w:rPr>
              <w:t>Жидкий-УФ</w:t>
            </w:r>
            <w:proofErr w:type="gram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Тест определения активности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аланинаминотрансферазы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- АЛАТ в сыворотке и плазме крови «GPT (ALAT) IFCC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mod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liquiUV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Humazym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Test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FA542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45 300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FA542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1 041 900</w:t>
            </w:r>
          </w:p>
        </w:tc>
      </w:tr>
      <w:tr w:rsidR="00533165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100" w:afterAutospacing="1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Энзиматический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колориметрический тест для определения глюкозы без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депротеинизации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в сыворотке и плазме крови «GLUCOSE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liquicolor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31 000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713 000</w:t>
            </w:r>
          </w:p>
        </w:tc>
      </w:tr>
      <w:tr w:rsidR="00533165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4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liquicolor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63 000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1 449 000</w:t>
            </w:r>
          </w:p>
        </w:tc>
      </w:tr>
      <w:tr w:rsidR="00533165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5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"PANCREAS-AMYLASE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liquicolor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127000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6721D6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1 016 000</w:t>
            </w:r>
          </w:p>
        </w:tc>
      </w:tr>
      <w:tr w:rsidR="00533165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6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 xml:space="preserve">Калибровочные растворы: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Humatrol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N 6x5 мл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47 300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236 500</w:t>
            </w:r>
          </w:p>
        </w:tc>
      </w:tr>
      <w:tr w:rsidR="003715AF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7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 xml:space="preserve">Калибровочные растворы: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Humatrol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P 6x5 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47 300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236 500</w:t>
            </w:r>
          </w:p>
        </w:tc>
      </w:tr>
      <w:tr w:rsidR="003715AF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9946F7">
              <w:rPr>
                <w:rFonts w:ascii="Times New Roman" w:hAnsi="Times New Roman"/>
                <w:sz w:val="21"/>
                <w:szCs w:val="21"/>
              </w:rPr>
              <w:t>С-реактивного</w:t>
            </w:r>
            <w:proofErr w:type="gram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46F7">
              <w:rPr>
                <w:rFonts w:ascii="Times New Roman" w:hAnsi="Times New Roman"/>
                <w:sz w:val="21"/>
                <w:szCs w:val="21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30 050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240 400</w:t>
            </w:r>
          </w:p>
        </w:tc>
      </w:tr>
      <w:tr w:rsidR="003715AF" w:rsidRPr="00AD32F2" w:rsidTr="00533165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9946F7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Multistix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8 SG 100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Pcs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gramStart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(Тест-полоски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Multistix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8 SG 100 шт. для полу-количественного метода: удельный вес, </w:t>
            </w: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ph</w:t>
            </w:r>
            <w:proofErr w:type="spellEnd"/>
            <w:r w:rsidRPr="009946F7">
              <w:rPr>
                <w:rFonts w:ascii="Times New Roman" w:hAnsi="Times New Roman"/>
                <w:sz w:val="21"/>
                <w:szCs w:val="21"/>
              </w:rPr>
              <w:t xml:space="preserve"> значение, белок, глюкоза, кетоновые тела, лейкоциты, кровь и качеств</w:t>
            </w:r>
            <w:r w:rsidRPr="009946F7">
              <w:rPr>
                <w:rFonts w:ascii="Times New Roman" w:hAnsi="Times New Roman"/>
                <w:sz w:val="21"/>
                <w:szCs w:val="21"/>
              </w:rPr>
              <w:t xml:space="preserve">енного метода: нитриты)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3715AF" w:rsidP="003715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9946F7">
              <w:rPr>
                <w:rFonts w:ascii="Times New Roman" w:hAnsi="Times New Roman"/>
                <w:sz w:val="21"/>
                <w:szCs w:val="21"/>
              </w:rPr>
              <w:t>упак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715AF" w:rsidRPr="009946F7" w:rsidRDefault="003715AF" w:rsidP="00371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9946F7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11 500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3715AF" w:rsidRPr="009946F7" w:rsidRDefault="00753078" w:rsidP="003715AF">
            <w:pPr>
              <w:pStyle w:val="a6"/>
              <w:spacing w:before="100"/>
              <w:ind w:left="34"/>
              <w:jc w:val="center"/>
              <w:rPr>
                <w:sz w:val="21"/>
                <w:szCs w:val="21"/>
              </w:rPr>
            </w:pPr>
            <w:r w:rsidRPr="009946F7">
              <w:rPr>
                <w:sz w:val="21"/>
                <w:szCs w:val="21"/>
              </w:rPr>
              <w:t>1 380 000</w:t>
            </w:r>
          </w:p>
        </w:tc>
      </w:tr>
    </w:tbl>
    <w:p w:rsidR="0071201E" w:rsidRPr="00AD32F2" w:rsidRDefault="0071201E" w:rsidP="00EB0198">
      <w:pPr>
        <w:spacing w:after="0" w:line="259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1201E" w:rsidRPr="006356E7" w:rsidRDefault="0071201E" w:rsidP="0071201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71201E" w:rsidRPr="006356E7" w:rsidRDefault="0071201E" w:rsidP="0071201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  1) по лотам № 1-</w:t>
      </w:r>
      <w:r w:rsidR="00B04E6A">
        <w:rPr>
          <w:rFonts w:ascii="Times New Roman" w:eastAsia="Calibri" w:hAnsi="Times New Roman" w:cs="Times New Roman"/>
          <w:sz w:val="24"/>
          <w:szCs w:val="24"/>
        </w:rPr>
        <w:t>9</w:t>
      </w: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 из одного источника с  ТОО «</w:t>
      </w:r>
      <w:r w:rsidR="00EB0198" w:rsidRPr="00EB0198">
        <w:rPr>
          <w:rFonts w:ascii="Times New Roman" w:eastAsia="Calibri" w:hAnsi="Times New Roman" w:cs="Times New Roman"/>
          <w:sz w:val="24"/>
          <w:szCs w:val="24"/>
        </w:rPr>
        <w:t xml:space="preserve">Центр технической компетенции </w:t>
      </w:r>
      <w:r w:rsidR="00EB0198" w:rsidRPr="00EB0198">
        <w:rPr>
          <w:rFonts w:ascii="Times New Roman" w:eastAsia="Calibri" w:hAnsi="Times New Roman" w:cs="Times New Roman"/>
          <w:sz w:val="24"/>
          <w:szCs w:val="24"/>
          <w:lang w:val="en-US"/>
        </w:rPr>
        <w:t>DEMEU</w:t>
      </w:r>
      <w:r w:rsidRPr="006356E7">
        <w:rPr>
          <w:rFonts w:ascii="Times New Roman" w:eastAsia="Calibri" w:hAnsi="Times New Roman" w:cs="Times New Roman"/>
          <w:sz w:val="24"/>
          <w:szCs w:val="24"/>
        </w:rPr>
        <w:t>» (</w:t>
      </w:r>
      <w:r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3021C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6630D">
        <w:rPr>
          <w:rFonts w:ascii="Times New Roman" w:eastAsia="Calibri" w:hAnsi="Times New Roman" w:cs="Times New Roman"/>
          <w:sz w:val="24"/>
          <w:szCs w:val="24"/>
          <w:lang w:val="kk-KZ"/>
        </w:rPr>
        <w:t>Нур-Султан, р-н Есиль, ул. Алихан Бокейхан</w:t>
      </w:r>
      <w:r w:rsidR="004F52D9">
        <w:rPr>
          <w:rFonts w:ascii="Times New Roman" w:eastAsia="Calibri" w:hAnsi="Times New Roman" w:cs="Times New Roman"/>
          <w:sz w:val="24"/>
          <w:szCs w:val="24"/>
          <w:lang w:val="kk-KZ"/>
        </w:rPr>
        <w:t>, д. 19, н.п.2</w:t>
      </w:r>
      <w:r w:rsidRPr="006356E7">
        <w:rPr>
          <w:rFonts w:ascii="Times New Roman" w:eastAsia="Calibri" w:hAnsi="Times New Roman" w:cs="Times New Roman"/>
          <w:sz w:val="24"/>
          <w:szCs w:val="24"/>
        </w:rPr>
        <w:t>) на сумму</w:t>
      </w:r>
      <w:r w:rsidR="004F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14E">
        <w:rPr>
          <w:rFonts w:ascii="Times New Roman" w:eastAsia="Calibri" w:hAnsi="Times New Roman" w:cs="Times New Roman"/>
          <w:sz w:val="24"/>
          <w:szCs w:val="24"/>
        </w:rPr>
        <w:t>7 355 200</w:t>
      </w:r>
      <w:r w:rsidRPr="006356E7">
        <w:rPr>
          <w:rFonts w:ascii="Times New Roman" w:eastAsia="Calibri" w:hAnsi="Times New Roman" w:cs="Times New Roman"/>
          <w:sz w:val="24"/>
          <w:szCs w:val="24"/>
        </w:rPr>
        <w:t>,00 (</w:t>
      </w:r>
      <w:r w:rsidR="00AD32F2">
        <w:rPr>
          <w:rFonts w:ascii="Times New Roman" w:eastAsia="Calibri" w:hAnsi="Times New Roman" w:cs="Times New Roman"/>
          <w:sz w:val="24"/>
          <w:szCs w:val="24"/>
        </w:rPr>
        <w:t>семь миллионов т</w:t>
      </w:r>
      <w:r w:rsidR="00AD32F2" w:rsidRPr="00AD32F2">
        <w:rPr>
          <w:rFonts w:ascii="Times New Roman" w:eastAsia="Calibri" w:hAnsi="Times New Roman" w:cs="Times New Roman"/>
          <w:sz w:val="24"/>
          <w:szCs w:val="24"/>
        </w:rPr>
        <w:t xml:space="preserve">риста </w:t>
      </w:r>
      <w:r w:rsidR="00AD32F2">
        <w:rPr>
          <w:rFonts w:ascii="Times New Roman" w:eastAsia="Calibri" w:hAnsi="Times New Roman" w:cs="Times New Roman"/>
          <w:sz w:val="24"/>
          <w:szCs w:val="24"/>
        </w:rPr>
        <w:t>п</w:t>
      </w:r>
      <w:r w:rsidR="00AD32F2" w:rsidRPr="00AD32F2">
        <w:rPr>
          <w:rFonts w:ascii="Times New Roman" w:eastAsia="Calibri" w:hAnsi="Times New Roman" w:cs="Times New Roman"/>
          <w:sz w:val="24"/>
          <w:szCs w:val="24"/>
        </w:rPr>
        <w:t xml:space="preserve">ятьдесят </w:t>
      </w:r>
      <w:r w:rsidR="00AD32F2">
        <w:rPr>
          <w:rFonts w:ascii="Times New Roman" w:eastAsia="Calibri" w:hAnsi="Times New Roman" w:cs="Times New Roman"/>
          <w:sz w:val="24"/>
          <w:szCs w:val="24"/>
        </w:rPr>
        <w:t>п</w:t>
      </w:r>
      <w:r w:rsidR="00AD32F2" w:rsidRPr="00AD32F2">
        <w:rPr>
          <w:rFonts w:ascii="Times New Roman" w:eastAsia="Calibri" w:hAnsi="Times New Roman" w:cs="Times New Roman"/>
          <w:sz w:val="24"/>
          <w:szCs w:val="24"/>
        </w:rPr>
        <w:t xml:space="preserve">ять тысяч </w:t>
      </w:r>
      <w:r w:rsidR="00AD32F2">
        <w:rPr>
          <w:rFonts w:ascii="Times New Roman" w:eastAsia="Calibri" w:hAnsi="Times New Roman" w:cs="Times New Roman"/>
          <w:sz w:val="24"/>
          <w:szCs w:val="24"/>
        </w:rPr>
        <w:t>д</w:t>
      </w:r>
      <w:r w:rsidR="00AD32F2" w:rsidRPr="00AD32F2">
        <w:rPr>
          <w:rFonts w:ascii="Times New Roman" w:eastAsia="Calibri" w:hAnsi="Times New Roman" w:cs="Times New Roman"/>
          <w:sz w:val="24"/>
          <w:szCs w:val="24"/>
        </w:rPr>
        <w:t>вести</w:t>
      </w:r>
      <w:r w:rsidR="00AD32F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356E7">
        <w:rPr>
          <w:rFonts w:ascii="Times New Roman" w:eastAsia="Calibri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71201E" w:rsidRPr="00C57549" w:rsidRDefault="0071201E" w:rsidP="0071201E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1201E" w:rsidTr="00AA3EBC">
        <w:tc>
          <w:tcPr>
            <w:tcW w:w="3510" w:type="dxa"/>
          </w:tcPr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71201E" w:rsidRPr="00C544D9" w:rsidRDefault="0071201E" w:rsidP="00AA3EBC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71201E" w:rsidRDefault="0071201E" w:rsidP="00AA3EBC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01E" w:rsidTr="00AA3EBC">
        <w:tc>
          <w:tcPr>
            <w:tcW w:w="3510" w:type="dxa"/>
          </w:tcPr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71201E" w:rsidRDefault="0071201E" w:rsidP="00AA3EBC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71201E" w:rsidTr="00AA3EBC">
        <w:tc>
          <w:tcPr>
            <w:tcW w:w="3510" w:type="dxa"/>
          </w:tcPr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1201E" w:rsidRDefault="0071201E" w:rsidP="00AA3E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71201E" w:rsidRDefault="0071201E" w:rsidP="00AA3EBC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71201E" w:rsidTr="00AA3EBC">
        <w:trPr>
          <w:trHeight w:val="511"/>
        </w:trPr>
        <w:tc>
          <w:tcPr>
            <w:tcW w:w="3510" w:type="dxa"/>
          </w:tcPr>
          <w:p w:rsidR="0071201E" w:rsidRDefault="0071201E" w:rsidP="009946F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</w:tc>
        <w:tc>
          <w:tcPr>
            <w:tcW w:w="6061" w:type="dxa"/>
          </w:tcPr>
          <w:p w:rsidR="0071201E" w:rsidRDefault="0071201E" w:rsidP="00AA3EBC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А.О.</w:t>
            </w:r>
          </w:p>
        </w:tc>
      </w:tr>
    </w:tbl>
    <w:p w:rsidR="000E4CAB" w:rsidRDefault="00BC1764"/>
    <w:sectPr w:rsidR="000E4CAB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1E"/>
    <w:rsid w:val="001F2022"/>
    <w:rsid w:val="002436E7"/>
    <w:rsid w:val="003021C9"/>
    <w:rsid w:val="003715AF"/>
    <w:rsid w:val="003B7954"/>
    <w:rsid w:val="003E1205"/>
    <w:rsid w:val="00455C16"/>
    <w:rsid w:val="00476A1B"/>
    <w:rsid w:val="004F52D9"/>
    <w:rsid w:val="00533165"/>
    <w:rsid w:val="0054334F"/>
    <w:rsid w:val="00655A60"/>
    <w:rsid w:val="006721D6"/>
    <w:rsid w:val="006E6CA5"/>
    <w:rsid w:val="0071201E"/>
    <w:rsid w:val="00753078"/>
    <w:rsid w:val="007612B9"/>
    <w:rsid w:val="0079114E"/>
    <w:rsid w:val="00836E29"/>
    <w:rsid w:val="0095452B"/>
    <w:rsid w:val="00963FB4"/>
    <w:rsid w:val="009946F7"/>
    <w:rsid w:val="009A2614"/>
    <w:rsid w:val="009B2052"/>
    <w:rsid w:val="00A3737A"/>
    <w:rsid w:val="00AD32F2"/>
    <w:rsid w:val="00B04E6A"/>
    <w:rsid w:val="00B526BC"/>
    <w:rsid w:val="00BC1764"/>
    <w:rsid w:val="00C6630D"/>
    <w:rsid w:val="00CE2321"/>
    <w:rsid w:val="00CE2E16"/>
    <w:rsid w:val="00E008DC"/>
    <w:rsid w:val="00EB0198"/>
    <w:rsid w:val="00F807C0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201E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71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71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201E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71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71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2019-08-09T04:49:00Z</cp:lastPrinted>
  <dcterms:created xsi:type="dcterms:W3CDTF">2019-08-09T03:28:00Z</dcterms:created>
  <dcterms:modified xsi:type="dcterms:W3CDTF">2019-08-09T04:56:00Z</dcterms:modified>
</cp:coreProperties>
</file>