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61"/>
        <w:tblW w:w="14742" w:type="dxa"/>
        <w:tblLook w:val="04A0" w:firstRow="1" w:lastRow="0" w:firstColumn="1" w:lastColumn="0" w:noHBand="0" w:noVBand="1"/>
      </w:tblPr>
      <w:tblGrid>
        <w:gridCol w:w="1473"/>
        <w:gridCol w:w="13269"/>
      </w:tblGrid>
      <w:tr w:rsidR="00F11165" w:rsidRPr="00DF7041" w:rsidTr="00CA63B4">
        <w:trPr>
          <w:trHeight w:val="230"/>
        </w:trPr>
        <w:tc>
          <w:tcPr>
            <w:tcW w:w="14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165" w:rsidRPr="00DF7041" w:rsidRDefault="00F11165" w:rsidP="00CA63B4">
            <w:pPr>
              <w:spacing w:after="0" w:line="240" w:lineRule="auto"/>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drawing>
                <wp:anchor distT="0" distB="0" distL="114300" distR="114300" simplePos="0" relativeHeight="251659264" behindDoc="0" locked="0" layoutInCell="1" allowOverlap="1" wp14:anchorId="07475BB5" wp14:editId="5795DFAE">
                  <wp:simplePos x="0" y="0"/>
                  <wp:positionH relativeFrom="column">
                    <wp:posOffset>133350</wp:posOffset>
                  </wp:positionH>
                  <wp:positionV relativeFrom="paragraph">
                    <wp:posOffset>38100</wp:posOffset>
                  </wp:positionV>
                  <wp:extent cx="495300" cy="53340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r="73721"/>
                          <a:stretch>
                            <a:fillRect/>
                          </a:stretch>
                        </pic:blipFill>
                        <pic:spPr bwMode="auto">
                          <a:xfrm>
                            <a:off x="0" y="0"/>
                            <a:ext cx="494760" cy="53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F11165" w:rsidRPr="00DF7041" w:rsidRDefault="00F11165" w:rsidP="00CA63B4">
            <w:pPr>
              <w:spacing w:after="0" w:line="240" w:lineRule="auto"/>
              <w:rPr>
                <w:rFonts w:ascii="Arial CYR" w:eastAsia="Times New Roman" w:hAnsi="Arial CYR" w:cs="Arial CYR"/>
                <w:sz w:val="20"/>
                <w:szCs w:val="20"/>
                <w:lang w:eastAsia="ru-RU"/>
              </w:rPr>
            </w:pPr>
          </w:p>
        </w:tc>
        <w:tc>
          <w:tcPr>
            <w:tcW w:w="13269"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F11165" w:rsidRPr="00DF7041" w:rsidRDefault="00F11165" w:rsidP="00CA63B4">
            <w:pPr>
              <w:spacing w:after="0" w:line="240" w:lineRule="auto"/>
              <w:jc w:val="center"/>
              <w:rPr>
                <w:rFonts w:ascii="Tahoma" w:eastAsia="Times New Roman" w:hAnsi="Tahoma" w:cs="Tahoma"/>
                <w:b/>
                <w:bCs/>
                <w:sz w:val="17"/>
                <w:szCs w:val="17"/>
                <w:lang w:eastAsia="ru-RU"/>
              </w:rPr>
            </w:pPr>
            <w:r w:rsidRPr="00DF7041">
              <w:rPr>
                <w:rFonts w:ascii="Tahoma" w:eastAsia="Times New Roman" w:hAnsi="Tahoma" w:cs="Tahoma"/>
                <w:b/>
                <w:bCs/>
                <w:sz w:val="17"/>
                <w:szCs w:val="17"/>
                <w:lang w:eastAsia="ru-RU"/>
              </w:rPr>
              <w:t>«ҰЛТТЫҚ МЕДИЦИНА УНИВЕРСИТЕТІ» АКЦИОНЕРЛІ</w:t>
            </w:r>
            <w:proofErr w:type="gramStart"/>
            <w:r w:rsidRPr="00DF7041">
              <w:rPr>
                <w:rFonts w:ascii="Tahoma" w:eastAsia="Times New Roman" w:hAnsi="Tahoma" w:cs="Tahoma"/>
                <w:b/>
                <w:bCs/>
                <w:sz w:val="17"/>
                <w:szCs w:val="17"/>
                <w:lang w:eastAsia="ru-RU"/>
              </w:rPr>
              <w:t>К</w:t>
            </w:r>
            <w:proofErr w:type="gramEnd"/>
            <w:r w:rsidRPr="00DF7041">
              <w:rPr>
                <w:rFonts w:ascii="Tahoma" w:eastAsia="Times New Roman" w:hAnsi="Tahoma" w:cs="Tahoma"/>
                <w:b/>
                <w:bCs/>
                <w:sz w:val="17"/>
                <w:szCs w:val="17"/>
                <w:lang w:eastAsia="ru-RU"/>
              </w:rPr>
              <w:t xml:space="preserve"> ҚОҒАМЫ</w:t>
            </w:r>
            <w:r w:rsidRPr="00DF7041">
              <w:rPr>
                <w:rFonts w:ascii="Tahoma" w:eastAsia="Times New Roman" w:hAnsi="Tahoma" w:cs="Tahoma"/>
                <w:b/>
                <w:bCs/>
                <w:sz w:val="17"/>
                <w:szCs w:val="17"/>
                <w:lang w:eastAsia="ru-RU"/>
              </w:rPr>
              <w:br/>
              <w:t>АКЦИОНЕРНОЕ ОБЩЕСТВО «НАЦИОНАЛЬНЫЙ МЕДИЦИНСКИЙ УНИВЕРСИТЕТ»</w:t>
            </w:r>
          </w:p>
        </w:tc>
      </w:tr>
      <w:tr w:rsidR="00F11165" w:rsidRPr="00DF7041" w:rsidTr="00CA63B4">
        <w:trPr>
          <w:trHeight w:val="823"/>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F11165" w:rsidRPr="00DF7041" w:rsidRDefault="00F11165" w:rsidP="00CA63B4">
            <w:pPr>
              <w:spacing w:after="0" w:line="240" w:lineRule="auto"/>
              <w:rPr>
                <w:rFonts w:ascii="Arial CYR" w:eastAsia="Times New Roman" w:hAnsi="Arial CYR" w:cs="Arial CYR"/>
                <w:sz w:val="20"/>
                <w:szCs w:val="20"/>
                <w:lang w:eastAsia="ru-RU"/>
              </w:rPr>
            </w:pPr>
          </w:p>
        </w:tc>
        <w:tc>
          <w:tcPr>
            <w:tcW w:w="13269" w:type="dxa"/>
            <w:vMerge/>
            <w:tcBorders>
              <w:top w:val="single" w:sz="8" w:space="0" w:color="auto"/>
              <w:left w:val="single" w:sz="4" w:space="0" w:color="auto"/>
              <w:bottom w:val="single" w:sz="8" w:space="0" w:color="000000"/>
              <w:right w:val="single" w:sz="8" w:space="0" w:color="000000"/>
            </w:tcBorders>
            <w:vAlign w:val="center"/>
            <w:hideMark/>
          </w:tcPr>
          <w:p w:rsidR="00F11165" w:rsidRPr="00DF7041" w:rsidRDefault="00F11165" w:rsidP="00CA63B4">
            <w:pPr>
              <w:spacing w:after="0" w:line="240" w:lineRule="auto"/>
              <w:jc w:val="center"/>
              <w:rPr>
                <w:rFonts w:ascii="Tahoma" w:eastAsia="Times New Roman" w:hAnsi="Tahoma" w:cs="Tahoma"/>
                <w:b/>
                <w:bCs/>
                <w:sz w:val="17"/>
                <w:szCs w:val="17"/>
                <w:lang w:eastAsia="ru-RU"/>
              </w:rPr>
            </w:pPr>
          </w:p>
        </w:tc>
      </w:tr>
    </w:tbl>
    <w:p w:rsidR="00F11165" w:rsidRDefault="00F11165" w:rsidP="00F11165">
      <w:pPr>
        <w:spacing w:after="0" w:line="240" w:lineRule="auto"/>
        <w:jc w:val="center"/>
        <w:rPr>
          <w:rFonts w:ascii="Times New Roman" w:eastAsia="Times New Roman" w:hAnsi="Times New Roman" w:cs="Times New Roman"/>
          <w:b/>
          <w:sz w:val="24"/>
          <w:szCs w:val="24"/>
          <w:lang w:eastAsia="ko-KR"/>
        </w:rPr>
      </w:pPr>
    </w:p>
    <w:p w:rsidR="00F11165" w:rsidRPr="00D33BAF" w:rsidRDefault="00F11165" w:rsidP="00F11165">
      <w:pPr>
        <w:spacing w:after="0" w:line="240"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 xml:space="preserve">Протокол № </w:t>
      </w:r>
      <w:r w:rsidR="00206CA1">
        <w:rPr>
          <w:rFonts w:ascii="Times New Roman" w:eastAsia="Times New Roman" w:hAnsi="Times New Roman" w:cs="Times New Roman"/>
          <w:b/>
          <w:sz w:val="24"/>
          <w:szCs w:val="24"/>
          <w:lang w:eastAsia="ko-KR"/>
        </w:rPr>
        <w:t>1</w:t>
      </w:r>
      <w:r w:rsidR="002D5677">
        <w:rPr>
          <w:rFonts w:ascii="Times New Roman" w:eastAsia="Times New Roman" w:hAnsi="Times New Roman" w:cs="Times New Roman"/>
          <w:b/>
          <w:sz w:val="24"/>
          <w:szCs w:val="24"/>
          <w:lang w:eastAsia="ko-KR"/>
        </w:rPr>
        <w:t>9</w:t>
      </w:r>
    </w:p>
    <w:p w:rsidR="00F11165" w:rsidRDefault="00F11165" w:rsidP="00833F0A">
      <w:pPr>
        <w:shd w:val="clear" w:color="auto" w:fill="FFFFFF"/>
        <w:spacing w:after="0" w:line="384" w:lineRule="atLeast"/>
        <w:jc w:val="center"/>
        <w:textAlignment w:val="baseline"/>
        <w:rPr>
          <w:rFonts w:ascii="Times New Roman" w:eastAsia="Times New Roman" w:hAnsi="Times New Roman" w:cs="Times New Roman"/>
          <w:b/>
          <w:sz w:val="24"/>
          <w:szCs w:val="24"/>
          <w:lang w:eastAsia="ko-KR"/>
        </w:rPr>
      </w:pPr>
      <w:r w:rsidRPr="00D33BAF">
        <w:rPr>
          <w:rFonts w:ascii="Times New Roman" w:eastAsia="Times New Roman" w:hAnsi="Times New Roman" w:cs="Times New Roman"/>
          <w:b/>
          <w:sz w:val="24"/>
          <w:szCs w:val="24"/>
          <w:lang w:eastAsia="ko-KR"/>
        </w:rPr>
        <w:t xml:space="preserve">Об итогах закупа </w:t>
      </w:r>
      <w:r w:rsidR="00F665AA" w:rsidRPr="00F665AA">
        <w:rPr>
          <w:rFonts w:ascii="Times New Roman" w:eastAsia="Times New Roman" w:hAnsi="Times New Roman" w:cs="Times New Roman"/>
          <w:b/>
          <w:sz w:val="24"/>
          <w:szCs w:val="24"/>
          <w:lang w:eastAsia="ko-KR"/>
        </w:rPr>
        <w:t>изделий медицинского назначения для ортопедии и нейрохирургии</w:t>
      </w:r>
    </w:p>
    <w:p w:rsidR="007F58B1" w:rsidRPr="00D33BAF" w:rsidRDefault="007F58B1" w:rsidP="00833F0A">
      <w:pPr>
        <w:shd w:val="clear" w:color="auto" w:fill="FFFFFF"/>
        <w:spacing w:after="0" w:line="384" w:lineRule="atLeast"/>
        <w:jc w:val="center"/>
        <w:textAlignment w:val="baseline"/>
        <w:rPr>
          <w:rFonts w:ascii="Times New Roman" w:eastAsia="Times New Roman" w:hAnsi="Times New Roman" w:cs="Times New Roman"/>
          <w:sz w:val="20"/>
          <w:szCs w:val="20"/>
          <w:lang w:eastAsia="ko-KR"/>
        </w:rPr>
      </w:pPr>
    </w:p>
    <w:p w:rsidR="00F11165" w:rsidRPr="00D33BAF" w:rsidRDefault="00F11165" w:rsidP="00F11165">
      <w:pPr>
        <w:spacing w:after="0" w:line="240" w:lineRule="auto"/>
        <w:jc w:val="center"/>
        <w:rPr>
          <w:rFonts w:ascii="Times New Roman" w:eastAsia="Times New Roman" w:hAnsi="Times New Roman" w:cs="Times New Roman"/>
          <w:lang w:eastAsia="ko-KR"/>
        </w:rPr>
      </w:pPr>
      <w:r w:rsidRPr="00D33BAF">
        <w:rPr>
          <w:rFonts w:ascii="Times New Roman" w:eastAsia="Times New Roman" w:hAnsi="Times New Roman" w:cs="Times New Roman"/>
          <w:lang w:eastAsia="ko-KR"/>
        </w:rPr>
        <w:t xml:space="preserve">      г. </w:t>
      </w:r>
      <w:r w:rsidRPr="006C46EB">
        <w:rPr>
          <w:rFonts w:ascii="Times New Roman" w:eastAsia="Times New Roman" w:hAnsi="Times New Roman" w:cs="Times New Roman"/>
          <w:lang w:eastAsia="ko-KR"/>
        </w:rPr>
        <w:t>Алматы                                                                                                                                                                                               «</w:t>
      </w:r>
      <w:r w:rsidR="002D5677">
        <w:rPr>
          <w:rFonts w:ascii="Times New Roman" w:eastAsia="Times New Roman" w:hAnsi="Times New Roman" w:cs="Times New Roman"/>
          <w:lang w:eastAsia="ko-KR"/>
        </w:rPr>
        <w:t>2</w:t>
      </w:r>
      <w:r w:rsidR="00486363">
        <w:rPr>
          <w:rFonts w:ascii="Times New Roman" w:eastAsia="Times New Roman" w:hAnsi="Times New Roman" w:cs="Times New Roman"/>
          <w:lang w:eastAsia="ko-KR"/>
        </w:rPr>
        <w:t>5</w:t>
      </w:r>
      <w:r w:rsidRPr="006C46EB">
        <w:rPr>
          <w:rFonts w:ascii="Times New Roman" w:eastAsia="Times New Roman" w:hAnsi="Times New Roman" w:cs="Times New Roman"/>
          <w:lang w:eastAsia="ko-KR"/>
        </w:rPr>
        <w:t xml:space="preserve">» </w:t>
      </w:r>
      <w:r w:rsidR="00206CA1">
        <w:rPr>
          <w:rFonts w:ascii="Times New Roman" w:eastAsia="Times New Roman" w:hAnsi="Times New Roman" w:cs="Times New Roman"/>
          <w:lang w:eastAsia="ko-KR"/>
        </w:rPr>
        <w:t>апреля</w:t>
      </w:r>
      <w:r w:rsidR="00200D86" w:rsidRPr="006C46EB">
        <w:rPr>
          <w:rFonts w:ascii="Times New Roman" w:eastAsia="Times New Roman" w:hAnsi="Times New Roman" w:cs="Times New Roman"/>
          <w:lang w:eastAsia="ko-KR"/>
        </w:rPr>
        <w:t xml:space="preserve"> 2019 </w:t>
      </w:r>
      <w:r w:rsidRPr="006C46EB">
        <w:rPr>
          <w:rFonts w:ascii="Times New Roman" w:eastAsia="Times New Roman" w:hAnsi="Times New Roman" w:cs="Times New Roman"/>
          <w:lang w:eastAsia="ko-KR"/>
        </w:rPr>
        <w:t>г.</w:t>
      </w:r>
    </w:p>
    <w:p w:rsidR="00F11165" w:rsidRPr="00D33BAF" w:rsidRDefault="00F11165" w:rsidP="00F11165">
      <w:pPr>
        <w:spacing w:after="0" w:line="240" w:lineRule="auto"/>
        <w:rPr>
          <w:rFonts w:ascii="Times New Roman" w:eastAsia="Times New Roman" w:hAnsi="Times New Roman" w:cs="Times New Roman"/>
          <w:sz w:val="20"/>
          <w:szCs w:val="20"/>
          <w:lang w:eastAsia="ko-KR"/>
        </w:rPr>
      </w:pPr>
    </w:p>
    <w:p w:rsidR="00F11165" w:rsidRDefault="00F665AA" w:rsidP="00F11165">
      <w:pPr>
        <w:numPr>
          <w:ilvl w:val="0"/>
          <w:numId w:val="1"/>
        </w:numPr>
        <w:spacing w:after="0" w:line="240" w:lineRule="auto"/>
        <w:contextualSpacing/>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val="kk-KZ" w:eastAsia="ko-KR"/>
        </w:rPr>
        <w:t xml:space="preserve">    </w:t>
      </w:r>
      <w:proofErr w:type="gramStart"/>
      <w:r w:rsidR="00F11165" w:rsidRPr="001A6EC2">
        <w:rPr>
          <w:rFonts w:ascii="Times New Roman" w:eastAsia="Times New Roman" w:hAnsi="Times New Roman" w:cs="Times New Roman"/>
          <w:sz w:val="24"/>
          <w:szCs w:val="24"/>
          <w:lang w:eastAsia="ko-KR"/>
        </w:rPr>
        <w:t>Акционерное общество "Национальный медицинский университет"</w:t>
      </w:r>
      <w:r w:rsidR="00F11165" w:rsidRPr="00D33BAF">
        <w:rPr>
          <w:rFonts w:ascii="Times New Roman" w:eastAsia="Times New Roman" w:hAnsi="Times New Roman" w:cs="Times New Roman"/>
          <w:sz w:val="24"/>
          <w:szCs w:val="24"/>
          <w:lang w:eastAsia="ko-KR"/>
        </w:rPr>
        <w:t xml:space="preserve">, находящегося по </w:t>
      </w:r>
      <w:r w:rsidR="00F11165">
        <w:rPr>
          <w:rFonts w:ascii="Times New Roman" w:eastAsia="Times New Roman" w:hAnsi="Times New Roman" w:cs="Times New Roman"/>
          <w:sz w:val="24"/>
          <w:szCs w:val="24"/>
          <w:lang w:eastAsia="ko-KR"/>
        </w:rPr>
        <w:t xml:space="preserve">адресу г. Алматы, ул. Толе Би 88, в соответствии с п.103 главой 10 </w:t>
      </w:r>
      <w:r w:rsidR="007F2649">
        <w:rPr>
          <w:rFonts w:ascii="Times New Roman" w:eastAsia="Times New Roman" w:hAnsi="Times New Roman" w:cs="Times New Roman"/>
          <w:sz w:val="24"/>
          <w:szCs w:val="24"/>
          <w:lang w:eastAsia="ko-KR"/>
        </w:rPr>
        <w:t xml:space="preserve">Правил </w:t>
      </w:r>
      <w:r w:rsidR="00F11165" w:rsidRPr="00F665AA">
        <w:rPr>
          <w:rFonts w:ascii="Times New Roman" w:eastAsia="Times New Roman" w:hAnsi="Times New Roman" w:cs="Times New Roman"/>
          <w:sz w:val="24"/>
          <w:szCs w:val="24"/>
          <w:lang w:eastAsia="ko-KR"/>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F11165" w:rsidRPr="00D33BAF">
        <w:rPr>
          <w:rFonts w:ascii="Times New Roman" w:eastAsia="Times New Roman" w:hAnsi="Times New Roman" w:cs="Times New Roman"/>
          <w:b/>
          <w:sz w:val="24"/>
          <w:szCs w:val="24"/>
          <w:lang w:eastAsia="ko-KR"/>
        </w:rPr>
        <w:t>»</w:t>
      </w:r>
      <w:r w:rsidR="00F11165" w:rsidRPr="00D33BAF">
        <w:rPr>
          <w:rFonts w:ascii="Times New Roman" w:eastAsia="Times New Roman" w:hAnsi="Times New Roman" w:cs="Times New Roman"/>
          <w:sz w:val="24"/>
          <w:szCs w:val="24"/>
          <w:lang w:eastAsia="ko-KR"/>
        </w:rPr>
        <w:t xml:space="preserve"> утвержденного Постановлением Правительства</w:t>
      </w:r>
      <w:proofErr w:type="gramEnd"/>
      <w:r w:rsidR="00F11165" w:rsidRPr="00D33BAF">
        <w:rPr>
          <w:rFonts w:ascii="Times New Roman" w:eastAsia="Times New Roman" w:hAnsi="Times New Roman" w:cs="Times New Roman"/>
          <w:sz w:val="24"/>
          <w:szCs w:val="24"/>
          <w:lang w:eastAsia="ko-KR"/>
        </w:rPr>
        <w:t xml:space="preserve"> РК от 30.10.2009 г. № 1729, провел закуп способом запроса ценовых предложений  по следующим наименованиям:</w:t>
      </w:r>
    </w:p>
    <w:p w:rsidR="00F97ED0" w:rsidRDefault="00F97ED0" w:rsidP="00F97ED0">
      <w:pPr>
        <w:spacing w:after="0" w:line="240" w:lineRule="auto"/>
        <w:contextualSpacing/>
        <w:jc w:val="both"/>
        <w:rPr>
          <w:rFonts w:ascii="Times New Roman" w:eastAsia="Times New Roman" w:hAnsi="Times New Roman" w:cs="Times New Roman"/>
          <w:sz w:val="24"/>
          <w:szCs w:val="24"/>
          <w:lang w:eastAsia="ko-KR"/>
        </w:rPr>
      </w:pPr>
    </w:p>
    <w:tbl>
      <w:tblPr>
        <w:tblW w:w="14474" w:type="dxa"/>
        <w:tblInd w:w="93" w:type="dxa"/>
        <w:tblLayout w:type="fixed"/>
        <w:tblLook w:val="04A0" w:firstRow="1" w:lastRow="0" w:firstColumn="1" w:lastColumn="0" w:noHBand="0" w:noVBand="1"/>
      </w:tblPr>
      <w:tblGrid>
        <w:gridCol w:w="441"/>
        <w:gridCol w:w="1842"/>
        <w:gridCol w:w="8931"/>
        <w:gridCol w:w="567"/>
        <w:gridCol w:w="567"/>
        <w:gridCol w:w="992"/>
        <w:gridCol w:w="1134"/>
      </w:tblGrid>
      <w:tr w:rsidR="00B61ABA" w:rsidRPr="00EB0997" w:rsidTr="002832CE">
        <w:trPr>
          <w:trHeight w:val="78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BA" w:rsidRPr="00231942" w:rsidRDefault="00B61ABA" w:rsidP="00F97ED0">
            <w:pPr>
              <w:spacing w:after="0" w:line="240" w:lineRule="auto"/>
              <w:jc w:val="center"/>
              <w:rPr>
                <w:rFonts w:ascii="Times New Roman" w:eastAsia="Times New Roman" w:hAnsi="Times New Roman" w:cs="Times New Roman"/>
                <w:b/>
                <w:bCs/>
                <w:color w:val="000000"/>
                <w:sz w:val="16"/>
                <w:szCs w:val="16"/>
                <w:lang w:eastAsia="ru-RU"/>
              </w:rPr>
            </w:pPr>
            <w:r w:rsidRPr="00231942">
              <w:rPr>
                <w:rFonts w:ascii="Times New Roman" w:eastAsia="Times New Roman" w:hAnsi="Times New Roman" w:cs="Times New Roman"/>
                <w:b/>
                <w:bCs/>
                <w:color w:val="000000"/>
                <w:sz w:val="16"/>
                <w:szCs w:val="16"/>
                <w:lang w:eastAsia="ru-RU"/>
              </w:rPr>
              <w:t>П.</w:t>
            </w:r>
            <w:proofErr w:type="gramStart"/>
            <w:r w:rsidRPr="00231942">
              <w:rPr>
                <w:rFonts w:ascii="Times New Roman" w:eastAsia="Times New Roman" w:hAnsi="Times New Roman" w:cs="Times New Roman"/>
                <w:b/>
                <w:bCs/>
                <w:color w:val="000000"/>
                <w:sz w:val="16"/>
                <w:szCs w:val="16"/>
                <w:lang w:eastAsia="ru-RU"/>
              </w:rPr>
              <w:t>П</w:t>
            </w:r>
            <w:proofErr w:type="gram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61ABA" w:rsidRPr="00231942" w:rsidRDefault="00B61ABA" w:rsidP="002053F1">
            <w:pPr>
              <w:spacing w:after="0" w:line="240" w:lineRule="auto"/>
              <w:jc w:val="center"/>
              <w:rPr>
                <w:rFonts w:ascii="Times New Roman" w:eastAsia="Times New Roman" w:hAnsi="Times New Roman" w:cs="Times New Roman"/>
                <w:b/>
                <w:bCs/>
                <w:color w:val="000000"/>
                <w:sz w:val="16"/>
                <w:szCs w:val="16"/>
                <w:lang w:eastAsia="ru-RU"/>
              </w:rPr>
            </w:pPr>
            <w:r w:rsidRPr="00231942">
              <w:rPr>
                <w:rFonts w:ascii="Times New Roman" w:eastAsia="Times New Roman" w:hAnsi="Times New Roman" w:cs="Times New Roman"/>
                <w:b/>
                <w:bCs/>
                <w:color w:val="000000"/>
                <w:sz w:val="16"/>
                <w:szCs w:val="16"/>
                <w:lang w:eastAsia="ru-RU"/>
              </w:rPr>
              <w:t>Наименование  Товара</w:t>
            </w:r>
          </w:p>
        </w:tc>
        <w:tc>
          <w:tcPr>
            <w:tcW w:w="8931" w:type="dxa"/>
            <w:tcBorders>
              <w:top w:val="single" w:sz="4" w:space="0" w:color="auto"/>
              <w:left w:val="nil"/>
              <w:bottom w:val="single" w:sz="4" w:space="0" w:color="auto"/>
              <w:right w:val="single" w:sz="4" w:space="0" w:color="auto"/>
            </w:tcBorders>
          </w:tcPr>
          <w:p w:rsidR="00B61ABA" w:rsidRPr="00231942" w:rsidRDefault="00B61ABA" w:rsidP="002053F1">
            <w:pPr>
              <w:spacing w:after="0" w:line="240" w:lineRule="auto"/>
              <w:jc w:val="center"/>
              <w:rPr>
                <w:rFonts w:ascii="Times New Roman" w:eastAsia="Times New Roman" w:hAnsi="Times New Roman" w:cs="Times New Roman"/>
                <w:b/>
                <w:bCs/>
                <w:color w:val="000000"/>
                <w:sz w:val="16"/>
                <w:szCs w:val="16"/>
                <w:lang w:eastAsia="ru-RU"/>
              </w:rPr>
            </w:pPr>
          </w:p>
        </w:tc>
        <w:tc>
          <w:tcPr>
            <w:tcW w:w="567" w:type="dxa"/>
            <w:tcBorders>
              <w:top w:val="single" w:sz="4" w:space="0" w:color="auto"/>
              <w:left w:val="single" w:sz="4" w:space="0" w:color="auto"/>
              <w:bottom w:val="single" w:sz="4" w:space="0" w:color="auto"/>
              <w:right w:val="nil"/>
            </w:tcBorders>
            <w:vAlign w:val="center"/>
          </w:tcPr>
          <w:p w:rsidR="00B61ABA" w:rsidRPr="00231942" w:rsidRDefault="00106FC5" w:rsidP="006E5FD8">
            <w:pPr>
              <w:spacing w:after="0" w:line="240" w:lineRule="auto"/>
              <w:ind w:left="-250"/>
              <w:jc w:val="center"/>
              <w:rPr>
                <w:rFonts w:ascii="Times New Roman" w:eastAsia="Times New Roman" w:hAnsi="Times New Roman" w:cs="Times New Roman"/>
                <w:b/>
                <w:bCs/>
                <w:color w:val="000000"/>
                <w:sz w:val="16"/>
                <w:szCs w:val="16"/>
                <w:lang w:eastAsia="ru-RU"/>
              </w:rPr>
            </w:pPr>
            <w:r w:rsidRPr="00231942">
              <w:rPr>
                <w:rFonts w:ascii="Times New Roman" w:eastAsia="Times New Roman" w:hAnsi="Times New Roman" w:cs="Times New Roman"/>
                <w:b/>
                <w:bCs/>
                <w:color w:val="000000"/>
                <w:sz w:val="16"/>
                <w:szCs w:val="16"/>
                <w:lang w:eastAsia="ru-RU"/>
              </w:rPr>
              <w:t>Ед.</w:t>
            </w:r>
          </w:p>
          <w:p w:rsidR="00106FC5" w:rsidRPr="00231942" w:rsidRDefault="00106FC5" w:rsidP="006E5FD8">
            <w:pPr>
              <w:spacing w:after="0" w:line="240" w:lineRule="auto"/>
              <w:ind w:left="-250"/>
              <w:jc w:val="center"/>
              <w:rPr>
                <w:rFonts w:ascii="Times New Roman" w:eastAsia="Times New Roman" w:hAnsi="Times New Roman" w:cs="Times New Roman"/>
                <w:b/>
                <w:bCs/>
                <w:color w:val="000000"/>
                <w:sz w:val="16"/>
                <w:szCs w:val="16"/>
                <w:lang w:eastAsia="ru-RU"/>
              </w:rPr>
            </w:pPr>
            <w:r w:rsidRPr="00231942">
              <w:rPr>
                <w:rFonts w:ascii="Times New Roman" w:eastAsia="Times New Roman" w:hAnsi="Times New Roman" w:cs="Times New Roman"/>
                <w:b/>
                <w:bCs/>
                <w:color w:val="000000"/>
                <w:sz w:val="16"/>
                <w:szCs w:val="16"/>
                <w:lang w:eastAsia="ru-RU"/>
              </w:rPr>
              <w:t>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ABA" w:rsidRPr="00231942" w:rsidRDefault="00B61ABA" w:rsidP="006E5FD8">
            <w:pPr>
              <w:spacing w:after="0" w:line="240" w:lineRule="auto"/>
              <w:jc w:val="center"/>
              <w:rPr>
                <w:rFonts w:ascii="Times New Roman" w:eastAsia="Times New Roman" w:hAnsi="Times New Roman" w:cs="Times New Roman"/>
                <w:b/>
                <w:bCs/>
                <w:color w:val="000000"/>
                <w:sz w:val="16"/>
                <w:szCs w:val="16"/>
                <w:lang w:eastAsia="ru-RU"/>
              </w:rPr>
            </w:pPr>
            <w:r w:rsidRPr="00231942">
              <w:rPr>
                <w:rFonts w:ascii="Times New Roman" w:eastAsia="Times New Roman" w:hAnsi="Times New Roman" w:cs="Times New Roman"/>
                <w:b/>
                <w:bCs/>
                <w:color w:val="000000"/>
                <w:sz w:val="16"/>
                <w:szCs w:val="16"/>
                <w:lang w:eastAsia="ru-RU"/>
              </w:rPr>
              <w:b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61ABA" w:rsidRPr="00231942" w:rsidRDefault="00B61ABA" w:rsidP="006E5FD8">
            <w:pPr>
              <w:spacing w:after="0" w:line="240" w:lineRule="auto"/>
              <w:jc w:val="center"/>
              <w:rPr>
                <w:rFonts w:ascii="Times New Roman" w:eastAsia="Times New Roman" w:hAnsi="Times New Roman" w:cs="Times New Roman"/>
                <w:b/>
                <w:bCs/>
                <w:color w:val="000000"/>
                <w:sz w:val="16"/>
                <w:szCs w:val="16"/>
                <w:lang w:eastAsia="ru-RU"/>
              </w:rPr>
            </w:pPr>
            <w:r w:rsidRPr="00231942">
              <w:rPr>
                <w:rFonts w:ascii="Times New Roman" w:eastAsia="Times New Roman" w:hAnsi="Times New Roman" w:cs="Times New Roman"/>
                <w:b/>
                <w:bCs/>
                <w:color w:val="000000"/>
                <w:sz w:val="16"/>
                <w:szCs w:val="16"/>
                <w:lang w:eastAsia="ru-RU"/>
              </w:rPr>
              <w:t>Цена за единицу товара</w:t>
            </w:r>
            <w:r w:rsidRPr="00231942">
              <w:rPr>
                <w:rFonts w:ascii="Times New Roman" w:eastAsia="Times New Roman" w:hAnsi="Times New Roman" w:cs="Times New Roman"/>
                <w:b/>
                <w:bCs/>
                <w:color w:val="000000"/>
                <w:sz w:val="16"/>
                <w:szCs w:val="16"/>
                <w:lang w:eastAsia="ru-RU"/>
              </w:rPr>
              <w:br/>
              <w:t>(в тенге)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1ABA" w:rsidRPr="00231942" w:rsidRDefault="00B61ABA" w:rsidP="006E5FD8">
            <w:pPr>
              <w:spacing w:after="0" w:line="240" w:lineRule="auto"/>
              <w:jc w:val="center"/>
              <w:rPr>
                <w:rFonts w:ascii="Times New Roman" w:eastAsia="Times New Roman" w:hAnsi="Times New Roman" w:cs="Times New Roman"/>
                <w:b/>
                <w:bCs/>
                <w:color w:val="000000"/>
                <w:sz w:val="16"/>
                <w:szCs w:val="16"/>
                <w:highlight w:val="yellow"/>
                <w:lang w:eastAsia="ru-RU"/>
              </w:rPr>
            </w:pPr>
            <w:r w:rsidRPr="00231942">
              <w:rPr>
                <w:rFonts w:ascii="Times New Roman" w:eastAsia="Times New Roman" w:hAnsi="Times New Roman" w:cs="Times New Roman"/>
                <w:b/>
                <w:bCs/>
                <w:color w:val="000000"/>
                <w:sz w:val="16"/>
                <w:szCs w:val="16"/>
                <w:lang w:eastAsia="ru-RU"/>
              </w:rPr>
              <w:t>Общая стоимость Товара</w:t>
            </w:r>
            <w:r w:rsidRPr="00231942">
              <w:rPr>
                <w:rFonts w:ascii="Times New Roman" w:eastAsia="Times New Roman" w:hAnsi="Times New Roman" w:cs="Times New Roman"/>
                <w:b/>
                <w:bCs/>
                <w:color w:val="000000"/>
                <w:sz w:val="16"/>
                <w:szCs w:val="16"/>
                <w:lang w:eastAsia="ru-RU"/>
              </w:rPr>
              <w:br/>
              <w:t>(в тенге)</w:t>
            </w:r>
          </w:p>
        </w:tc>
      </w:tr>
      <w:tr w:rsidR="00037AAC" w:rsidRPr="00EB0997" w:rsidTr="002832CE">
        <w:trPr>
          <w:trHeight w:val="559"/>
        </w:trPr>
        <w:tc>
          <w:tcPr>
            <w:tcW w:w="441" w:type="dxa"/>
            <w:tcBorders>
              <w:top w:val="single" w:sz="4" w:space="0" w:color="auto"/>
              <w:left w:val="single" w:sz="4" w:space="0" w:color="auto"/>
              <w:bottom w:val="single" w:sz="4" w:space="0" w:color="auto"/>
              <w:right w:val="single" w:sz="4" w:space="0" w:color="auto"/>
            </w:tcBorders>
            <w:shd w:val="clear" w:color="000000" w:fill="FFFFFF"/>
            <w:hideMark/>
          </w:tcPr>
          <w:p w:rsidR="00037AAC" w:rsidRPr="00231942" w:rsidRDefault="00037AAC" w:rsidP="002B7A4A">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1</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Винт </w:t>
            </w:r>
            <w:proofErr w:type="spellStart"/>
            <w:r w:rsidRPr="00231942">
              <w:rPr>
                <w:rFonts w:ascii="Times New Roman" w:hAnsi="Times New Roman" w:cs="Times New Roman"/>
                <w:color w:val="000000"/>
                <w:sz w:val="16"/>
                <w:szCs w:val="16"/>
              </w:rPr>
              <w:t>транспедикулярный</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полиаксиальный</w:t>
            </w:r>
            <w:proofErr w:type="spellEnd"/>
            <w:r w:rsidRPr="00231942">
              <w:rPr>
                <w:rFonts w:ascii="Times New Roman" w:hAnsi="Times New Roman" w:cs="Times New Roman"/>
                <w:color w:val="000000"/>
                <w:sz w:val="16"/>
                <w:szCs w:val="16"/>
              </w:rPr>
              <w:t>, диаметром 4, 4.5, 5, 5.5, 6, 6.5, 7.5, 8.5, 9.5 мм, длиной (L) от 20 до 90 мм</w:t>
            </w:r>
          </w:p>
        </w:tc>
        <w:tc>
          <w:tcPr>
            <w:tcW w:w="8931" w:type="dxa"/>
            <w:tcBorders>
              <w:top w:val="single" w:sz="4" w:space="0" w:color="auto"/>
              <w:left w:val="nil"/>
              <w:bottom w:val="single" w:sz="4" w:space="0" w:color="auto"/>
              <w:right w:val="single" w:sz="4" w:space="0" w:color="auto"/>
            </w:tcBorders>
            <w:shd w:val="clear" w:color="000000" w:fill="FFFFFF"/>
            <w:vAlign w:val="center"/>
          </w:tcPr>
          <w:p w:rsidR="00037AAC" w:rsidRPr="00231942" w:rsidRDefault="00037AAC" w:rsidP="002832CE">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Винты </w:t>
            </w:r>
            <w:proofErr w:type="spellStart"/>
            <w:r w:rsidRPr="00231942">
              <w:rPr>
                <w:rFonts w:ascii="Times New Roman" w:hAnsi="Times New Roman" w:cs="Times New Roman"/>
                <w:color w:val="000000"/>
                <w:sz w:val="16"/>
                <w:szCs w:val="16"/>
              </w:rPr>
              <w:t>транспедикулярные</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полиаксиальные</w:t>
            </w:r>
            <w:proofErr w:type="spellEnd"/>
            <w:r w:rsidRPr="00231942">
              <w:rPr>
                <w:rFonts w:ascii="Times New Roman" w:hAnsi="Times New Roman" w:cs="Times New Roman"/>
                <w:color w:val="000000"/>
                <w:sz w:val="16"/>
                <w:szCs w:val="16"/>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231942">
              <w:rPr>
                <w:rFonts w:ascii="Times New Roman" w:hAnsi="Times New Roman" w:cs="Times New Roman"/>
                <w:color w:val="000000"/>
                <w:sz w:val="16"/>
                <w:szCs w:val="16"/>
              </w:rPr>
              <w:t>спонгиозной</w:t>
            </w:r>
            <w:proofErr w:type="spellEnd"/>
            <w:r w:rsidRPr="00231942">
              <w:rPr>
                <w:rFonts w:ascii="Times New Roman" w:hAnsi="Times New Roman" w:cs="Times New Roman"/>
                <w:color w:val="000000"/>
                <w:sz w:val="16"/>
                <w:szCs w:val="16"/>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w:t>
            </w:r>
            <w:proofErr w:type="spellStart"/>
            <w:r w:rsidRPr="00231942">
              <w:rPr>
                <w:rFonts w:ascii="Times New Roman" w:hAnsi="Times New Roman" w:cs="Times New Roman"/>
                <w:color w:val="000000"/>
                <w:sz w:val="16"/>
                <w:szCs w:val="16"/>
              </w:rPr>
              <w:t>Полиаксиальные</w:t>
            </w:r>
            <w:proofErr w:type="spellEnd"/>
            <w:r w:rsidRPr="00231942">
              <w:rPr>
                <w:rFonts w:ascii="Times New Roman" w:hAnsi="Times New Roman" w:cs="Times New Roman"/>
                <w:color w:val="000000"/>
                <w:sz w:val="16"/>
                <w:szCs w:val="16"/>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231942">
              <w:rPr>
                <w:rFonts w:ascii="Times New Roman" w:hAnsi="Times New Roman" w:cs="Times New Roman"/>
                <w:color w:val="000000"/>
                <w:sz w:val="16"/>
                <w:szCs w:val="16"/>
              </w:rPr>
              <w:t>двукортикальные</w:t>
            </w:r>
            <w:proofErr w:type="spellEnd"/>
            <w:r w:rsidRPr="00231942">
              <w:rPr>
                <w:rFonts w:ascii="Times New Roman" w:hAnsi="Times New Roman" w:cs="Times New Roman"/>
                <w:color w:val="000000"/>
                <w:sz w:val="16"/>
                <w:szCs w:val="16"/>
              </w:rPr>
              <w:t xml:space="preserve">, атравматические. Однозаходная костная резьба винта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w:t>
            </w:r>
            <w:proofErr w:type="spellStart"/>
            <w:r w:rsidRPr="00231942">
              <w:rPr>
                <w:rFonts w:ascii="Times New Roman" w:hAnsi="Times New Roman" w:cs="Times New Roman"/>
                <w:color w:val="000000"/>
                <w:sz w:val="16"/>
                <w:szCs w:val="16"/>
              </w:rPr>
              <w:t>уплащена</w:t>
            </w:r>
            <w:proofErr w:type="spellEnd"/>
            <w:r w:rsidRPr="00231942">
              <w:rPr>
                <w:rFonts w:ascii="Times New Roman" w:hAnsi="Times New Roman" w:cs="Times New Roman"/>
                <w:color w:val="000000"/>
                <w:sz w:val="16"/>
                <w:szCs w:val="16"/>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231942">
              <w:rPr>
                <w:rFonts w:ascii="Times New Roman" w:hAnsi="Times New Roman" w:cs="Times New Roman"/>
                <w:color w:val="000000"/>
                <w:sz w:val="16"/>
                <w:szCs w:val="16"/>
              </w:rPr>
              <w:t>Al</w:t>
            </w:r>
            <w:proofErr w:type="spellEnd"/>
            <w:r w:rsidRPr="00231942">
              <w:rPr>
                <w:rFonts w:ascii="Times New Roman" w:hAnsi="Times New Roman" w:cs="Times New Roman"/>
                <w:color w:val="000000"/>
                <w:sz w:val="16"/>
                <w:szCs w:val="16"/>
              </w:rPr>
              <w:t xml:space="preserve"> - 5,5 - 6,5%, </w:t>
            </w:r>
            <w:proofErr w:type="spellStart"/>
            <w:r w:rsidRPr="00231942">
              <w:rPr>
                <w:rFonts w:ascii="Times New Roman" w:hAnsi="Times New Roman" w:cs="Times New Roman"/>
                <w:color w:val="000000"/>
                <w:sz w:val="16"/>
                <w:szCs w:val="16"/>
              </w:rPr>
              <w:t>Nb</w:t>
            </w:r>
            <w:proofErr w:type="spellEnd"/>
            <w:r w:rsidRPr="00231942">
              <w:rPr>
                <w:rFonts w:ascii="Times New Roman" w:hAnsi="Times New Roman" w:cs="Times New Roman"/>
                <w:color w:val="000000"/>
                <w:sz w:val="16"/>
                <w:szCs w:val="16"/>
              </w:rPr>
              <w:t xml:space="preserve"> - 6,5 - 7,5%, </w:t>
            </w:r>
            <w:proofErr w:type="spellStart"/>
            <w:r w:rsidRPr="00231942">
              <w:rPr>
                <w:rFonts w:ascii="Times New Roman" w:hAnsi="Times New Roman" w:cs="Times New Roman"/>
                <w:color w:val="000000"/>
                <w:sz w:val="16"/>
                <w:szCs w:val="16"/>
              </w:rPr>
              <w:t>Ta</w:t>
            </w:r>
            <w:proofErr w:type="spellEnd"/>
            <w:r w:rsidRPr="00231942">
              <w:rPr>
                <w:rFonts w:ascii="Times New Roman" w:hAnsi="Times New Roman" w:cs="Times New Roman"/>
                <w:color w:val="000000"/>
                <w:sz w:val="16"/>
                <w:szCs w:val="16"/>
              </w:rPr>
              <w:t xml:space="preserve"> - 0,50%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Fe</w:t>
            </w:r>
            <w:proofErr w:type="spellEnd"/>
            <w:r w:rsidRPr="00231942">
              <w:rPr>
                <w:rFonts w:ascii="Times New Roman" w:hAnsi="Times New Roman" w:cs="Times New Roman"/>
                <w:color w:val="000000"/>
                <w:sz w:val="16"/>
                <w:szCs w:val="16"/>
              </w:rPr>
              <w:t xml:space="preserve"> - 0,25%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O - 0,2%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C - 0,08%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N - 0,05%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H - 0,009%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Ti</w:t>
            </w:r>
            <w:proofErr w:type="spellEnd"/>
            <w:r w:rsidRPr="00231942">
              <w:rPr>
                <w:rFonts w:ascii="Times New Roman" w:hAnsi="Times New Roman" w:cs="Times New Roman"/>
                <w:color w:val="000000"/>
                <w:sz w:val="16"/>
                <w:szCs w:val="16"/>
              </w:rPr>
              <w:t xml:space="preserve"> – </w:t>
            </w:r>
            <w:proofErr w:type="spellStart"/>
            <w:r w:rsidRPr="00231942">
              <w:rPr>
                <w:rFonts w:ascii="Times New Roman" w:hAnsi="Times New Roman" w:cs="Times New Roman"/>
                <w:color w:val="000000"/>
                <w:sz w:val="16"/>
                <w:szCs w:val="16"/>
              </w:rPr>
              <w:t>остальное</w:t>
            </w:r>
            <w:proofErr w:type="gramStart"/>
            <w:r w:rsidRPr="00231942">
              <w:rPr>
                <w:rFonts w:ascii="Times New Roman" w:hAnsi="Times New Roman" w:cs="Times New Roman"/>
                <w:color w:val="000000"/>
                <w:sz w:val="16"/>
                <w:szCs w:val="16"/>
              </w:rPr>
              <w:t>.А</w:t>
            </w:r>
            <w:proofErr w:type="gramEnd"/>
            <w:r w:rsidRPr="00231942">
              <w:rPr>
                <w:rFonts w:ascii="Times New Roman" w:hAnsi="Times New Roman" w:cs="Times New Roman"/>
                <w:color w:val="000000"/>
                <w:sz w:val="16"/>
                <w:szCs w:val="16"/>
              </w:rPr>
              <w:t>нодирование</w:t>
            </w:r>
            <w:proofErr w:type="spellEnd"/>
            <w:r w:rsidRPr="00231942">
              <w:rPr>
                <w:rFonts w:ascii="Times New Roman" w:hAnsi="Times New Roman" w:cs="Times New Roman"/>
                <w:color w:val="000000"/>
                <w:sz w:val="16"/>
                <w:szCs w:val="16"/>
              </w:rPr>
              <w:t xml:space="preserve"> винтов (цвет головки винта), стержень винта серого цвета:</w:t>
            </w:r>
            <w:r w:rsidRPr="00231942">
              <w:rPr>
                <w:rFonts w:ascii="Times New Roman" w:hAnsi="Times New Roman" w:cs="Times New Roman"/>
                <w:color w:val="000000"/>
                <w:sz w:val="16"/>
                <w:szCs w:val="16"/>
              </w:rPr>
              <w:br/>
            </w:r>
            <w:proofErr w:type="gramStart"/>
            <w:r w:rsidRPr="00231942">
              <w:rPr>
                <w:rFonts w:ascii="Times New Roman" w:hAnsi="Times New Roman" w:cs="Times New Roman"/>
                <w:color w:val="000000"/>
                <w:sz w:val="16"/>
                <w:szCs w:val="16"/>
              </w:rPr>
              <w:t>Диаметр 4мм, длиной 25-45мм с шагом 5мм – золотого цвета;</w:t>
            </w:r>
            <w:r w:rsidRPr="00231942">
              <w:rPr>
                <w:rFonts w:ascii="Times New Roman" w:hAnsi="Times New Roman" w:cs="Times New Roman"/>
                <w:color w:val="000000"/>
                <w:sz w:val="16"/>
                <w:szCs w:val="16"/>
              </w:rPr>
              <w:br/>
              <w:t>Диаметр 4,5мм, длиной 25-45мм с шагом 5мм – серого цвета;</w:t>
            </w:r>
            <w:r w:rsidRPr="00231942">
              <w:rPr>
                <w:rFonts w:ascii="Times New Roman" w:hAnsi="Times New Roman" w:cs="Times New Roman"/>
                <w:color w:val="000000"/>
                <w:sz w:val="16"/>
                <w:szCs w:val="16"/>
              </w:rPr>
              <w:br/>
              <w:t>Диаметр 5мм, длиной 25-50мм с шагом 5мм – синего цвета;</w:t>
            </w:r>
            <w:r w:rsidRPr="00231942">
              <w:rPr>
                <w:rFonts w:ascii="Times New Roman" w:hAnsi="Times New Roman" w:cs="Times New Roman"/>
                <w:color w:val="000000"/>
                <w:sz w:val="16"/>
                <w:szCs w:val="16"/>
              </w:rPr>
              <w:br/>
              <w:t>Диаметр 5,5мм, длиной 25-55мм с шагом 5мм – бирюзового цвета;</w:t>
            </w:r>
            <w:r w:rsidRPr="00231942">
              <w:rPr>
                <w:rFonts w:ascii="Times New Roman" w:hAnsi="Times New Roman" w:cs="Times New Roman"/>
                <w:color w:val="000000"/>
                <w:sz w:val="16"/>
                <w:szCs w:val="16"/>
              </w:rPr>
              <w:br/>
              <w:t>Диаметр 6мм, длиной 25-65мм с шагом 5мм – фиолетового цвета;</w:t>
            </w:r>
            <w:r w:rsidRPr="00231942">
              <w:rPr>
                <w:rFonts w:ascii="Times New Roman" w:hAnsi="Times New Roman" w:cs="Times New Roman"/>
                <w:color w:val="000000"/>
                <w:sz w:val="16"/>
                <w:szCs w:val="16"/>
              </w:rPr>
              <w:br/>
            </w:r>
            <w:r w:rsidRPr="00231942">
              <w:rPr>
                <w:rFonts w:ascii="Times New Roman" w:hAnsi="Times New Roman" w:cs="Times New Roman"/>
                <w:color w:val="000000"/>
                <w:sz w:val="16"/>
                <w:szCs w:val="16"/>
              </w:rPr>
              <w:lastRenderedPageBreak/>
              <w:t>Диаметр 6,5мм, длиной 25-65мм с шагом 5мм – голубого цвета;</w:t>
            </w:r>
            <w:proofErr w:type="gramEnd"/>
            <w:r w:rsidRPr="00231942">
              <w:rPr>
                <w:rFonts w:ascii="Times New Roman" w:hAnsi="Times New Roman" w:cs="Times New Roman"/>
                <w:color w:val="000000"/>
                <w:sz w:val="16"/>
                <w:szCs w:val="16"/>
              </w:rPr>
              <w:br/>
              <w:t>Диаметр 7,5мм, длиной 25-90мм с шагом 5мм – коричневого цвета;</w:t>
            </w:r>
            <w:r w:rsidRPr="00231942">
              <w:rPr>
                <w:rFonts w:ascii="Times New Roman" w:hAnsi="Times New Roman" w:cs="Times New Roman"/>
                <w:color w:val="000000"/>
                <w:sz w:val="16"/>
                <w:szCs w:val="16"/>
              </w:rPr>
              <w:br/>
              <w:t>Диаметр 8,5мм, длиной 25-90мм с шагом 5мм – зелёного цвета;</w:t>
            </w:r>
            <w:r w:rsidRPr="00231942">
              <w:rPr>
                <w:rFonts w:ascii="Times New Roman" w:hAnsi="Times New Roman" w:cs="Times New Roman"/>
                <w:color w:val="000000"/>
                <w:sz w:val="16"/>
                <w:szCs w:val="16"/>
              </w:rPr>
              <w:br/>
              <w:t>Диаметр 9,5мм, длиной 25-90мм с шагом 5мм – розового цвета;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lastRenderedPageBreak/>
              <w:t>шт</w:t>
            </w:r>
            <w:proofErr w:type="spellEnd"/>
            <w:proofErr w:type="gramEnd"/>
          </w:p>
        </w:tc>
        <w:tc>
          <w:tcPr>
            <w:tcW w:w="567" w:type="dxa"/>
            <w:tcBorders>
              <w:top w:val="single" w:sz="4" w:space="0" w:color="auto"/>
              <w:left w:val="nil"/>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30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28</w:t>
            </w:r>
            <w:r w:rsidR="00357F23">
              <w:rPr>
                <w:rFonts w:ascii="Times New Roman" w:hAnsi="Times New Roman" w:cs="Times New Roman"/>
                <w:color w:val="000000"/>
                <w:sz w:val="16"/>
                <w:szCs w:val="16"/>
              </w:rPr>
              <w:t xml:space="preserve"> </w:t>
            </w:r>
            <w:r w:rsidRPr="00231942">
              <w:rPr>
                <w:rFonts w:ascii="Times New Roman" w:hAnsi="Times New Roman" w:cs="Times New Roman"/>
                <w:color w:val="000000"/>
                <w:sz w:val="16"/>
                <w:szCs w:val="16"/>
              </w:rPr>
              <w:t>196,0</w:t>
            </w:r>
            <w:r w:rsidR="00231942">
              <w:rPr>
                <w:rFonts w:ascii="Times New Roman" w:hAnsi="Times New Roman" w:cs="Times New Roman"/>
                <w:color w:val="000000"/>
                <w:sz w:val="16"/>
                <w:szCs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845 880,00</w:t>
            </w:r>
          </w:p>
        </w:tc>
      </w:tr>
      <w:tr w:rsidR="00037AAC" w:rsidRPr="00EB0997" w:rsidTr="002832CE">
        <w:trPr>
          <w:trHeight w:val="278"/>
        </w:trPr>
        <w:tc>
          <w:tcPr>
            <w:tcW w:w="441" w:type="dxa"/>
            <w:tcBorders>
              <w:top w:val="single" w:sz="4" w:space="0" w:color="auto"/>
              <w:left w:val="single" w:sz="4" w:space="0" w:color="auto"/>
              <w:bottom w:val="single" w:sz="4" w:space="0" w:color="auto"/>
              <w:right w:val="single" w:sz="4" w:space="0" w:color="auto"/>
            </w:tcBorders>
            <w:shd w:val="clear" w:color="000000" w:fill="FFFFFF"/>
            <w:hideMark/>
          </w:tcPr>
          <w:p w:rsidR="00037AAC" w:rsidRPr="00231942" w:rsidRDefault="00037AAC" w:rsidP="002B7A4A">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lastRenderedPageBreak/>
              <w:t>2</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Винт </w:t>
            </w:r>
            <w:proofErr w:type="spellStart"/>
            <w:r w:rsidRPr="00231942">
              <w:rPr>
                <w:rFonts w:ascii="Times New Roman" w:hAnsi="Times New Roman" w:cs="Times New Roman"/>
                <w:color w:val="000000"/>
                <w:sz w:val="16"/>
                <w:szCs w:val="16"/>
              </w:rPr>
              <w:t>транспедикулярный</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моноаксиальный</w:t>
            </w:r>
            <w:proofErr w:type="spellEnd"/>
            <w:r w:rsidRPr="00231942">
              <w:rPr>
                <w:rFonts w:ascii="Times New Roman" w:hAnsi="Times New Roman" w:cs="Times New Roman"/>
                <w:color w:val="000000"/>
                <w:sz w:val="16"/>
                <w:szCs w:val="16"/>
              </w:rPr>
              <w:t>, диаметром 4, 4.5, 5, 5.5, 6, 6.5, 7.5, 8.5, 9.5 мм, длиной (L) от 20 до 90 мм</w:t>
            </w:r>
          </w:p>
        </w:tc>
        <w:tc>
          <w:tcPr>
            <w:tcW w:w="8931" w:type="dxa"/>
            <w:tcBorders>
              <w:top w:val="single" w:sz="4" w:space="0" w:color="auto"/>
              <w:left w:val="nil"/>
              <w:bottom w:val="single" w:sz="4" w:space="0" w:color="auto"/>
              <w:right w:val="single" w:sz="4" w:space="0" w:color="auto"/>
            </w:tcBorders>
            <w:shd w:val="clear" w:color="000000" w:fill="FFFFFF"/>
            <w:vAlign w:val="center"/>
          </w:tcPr>
          <w:p w:rsidR="00037AAC" w:rsidRPr="00231942" w:rsidRDefault="00037AAC" w:rsidP="002832CE">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Винты </w:t>
            </w:r>
            <w:proofErr w:type="spellStart"/>
            <w:r w:rsidRPr="00231942">
              <w:rPr>
                <w:rFonts w:ascii="Times New Roman" w:hAnsi="Times New Roman" w:cs="Times New Roman"/>
                <w:color w:val="000000"/>
                <w:sz w:val="16"/>
                <w:szCs w:val="16"/>
              </w:rPr>
              <w:t>транспедикулярные</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моноаксиальные</w:t>
            </w:r>
            <w:proofErr w:type="spellEnd"/>
            <w:r w:rsidRPr="00231942">
              <w:rPr>
                <w:rFonts w:ascii="Times New Roman" w:hAnsi="Times New Roman" w:cs="Times New Roman"/>
                <w:color w:val="000000"/>
                <w:sz w:val="16"/>
                <w:szCs w:val="16"/>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231942">
              <w:rPr>
                <w:rFonts w:ascii="Times New Roman" w:hAnsi="Times New Roman" w:cs="Times New Roman"/>
                <w:color w:val="000000"/>
                <w:sz w:val="16"/>
                <w:szCs w:val="16"/>
              </w:rPr>
              <w:t>спонгиозной</w:t>
            </w:r>
            <w:proofErr w:type="spellEnd"/>
            <w:r w:rsidRPr="00231942">
              <w:rPr>
                <w:rFonts w:ascii="Times New Roman" w:hAnsi="Times New Roman" w:cs="Times New Roman"/>
                <w:color w:val="000000"/>
                <w:sz w:val="16"/>
                <w:szCs w:val="16"/>
              </w:rPr>
              <w:t xml:space="preserve"> резьбой, далее переходный конус стержня и завершающий конус стержня с кортикальной резьбой и закруглённым концом. Винты </w:t>
            </w:r>
            <w:proofErr w:type="spellStart"/>
            <w:r w:rsidRPr="00231942">
              <w:rPr>
                <w:rFonts w:ascii="Times New Roman" w:hAnsi="Times New Roman" w:cs="Times New Roman"/>
                <w:color w:val="000000"/>
                <w:sz w:val="16"/>
                <w:szCs w:val="16"/>
              </w:rPr>
              <w:t>двукортикальные</w:t>
            </w:r>
            <w:proofErr w:type="spellEnd"/>
            <w:r w:rsidRPr="00231942">
              <w:rPr>
                <w:rFonts w:ascii="Times New Roman" w:hAnsi="Times New Roman" w:cs="Times New Roman"/>
                <w:color w:val="000000"/>
                <w:sz w:val="16"/>
                <w:szCs w:val="16"/>
              </w:rPr>
              <w:t xml:space="preserve">, атравматические. Однозаходная костная резьба </w:t>
            </w:r>
            <w:proofErr w:type="spellStart"/>
            <w:r w:rsidRPr="00231942">
              <w:rPr>
                <w:rFonts w:ascii="Times New Roman" w:hAnsi="Times New Roman" w:cs="Times New Roman"/>
                <w:color w:val="000000"/>
                <w:sz w:val="16"/>
                <w:szCs w:val="16"/>
              </w:rPr>
              <w:t>винтазапроектирована</w:t>
            </w:r>
            <w:proofErr w:type="spellEnd"/>
            <w:r w:rsidRPr="00231942">
              <w:rPr>
                <w:rFonts w:ascii="Times New Roman" w:hAnsi="Times New Roman" w:cs="Times New Roman"/>
                <w:color w:val="000000"/>
                <w:sz w:val="16"/>
                <w:szCs w:val="16"/>
              </w:rPr>
              <w:t xml:space="preserve">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w:t>
            </w:r>
            <w:proofErr w:type="spellStart"/>
            <w:r w:rsidRPr="00231942">
              <w:rPr>
                <w:rFonts w:ascii="Times New Roman" w:hAnsi="Times New Roman" w:cs="Times New Roman"/>
                <w:color w:val="000000"/>
                <w:sz w:val="16"/>
                <w:szCs w:val="16"/>
              </w:rPr>
              <w:t>уплащена</w:t>
            </w:r>
            <w:proofErr w:type="spellEnd"/>
            <w:r w:rsidRPr="00231942">
              <w:rPr>
                <w:rFonts w:ascii="Times New Roman" w:hAnsi="Times New Roman" w:cs="Times New Roman"/>
                <w:color w:val="000000"/>
                <w:sz w:val="16"/>
                <w:szCs w:val="16"/>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231942">
              <w:rPr>
                <w:rFonts w:ascii="Times New Roman" w:hAnsi="Times New Roman" w:cs="Times New Roman"/>
                <w:color w:val="000000"/>
                <w:sz w:val="16"/>
                <w:szCs w:val="16"/>
              </w:rPr>
              <w:t>Al</w:t>
            </w:r>
            <w:proofErr w:type="spellEnd"/>
            <w:r w:rsidRPr="00231942">
              <w:rPr>
                <w:rFonts w:ascii="Times New Roman" w:hAnsi="Times New Roman" w:cs="Times New Roman"/>
                <w:color w:val="000000"/>
                <w:sz w:val="16"/>
                <w:szCs w:val="16"/>
              </w:rPr>
              <w:t xml:space="preserve"> - 5,5 - 6,5%, </w:t>
            </w:r>
            <w:proofErr w:type="spellStart"/>
            <w:r w:rsidRPr="00231942">
              <w:rPr>
                <w:rFonts w:ascii="Times New Roman" w:hAnsi="Times New Roman" w:cs="Times New Roman"/>
                <w:color w:val="000000"/>
                <w:sz w:val="16"/>
                <w:szCs w:val="16"/>
              </w:rPr>
              <w:t>Nb</w:t>
            </w:r>
            <w:proofErr w:type="spellEnd"/>
            <w:r w:rsidRPr="00231942">
              <w:rPr>
                <w:rFonts w:ascii="Times New Roman" w:hAnsi="Times New Roman" w:cs="Times New Roman"/>
                <w:color w:val="000000"/>
                <w:sz w:val="16"/>
                <w:szCs w:val="16"/>
              </w:rPr>
              <w:t xml:space="preserve"> - 6,5 - 7,5%, </w:t>
            </w:r>
            <w:proofErr w:type="spellStart"/>
            <w:r w:rsidRPr="00231942">
              <w:rPr>
                <w:rFonts w:ascii="Times New Roman" w:hAnsi="Times New Roman" w:cs="Times New Roman"/>
                <w:color w:val="000000"/>
                <w:sz w:val="16"/>
                <w:szCs w:val="16"/>
              </w:rPr>
              <w:t>Ta</w:t>
            </w:r>
            <w:proofErr w:type="spellEnd"/>
            <w:r w:rsidRPr="00231942">
              <w:rPr>
                <w:rFonts w:ascii="Times New Roman" w:hAnsi="Times New Roman" w:cs="Times New Roman"/>
                <w:color w:val="000000"/>
                <w:sz w:val="16"/>
                <w:szCs w:val="16"/>
              </w:rPr>
              <w:t xml:space="preserve"> - 0,50%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Fe</w:t>
            </w:r>
            <w:proofErr w:type="spellEnd"/>
            <w:r w:rsidRPr="00231942">
              <w:rPr>
                <w:rFonts w:ascii="Times New Roman" w:hAnsi="Times New Roman" w:cs="Times New Roman"/>
                <w:color w:val="000000"/>
                <w:sz w:val="16"/>
                <w:szCs w:val="16"/>
              </w:rPr>
              <w:t xml:space="preserve"> - 0,25%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O - 0,2%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C - 0,08%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N - 0,05%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H - 0,009%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Ti</w:t>
            </w:r>
            <w:proofErr w:type="spellEnd"/>
            <w:r w:rsidRPr="00231942">
              <w:rPr>
                <w:rFonts w:ascii="Times New Roman" w:hAnsi="Times New Roman" w:cs="Times New Roman"/>
                <w:color w:val="000000"/>
                <w:sz w:val="16"/>
                <w:szCs w:val="16"/>
              </w:rPr>
              <w:t xml:space="preserve"> – остальное.</w:t>
            </w:r>
            <w:r w:rsidRPr="00231942">
              <w:rPr>
                <w:rFonts w:ascii="Times New Roman" w:hAnsi="Times New Roman" w:cs="Times New Roman"/>
                <w:color w:val="000000"/>
                <w:sz w:val="16"/>
                <w:szCs w:val="16"/>
              </w:rPr>
              <w:br/>
              <w:t>Анодирование винтов (цвет винта):</w:t>
            </w:r>
            <w:r w:rsidRPr="00231942">
              <w:rPr>
                <w:rFonts w:ascii="Times New Roman" w:hAnsi="Times New Roman" w:cs="Times New Roman"/>
                <w:color w:val="000000"/>
                <w:sz w:val="16"/>
                <w:szCs w:val="16"/>
              </w:rPr>
              <w:br/>
            </w:r>
            <w:proofErr w:type="gramStart"/>
            <w:r w:rsidRPr="00231942">
              <w:rPr>
                <w:rFonts w:ascii="Times New Roman" w:hAnsi="Times New Roman" w:cs="Times New Roman"/>
                <w:color w:val="000000"/>
                <w:sz w:val="16"/>
                <w:szCs w:val="16"/>
              </w:rPr>
              <w:t>Диаметр 4мм, длиной 25-45мм с шагом 5мм – золотого цвета;</w:t>
            </w:r>
            <w:r w:rsidRPr="00231942">
              <w:rPr>
                <w:rFonts w:ascii="Times New Roman" w:hAnsi="Times New Roman" w:cs="Times New Roman"/>
                <w:color w:val="000000"/>
                <w:sz w:val="16"/>
                <w:szCs w:val="16"/>
              </w:rPr>
              <w:br/>
              <w:t>Диаметр 4,5мм, длиной 25-45мм с шагом 5мм – серого цвета;</w:t>
            </w:r>
            <w:r w:rsidRPr="00231942">
              <w:rPr>
                <w:rFonts w:ascii="Times New Roman" w:hAnsi="Times New Roman" w:cs="Times New Roman"/>
                <w:color w:val="000000"/>
                <w:sz w:val="16"/>
                <w:szCs w:val="16"/>
              </w:rPr>
              <w:br/>
              <w:t>Диаметр 5мм, длиной 25-50мм с шагом 5мм – синего цвета;</w:t>
            </w:r>
            <w:r w:rsidRPr="00231942">
              <w:rPr>
                <w:rFonts w:ascii="Times New Roman" w:hAnsi="Times New Roman" w:cs="Times New Roman"/>
                <w:color w:val="000000"/>
                <w:sz w:val="16"/>
                <w:szCs w:val="16"/>
              </w:rPr>
              <w:br/>
              <w:t>Диаметр 5,5мм, длиной 25-55мм с шагом 5мм – бирюзового цвета;</w:t>
            </w:r>
            <w:r w:rsidRPr="00231942">
              <w:rPr>
                <w:rFonts w:ascii="Times New Roman" w:hAnsi="Times New Roman" w:cs="Times New Roman"/>
                <w:color w:val="000000"/>
                <w:sz w:val="16"/>
                <w:szCs w:val="16"/>
              </w:rPr>
              <w:br/>
              <w:t>Диаметр 6мм, длиной 25-65мм с шагом 5мм – фиолетового цвета;</w:t>
            </w:r>
            <w:r w:rsidRPr="00231942">
              <w:rPr>
                <w:rFonts w:ascii="Times New Roman" w:hAnsi="Times New Roman" w:cs="Times New Roman"/>
                <w:color w:val="000000"/>
                <w:sz w:val="16"/>
                <w:szCs w:val="16"/>
              </w:rPr>
              <w:br/>
              <w:t>Диаметр 6,5мм, длиной 25-65мм с шагом 5мм – голубого цвета;</w:t>
            </w:r>
            <w:proofErr w:type="gramEnd"/>
            <w:r w:rsidRPr="00231942">
              <w:rPr>
                <w:rFonts w:ascii="Times New Roman" w:hAnsi="Times New Roman" w:cs="Times New Roman"/>
                <w:color w:val="000000"/>
                <w:sz w:val="16"/>
                <w:szCs w:val="16"/>
              </w:rPr>
              <w:br/>
              <w:t>Диаметр 7,5мм, длиной 25-90мм с шагом 5мм – коричневого цвета;</w:t>
            </w:r>
            <w:r w:rsidRPr="00231942">
              <w:rPr>
                <w:rFonts w:ascii="Times New Roman" w:hAnsi="Times New Roman" w:cs="Times New Roman"/>
                <w:color w:val="000000"/>
                <w:sz w:val="16"/>
                <w:szCs w:val="16"/>
              </w:rPr>
              <w:br/>
              <w:t>Диаметр 8,5мм, длиной 25-90мм с шагом 5мм – зелёного цвета;</w:t>
            </w:r>
            <w:r w:rsidRPr="00231942">
              <w:rPr>
                <w:rFonts w:ascii="Times New Roman" w:hAnsi="Times New Roman" w:cs="Times New Roman"/>
                <w:color w:val="000000"/>
                <w:sz w:val="16"/>
                <w:szCs w:val="16"/>
              </w:rPr>
              <w:br/>
              <w:t>Диаметр 9,5мм, длиной 25-90мм с шагом 5мм – розового цвета;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6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20</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225</w:t>
            </w:r>
            <w:r w:rsidR="00231942">
              <w:rPr>
                <w:rFonts w:ascii="Times New Roman" w:hAnsi="Times New Roman" w:cs="Times New Roman"/>
                <w:color w:val="000000"/>
                <w:sz w:val="16"/>
                <w:szCs w:val="16"/>
              </w:rPr>
              <w:t>,00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121 350,00</w:t>
            </w:r>
          </w:p>
        </w:tc>
      </w:tr>
      <w:tr w:rsidR="00037AAC" w:rsidRPr="00EB0997" w:rsidTr="002832CE">
        <w:trPr>
          <w:trHeight w:val="267"/>
        </w:trPr>
        <w:tc>
          <w:tcPr>
            <w:tcW w:w="441" w:type="dxa"/>
            <w:tcBorders>
              <w:top w:val="single" w:sz="4" w:space="0" w:color="auto"/>
              <w:left w:val="single" w:sz="4" w:space="0" w:color="auto"/>
              <w:bottom w:val="single" w:sz="4" w:space="0" w:color="auto"/>
              <w:right w:val="single" w:sz="4" w:space="0" w:color="auto"/>
            </w:tcBorders>
            <w:shd w:val="clear" w:color="000000" w:fill="FFFFFF"/>
            <w:hideMark/>
          </w:tcPr>
          <w:p w:rsidR="00037AAC" w:rsidRPr="00231942" w:rsidRDefault="00037AAC" w:rsidP="002B7A4A">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3</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Винт блокирующий</w:t>
            </w:r>
          </w:p>
        </w:tc>
        <w:tc>
          <w:tcPr>
            <w:tcW w:w="8931" w:type="dxa"/>
            <w:tcBorders>
              <w:top w:val="single" w:sz="4" w:space="0" w:color="auto"/>
              <w:left w:val="nil"/>
              <w:bottom w:val="single" w:sz="4" w:space="0" w:color="auto"/>
              <w:right w:val="single" w:sz="4" w:space="0" w:color="auto"/>
            </w:tcBorders>
            <w:shd w:val="clear" w:color="000000" w:fill="FFFFFF"/>
            <w:vAlign w:val="center"/>
          </w:tcPr>
          <w:p w:rsidR="00037AAC" w:rsidRPr="00231942" w:rsidRDefault="00037AAC" w:rsidP="002832CE">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Винт предназначен для зажима стержня в головке </w:t>
            </w:r>
            <w:proofErr w:type="spellStart"/>
            <w:r w:rsidRPr="00231942">
              <w:rPr>
                <w:rFonts w:ascii="Times New Roman" w:hAnsi="Times New Roman" w:cs="Times New Roman"/>
                <w:color w:val="000000"/>
                <w:sz w:val="16"/>
                <w:szCs w:val="16"/>
              </w:rPr>
              <w:t>транспедикулярного</w:t>
            </w:r>
            <w:proofErr w:type="spellEnd"/>
            <w:r w:rsidRPr="00231942">
              <w:rPr>
                <w:rFonts w:ascii="Times New Roman" w:hAnsi="Times New Roman" w:cs="Times New Roman"/>
                <w:color w:val="000000"/>
                <w:sz w:val="16"/>
                <w:szCs w:val="16"/>
              </w:rPr>
              <w:t xml:space="preserve"> винта. Диаметр винта 10,1 мм, резьба специальная </w:t>
            </w:r>
            <w:proofErr w:type="spellStart"/>
            <w:r w:rsidRPr="00231942">
              <w:rPr>
                <w:rFonts w:ascii="Times New Roman" w:hAnsi="Times New Roman" w:cs="Times New Roman"/>
                <w:color w:val="000000"/>
                <w:sz w:val="16"/>
                <w:szCs w:val="16"/>
              </w:rPr>
              <w:t>трапециодальная</w:t>
            </w:r>
            <w:proofErr w:type="spellEnd"/>
            <w:r w:rsidRPr="00231942">
              <w:rPr>
                <w:rFonts w:ascii="Times New Roman" w:hAnsi="Times New Roman" w:cs="Times New Roman"/>
                <w:color w:val="000000"/>
                <w:sz w:val="16"/>
                <w:szCs w:val="16"/>
              </w:rPr>
              <w:t xml:space="preserve"> несимметричная диаметром 10,1 мм, обеспечивает высокую прочность и предотвращает перекос резьбы. Срезанный профиль резьбы предотвращает разгибание </w:t>
            </w:r>
            <w:proofErr w:type="spellStart"/>
            <w:r w:rsidRPr="00231942">
              <w:rPr>
                <w:rFonts w:ascii="Times New Roman" w:hAnsi="Times New Roman" w:cs="Times New Roman"/>
                <w:color w:val="000000"/>
                <w:sz w:val="16"/>
                <w:szCs w:val="16"/>
              </w:rPr>
              <w:t>плечей</w:t>
            </w:r>
            <w:proofErr w:type="spellEnd"/>
            <w:r w:rsidRPr="00231942">
              <w:rPr>
                <w:rFonts w:ascii="Times New Roman" w:hAnsi="Times New Roman" w:cs="Times New Roman"/>
                <w:color w:val="000000"/>
                <w:sz w:val="16"/>
                <w:szCs w:val="16"/>
              </w:rPr>
              <w:t xml:space="preserve"> головки благодаря направлению сил реакции внутрь винта. Высота винта 5,5 мм, винт </w:t>
            </w:r>
            <w:proofErr w:type="spellStart"/>
            <w:r w:rsidRPr="00231942">
              <w:rPr>
                <w:rFonts w:ascii="Times New Roman" w:hAnsi="Times New Roman" w:cs="Times New Roman"/>
                <w:color w:val="000000"/>
                <w:sz w:val="16"/>
                <w:szCs w:val="16"/>
              </w:rPr>
              <w:t>канюлированный</w:t>
            </w:r>
            <w:proofErr w:type="spellEnd"/>
            <w:r w:rsidRPr="00231942">
              <w:rPr>
                <w:rFonts w:ascii="Times New Roman" w:hAnsi="Times New Roman" w:cs="Times New Roman"/>
                <w:color w:val="000000"/>
                <w:sz w:val="16"/>
                <w:szCs w:val="16"/>
              </w:rPr>
              <w:t xml:space="preserve">.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231942">
              <w:rPr>
                <w:rFonts w:ascii="Times New Roman" w:hAnsi="Times New Roman" w:cs="Times New Roman"/>
                <w:color w:val="000000"/>
                <w:sz w:val="16"/>
                <w:szCs w:val="16"/>
              </w:rPr>
              <w:t>Al</w:t>
            </w:r>
            <w:proofErr w:type="spellEnd"/>
            <w:r w:rsidRPr="00231942">
              <w:rPr>
                <w:rFonts w:ascii="Times New Roman" w:hAnsi="Times New Roman" w:cs="Times New Roman"/>
                <w:color w:val="000000"/>
                <w:sz w:val="16"/>
                <w:szCs w:val="16"/>
              </w:rPr>
              <w:t xml:space="preserve"> - 5,5 - 6,5%, </w:t>
            </w:r>
            <w:proofErr w:type="spellStart"/>
            <w:r w:rsidRPr="00231942">
              <w:rPr>
                <w:rFonts w:ascii="Times New Roman" w:hAnsi="Times New Roman" w:cs="Times New Roman"/>
                <w:color w:val="000000"/>
                <w:sz w:val="16"/>
                <w:szCs w:val="16"/>
              </w:rPr>
              <w:t>Nb</w:t>
            </w:r>
            <w:proofErr w:type="spellEnd"/>
            <w:r w:rsidRPr="00231942">
              <w:rPr>
                <w:rFonts w:ascii="Times New Roman" w:hAnsi="Times New Roman" w:cs="Times New Roman"/>
                <w:color w:val="000000"/>
                <w:sz w:val="16"/>
                <w:szCs w:val="16"/>
              </w:rPr>
              <w:t xml:space="preserve"> - 6,5 - 7,5%, </w:t>
            </w:r>
            <w:proofErr w:type="spellStart"/>
            <w:r w:rsidRPr="00231942">
              <w:rPr>
                <w:rFonts w:ascii="Times New Roman" w:hAnsi="Times New Roman" w:cs="Times New Roman"/>
                <w:color w:val="000000"/>
                <w:sz w:val="16"/>
                <w:szCs w:val="16"/>
              </w:rPr>
              <w:t>Ta</w:t>
            </w:r>
            <w:proofErr w:type="spellEnd"/>
            <w:r w:rsidRPr="00231942">
              <w:rPr>
                <w:rFonts w:ascii="Times New Roman" w:hAnsi="Times New Roman" w:cs="Times New Roman"/>
                <w:color w:val="000000"/>
                <w:sz w:val="16"/>
                <w:szCs w:val="16"/>
              </w:rPr>
              <w:t xml:space="preserve"> - 0,50%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Fe</w:t>
            </w:r>
            <w:proofErr w:type="spellEnd"/>
            <w:r w:rsidRPr="00231942">
              <w:rPr>
                <w:rFonts w:ascii="Times New Roman" w:hAnsi="Times New Roman" w:cs="Times New Roman"/>
                <w:color w:val="000000"/>
                <w:sz w:val="16"/>
                <w:szCs w:val="16"/>
              </w:rPr>
              <w:t xml:space="preserve"> - 0,25%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O - 0,2%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C - 0,08%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N - 0,05%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H - 0,009%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Ti</w:t>
            </w:r>
            <w:proofErr w:type="spellEnd"/>
            <w:r w:rsidRPr="00231942">
              <w:rPr>
                <w:rFonts w:ascii="Times New Roman" w:hAnsi="Times New Roman" w:cs="Times New Roman"/>
                <w:color w:val="000000"/>
                <w:sz w:val="16"/>
                <w:szCs w:val="16"/>
              </w:rPr>
              <w:t xml:space="preserve"> – остальное. Анодирование винта двумя цветами: синий цвет – шлиц, серый цвет - резьба.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50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8</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974</w:t>
            </w:r>
            <w:r w:rsidR="00231942">
              <w:rPr>
                <w:rFonts w:ascii="Times New Roman" w:hAnsi="Times New Roman" w:cs="Times New Roman"/>
                <w:color w:val="000000"/>
                <w:sz w:val="16"/>
                <w:szCs w:val="16"/>
              </w:rPr>
              <w:t>,00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448 700,00</w:t>
            </w:r>
          </w:p>
        </w:tc>
      </w:tr>
      <w:tr w:rsidR="00037AAC" w:rsidRPr="00EB0997" w:rsidTr="002832CE">
        <w:trPr>
          <w:trHeight w:val="272"/>
        </w:trPr>
        <w:tc>
          <w:tcPr>
            <w:tcW w:w="441" w:type="dxa"/>
            <w:tcBorders>
              <w:top w:val="nil"/>
              <w:left w:val="single" w:sz="4" w:space="0" w:color="auto"/>
              <w:bottom w:val="single" w:sz="4" w:space="0" w:color="auto"/>
              <w:right w:val="single" w:sz="4" w:space="0" w:color="auto"/>
            </w:tcBorders>
            <w:shd w:val="clear" w:color="000000" w:fill="FFFFFF"/>
            <w:hideMark/>
          </w:tcPr>
          <w:p w:rsidR="00037AAC" w:rsidRPr="00231942" w:rsidRDefault="00037AAC" w:rsidP="002B7A4A">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4</w:t>
            </w:r>
          </w:p>
        </w:tc>
        <w:tc>
          <w:tcPr>
            <w:tcW w:w="1842" w:type="dxa"/>
            <w:tcBorders>
              <w:top w:val="nil"/>
              <w:left w:val="nil"/>
              <w:bottom w:val="single" w:sz="4" w:space="0" w:color="auto"/>
              <w:right w:val="single" w:sz="4" w:space="0" w:color="auto"/>
            </w:tcBorders>
            <w:shd w:val="clear" w:color="000000" w:fill="FFFFFF"/>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Стержень титановый, диаметром 6.0 мм, длиной (L) 600 мм</w:t>
            </w:r>
          </w:p>
        </w:tc>
        <w:tc>
          <w:tcPr>
            <w:tcW w:w="8931" w:type="dxa"/>
            <w:tcBorders>
              <w:top w:val="nil"/>
              <w:left w:val="nil"/>
              <w:bottom w:val="single" w:sz="4" w:space="0" w:color="auto"/>
              <w:right w:val="single" w:sz="4" w:space="0" w:color="auto"/>
            </w:tcBorders>
            <w:shd w:val="clear" w:color="000000" w:fill="FFFFFF"/>
            <w:vAlign w:val="center"/>
          </w:tcPr>
          <w:p w:rsidR="00037AAC" w:rsidRPr="00231942" w:rsidRDefault="00037AAC" w:rsidP="00C234D9">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Служит каркасом конструкции из нескольких </w:t>
            </w:r>
            <w:proofErr w:type="spellStart"/>
            <w:r w:rsidRPr="00231942">
              <w:rPr>
                <w:rFonts w:ascii="Times New Roman" w:hAnsi="Times New Roman" w:cs="Times New Roman"/>
                <w:color w:val="000000"/>
                <w:sz w:val="16"/>
                <w:szCs w:val="16"/>
              </w:rPr>
              <w:t>транспедикулярных</w:t>
            </w:r>
            <w:proofErr w:type="spellEnd"/>
            <w:r w:rsidRPr="00231942">
              <w:rPr>
                <w:rFonts w:ascii="Times New Roman" w:hAnsi="Times New Roman" w:cs="Times New Roman"/>
                <w:color w:val="000000"/>
                <w:sz w:val="16"/>
                <w:szCs w:val="16"/>
              </w:rPr>
              <w:t xml:space="preserve"> винтов, в головке которых стержень фиксируется зажимными винтами. Диаметр стержня 6 мм, длина  от 40-100 мм с шагом 10 мм, далее (120 мм, 160 мм, 180 мм, 200 мм, 220 мм, 260 мм, 300 мм, 360 мм, 400 мм, 460 мм, 500 мм и 600 мм) имеющий гексагональные концы S5, позволяющие </w:t>
            </w:r>
            <w:proofErr w:type="spellStart"/>
            <w:r w:rsidRPr="00231942">
              <w:rPr>
                <w:rFonts w:ascii="Times New Roman" w:hAnsi="Times New Roman" w:cs="Times New Roman"/>
                <w:color w:val="000000"/>
                <w:sz w:val="16"/>
                <w:szCs w:val="16"/>
              </w:rPr>
              <w:t>интраоперационную</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деротацию</w:t>
            </w:r>
            <w:proofErr w:type="spellEnd"/>
            <w:r w:rsidRPr="00231942">
              <w:rPr>
                <w:rFonts w:ascii="Times New Roman" w:hAnsi="Times New Roman" w:cs="Times New Roman"/>
                <w:color w:val="000000"/>
                <w:sz w:val="16"/>
                <w:szCs w:val="16"/>
              </w:rPr>
              <w:t xml:space="preserve"> стержня.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231942">
              <w:rPr>
                <w:rFonts w:ascii="Times New Roman" w:hAnsi="Times New Roman" w:cs="Times New Roman"/>
                <w:color w:val="000000"/>
                <w:sz w:val="16"/>
                <w:szCs w:val="16"/>
              </w:rPr>
              <w:t>Al</w:t>
            </w:r>
            <w:proofErr w:type="spellEnd"/>
            <w:r w:rsidRPr="00231942">
              <w:rPr>
                <w:rFonts w:ascii="Times New Roman" w:hAnsi="Times New Roman" w:cs="Times New Roman"/>
                <w:color w:val="000000"/>
                <w:sz w:val="16"/>
                <w:szCs w:val="16"/>
              </w:rPr>
              <w:t xml:space="preserve"> - 5,5 - 6,5%, </w:t>
            </w:r>
            <w:proofErr w:type="spellStart"/>
            <w:r w:rsidRPr="00231942">
              <w:rPr>
                <w:rFonts w:ascii="Times New Roman" w:hAnsi="Times New Roman" w:cs="Times New Roman"/>
                <w:color w:val="000000"/>
                <w:sz w:val="16"/>
                <w:szCs w:val="16"/>
              </w:rPr>
              <w:t>Nb</w:t>
            </w:r>
            <w:proofErr w:type="spellEnd"/>
            <w:r w:rsidRPr="00231942">
              <w:rPr>
                <w:rFonts w:ascii="Times New Roman" w:hAnsi="Times New Roman" w:cs="Times New Roman"/>
                <w:color w:val="000000"/>
                <w:sz w:val="16"/>
                <w:szCs w:val="16"/>
              </w:rPr>
              <w:t xml:space="preserve"> - 6,5 - 7,5%, </w:t>
            </w:r>
            <w:proofErr w:type="spellStart"/>
            <w:r w:rsidRPr="00231942">
              <w:rPr>
                <w:rFonts w:ascii="Times New Roman" w:hAnsi="Times New Roman" w:cs="Times New Roman"/>
                <w:color w:val="000000"/>
                <w:sz w:val="16"/>
                <w:szCs w:val="16"/>
              </w:rPr>
              <w:t>Ta</w:t>
            </w:r>
            <w:proofErr w:type="spellEnd"/>
            <w:r w:rsidRPr="00231942">
              <w:rPr>
                <w:rFonts w:ascii="Times New Roman" w:hAnsi="Times New Roman" w:cs="Times New Roman"/>
                <w:color w:val="000000"/>
                <w:sz w:val="16"/>
                <w:szCs w:val="16"/>
              </w:rPr>
              <w:t xml:space="preserve"> - 0,50%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Fe</w:t>
            </w:r>
            <w:proofErr w:type="spellEnd"/>
            <w:r w:rsidRPr="00231942">
              <w:rPr>
                <w:rFonts w:ascii="Times New Roman" w:hAnsi="Times New Roman" w:cs="Times New Roman"/>
                <w:color w:val="000000"/>
                <w:sz w:val="16"/>
                <w:szCs w:val="16"/>
              </w:rPr>
              <w:t xml:space="preserve"> - 0,25%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O - 0,2%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C - 0,08%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N - 0,05%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H - 0,009%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Ti</w:t>
            </w:r>
            <w:proofErr w:type="spellEnd"/>
            <w:r w:rsidRPr="00231942">
              <w:rPr>
                <w:rFonts w:ascii="Times New Roman" w:hAnsi="Times New Roman" w:cs="Times New Roman"/>
                <w:color w:val="000000"/>
                <w:sz w:val="16"/>
                <w:szCs w:val="16"/>
              </w:rPr>
              <w:t xml:space="preserve"> – остальное. Анодирование в синий цвет.</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6 </w:t>
            </w:r>
          </w:p>
        </w:tc>
        <w:tc>
          <w:tcPr>
            <w:tcW w:w="992"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13</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560</w:t>
            </w:r>
            <w:r w:rsidR="00231942">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81 360,00</w:t>
            </w:r>
          </w:p>
        </w:tc>
      </w:tr>
      <w:tr w:rsidR="00037AAC" w:rsidRPr="00EB0997" w:rsidTr="002832CE">
        <w:trPr>
          <w:trHeight w:val="275"/>
        </w:trPr>
        <w:tc>
          <w:tcPr>
            <w:tcW w:w="441" w:type="dxa"/>
            <w:tcBorders>
              <w:top w:val="nil"/>
              <w:left w:val="single" w:sz="4" w:space="0" w:color="auto"/>
              <w:bottom w:val="single" w:sz="4" w:space="0" w:color="auto"/>
              <w:right w:val="single" w:sz="4" w:space="0" w:color="auto"/>
            </w:tcBorders>
            <w:shd w:val="clear" w:color="000000" w:fill="FFFFFF"/>
            <w:hideMark/>
          </w:tcPr>
          <w:p w:rsidR="00037AAC" w:rsidRPr="00231942" w:rsidRDefault="00037AAC" w:rsidP="002B7A4A">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5</w:t>
            </w:r>
          </w:p>
        </w:tc>
        <w:tc>
          <w:tcPr>
            <w:tcW w:w="1842" w:type="dxa"/>
            <w:tcBorders>
              <w:top w:val="nil"/>
              <w:left w:val="nil"/>
              <w:bottom w:val="single" w:sz="4" w:space="0" w:color="auto"/>
              <w:right w:val="single" w:sz="4" w:space="0" w:color="auto"/>
            </w:tcBorders>
            <w:shd w:val="clear" w:color="000000" w:fill="FFFFFF"/>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Ламинарный крючок </w:t>
            </w:r>
          </w:p>
        </w:tc>
        <w:tc>
          <w:tcPr>
            <w:tcW w:w="8931" w:type="dxa"/>
            <w:tcBorders>
              <w:top w:val="nil"/>
              <w:left w:val="nil"/>
              <w:bottom w:val="single" w:sz="4" w:space="0" w:color="auto"/>
              <w:right w:val="single" w:sz="4" w:space="0" w:color="auto"/>
            </w:tcBorders>
            <w:shd w:val="clear" w:color="000000" w:fill="FFFFFF"/>
            <w:vAlign w:val="center"/>
          </w:tcPr>
          <w:p w:rsidR="00037AAC" w:rsidRPr="00231942" w:rsidRDefault="00037AAC" w:rsidP="00C234D9">
            <w:pPr>
              <w:spacing w:after="0"/>
              <w:rPr>
                <w:rFonts w:ascii="Times New Roman" w:hAnsi="Times New Roman" w:cs="Times New Roman"/>
                <w:color w:val="000000"/>
                <w:sz w:val="16"/>
                <w:szCs w:val="16"/>
              </w:rPr>
            </w:pPr>
            <w:proofErr w:type="gramStart"/>
            <w:r w:rsidRPr="00231942">
              <w:rPr>
                <w:rFonts w:ascii="Times New Roman" w:hAnsi="Times New Roman" w:cs="Times New Roman"/>
                <w:color w:val="000000"/>
                <w:sz w:val="16"/>
                <w:szCs w:val="16"/>
              </w:rPr>
              <w:t>Крючок из титанового сплава ламинарный, виды исполнения: малый, средний, большой; с узким лезвием малый, средний большой; с удлиненным телом малый, средний, большой; офсетный правый, левый малый, средний, большой; угловой малый, средний, большой; грудной; грудной с узким лезвием; грудной офсетный правый, левый, малый офсет/большой офсет.</w:t>
            </w:r>
            <w:proofErr w:type="gramEnd"/>
            <w:r w:rsidRPr="00231942">
              <w:rPr>
                <w:rFonts w:ascii="Times New Roman" w:hAnsi="Times New Roman" w:cs="Times New Roman"/>
                <w:color w:val="000000"/>
                <w:sz w:val="16"/>
                <w:szCs w:val="16"/>
              </w:rPr>
              <w:t xml:space="preserve">  </w:t>
            </w:r>
            <w:r w:rsidRPr="00231942">
              <w:rPr>
                <w:rFonts w:ascii="Times New Roman" w:hAnsi="Times New Roman" w:cs="Times New Roman"/>
                <w:color w:val="000000"/>
                <w:sz w:val="16"/>
                <w:szCs w:val="16"/>
              </w:rPr>
              <w:lastRenderedPageBreak/>
              <w:t xml:space="preserve">Устанавливаются от L1 до L5, всегда </w:t>
            </w:r>
            <w:proofErr w:type="gramStart"/>
            <w:r w:rsidRPr="00231942">
              <w:rPr>
                <w:rFonts w:ascii="Times New Roman" w:hAnsi="Times New Roman" w:cs="Times New Roman"/>
                <w:color w:val="000000"/>
                <w:sz w:val="16"/>
                <w:szCs w:val="16"/>
              </w:rPr>
              <w:t>направлены</w:t>
            </w:r>
            <w:proofErr w:type="gram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краниально</w:t>
            </w:r>
            <w:proofErr w:type="spellEnd"/>
            <w:r w:rsidRPr="00231942">
              <w:rPr>
                <w:rFonts w:ascii="Times New Roman" w:hAnsi="Times New Roman" w:cs="Times New Roman"/>
                <w:color w:val="000000"/>
                <w:sz w:val="16"/>
                <w:szCs w:val="16"/>
              </w:rPr>
              <w:t xml:space="preserve">. По размерам: </w:t>
            </w:r>
            <w:proofErr w:type="gramStart"/>
            <w:r w:rsidRPr="00231942">
              <w:rPr>
                <w:rFonts w:ascii="Times New Roman" w:hAnsi="Times New Roman" w:cs="Times New Roman"/>
                <w:color w:val="000000"/>
                <w:sz w:val="16"/>
                <w:szCs w:val="16"/>
              </w:rPr>
              <w:t>средний</w:t>
            </w:r>
            <w:proofErr w:type="gramEnd"/>
            <w:r w:rsidRPr="00231942">
              <w:rPr>
                <w:rFonts w:ascii="Times New Roman" w:hAnsi="Times New Roman" w:cs="Times New Roman"/>
                <w:color w:val="000000"/>
                <w:sz w:val="16"/>
                <w:szCs w:val="16"/>
              </w:rPr>
              <w:t xml:space="preserve">. Крючок для стержня 6.0. Профиль крючка 12 мм. Крючки кодированы разными цветами по размерам. Материал: </w:t>
            </w:r>
            <w:proofErr w:type="spellStart"/>
            <w:r w:rsidRPr="00231942">
              <w:rPr>
                <w:rFonts w:ascii="Times New Roman" w:hAnsi="Times New Roman" w:cs="Times New Roman"/>
                <w:color w:val="000000"/>
                <w:sz w:val="16"/>
                <w:szCs w:val="16"/>
              </w:rPr>
              <w:t>импланты</w:t>
            </w:r>
            <w:proofErr w:type="spellEnd"/>
            <w:r w:rsidRPr="00231942">
              <w:rPr>
                <w:rFonts w:ascii="Times New Roman" w:hAnsi="Times New Roman" w:cs="Times New Roman"/>
                <w:color w:val="000000"/>
                <w:sz w:val="16"/>
                <w:szCs w:val="16"/>
              </w:rPr>
              <w:t xml:space="preserve"> </w:t>
            </w:r>
            <w:proofErr w:type="gramStart"/>
            <w:r w:rsidRPr="00231942">
              <w:rPr>
                <w:rFonts w:ascii="Times New Roman" w:hAnsi="Times New Roman" w:cs="Times New Roman"/>
                <w:color w:val="000000"/>
                <w:sz w:val="16"/>
                <w:szCs w:val="16"/>
              </w:rPr>
              <w:t>выполнены</w:t>
            </w:r>
            <w:proofErr w:type="gramEnd"/>
            <w:r w:rsidRPr="00231942">
              <w:rPr>
                <w:rFonts w:ascii="Times New Roman" w:hAnsi="Times New Roman" w:cs="Times New Roman"/>
                <w:color w:val="000000"/>
                <w:sz w:val="16"/>
                <w:szCs w:val="16"/>
              </w:rPr>
              <w:t xml:space="preserve"> из сплава титана согласно стандарту ISO 5832/3. Титан, технические нормы: ISO 5832/3; состав материала: </w:t>
            </w:r>
            <w:proofErr w:type="spellStart"/>
            <w:r w:rsidRPr="00231942">
              <w:rPr>
                <w:rFonts w:ascii="Times New Roman" w:hAnsi="Times New Roman" w:cs="Times New Roman"/>
                <w:color w:val="000000"/>
                <w:sz w:val="16"/>
                <w:szCs w:val="16"/>
              </w:rPr>
              <w:t>Al</w:t>
            </w:r>
            <w:proofErr w:type="spellEnd"/>
            <w:r w:rsidRPr="00231942">
              <w:rPr>
                <w:rFonts w:ascii="Times New Roman" w:hAnsi="Times New Roman" w:cs="Times New Roman"/>
                <w:color w:val="000000"/>
                <w:sz w:val="16"/>
                <w:szCs w:val="16"/>
              </w:rPr>
              <w:t xml:space="preserve"> - 5,5 - 6,5%, </w:t>
            </w:r>
            <w:proofErr w:type="spellStart"/>
            <w:r w:rsidRPr="00231942">
              <w:rPr>
                <w:rFonts w:ascii="Times New Roman" w:hAnsi="Times New Roman" w:cs="Times New Roman"/>
                <w:color w:val="000000"/>
                <w:sz w:val="16"/>
                <w:szCs w:val="16"/>
              </w:rPr>
              <w:t>Nb</w:t>
            </w:r>
            <w:proofErr w:type="spellEnd"/>
            <w:r w:rsidRPr="00231942">
              <w:rPr>
                <w:rFonts w:ascii="Times New Roman" w:hAnsi="Times New Roman" w:cs="Times New Roman"/>
                <w:color w:val="000000"/>
                <w:sz w:val="16"/>
                <w:szCs w:val="16"/>
              </w:rPr>
              <w:t xml:space="preserve"> - 6,5 - 7,5%, </w:t>
            </w:r>
            <w:proofErr w:type="spellStart"/>
            <w:r w:rsidRPr="00231942">
              <w:rPr>
                <w:rFonts w:ascii="Times New Roman" w:hAnsi="Times New Roman" w:cs="Times New Roman"/>
                <w:color w:val="000000"/>
                <w:sz w:val="16"/>
                <w:szCs w:val="16"/>
              </w:rPr>
              <w:t>Ta</w:t>
            </w:r>
            <w:proofErr w:type="spellEnd"/>
            <w:r w:rsidRPr="00231942">
              <w:rPr>
                <w:rFonts w:ascii="Times New Roman" w:hAnsi="Times New Roman" w:cs="Times New Roman"/>
                <w:color w:val="000000"/>
                <w:sz w:val="16"/>
                <w:szCs w:val="16"/>
              </w:rPr>
              <w:t xml:space="preserve"> - 0,50%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Fe</w:t>
            </w:r>
            <w:proofErr w:type="spellEnd"/>
            <w:r w:rsidRPr="00231942">
              <w:rPr>
                <w:rFonts w:ascii="Times New Roman" w:hAnsi="Times New Roman" w:cs="Times New Roman"/>
                <w:color w:val="000000"/>
                <w:sz w:val="16"/>
                <w:szCs w:val="16"/>
              </w:rPr>
              <w:t xml:space="preserve"> - 0,25%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O - 0,2%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C - 0,08%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N - 0,05%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H - 0,009%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Ti</w:t>
            </w:r>
            <w:proofErr w:type="spellEnd"/>
            <w:r w:rsidRPr="00231942">
              <w:rPr>
                <w:rFonts w:ascii="Times New Roman" w:hAnsi="Times New Roman" w:cs="Times New Roman"/>
                <w:color w:val="000000"/>
                <w:sz w:val="16"/>
                <w:szCs w:val="16"/>
              </w:rPr>
              <w:t xml:space="preserve"> – остальное. </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6 </w:t>
            </w:r>
          </w:p>
        </w:tc>
        <w:tc>
          <w:tcPr>
            <w:tcW w:w="992"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44</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823</w:t>
            </w:r>
            <w:r w:rsidR="00231942">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268 938,00</w:t>
            </w:r>
          </w:p>
        </w:tc>
      </w:tr>
      <w:tr w:rsidR="00037AAC" w:rsidRPr="00EB0997" w:rsidTr="002832CE">
        <w:trPr>
          <w:trHeight w:val="266"/>
        </w:trPr>
        <w:tc>
          <w:tcPr>
            <w:tcW w:w="441" w:type="dxa"/>
            <w:tcBorders>
              <w:top w:val="nil"/>
              <w:left w:val="single" w:sz="4" w:space="0" w:color="auto"/>
              <w:bottom w:val="single" w:sz="4" w:space="0" w:color="auto"/>
              <w:right w:val="single" w:sz="4" w:space="0" w:color="auto"/>
            </w:tcBorders>
            <w:shd w:val="clear" w:color="000000" w:fill="FFFFFF"/>
            <w:hideMark/>
          </w:tcPr>
          <w:p w:rsidR="00037AAC" w:rsidRPr="00231942" w:rsidRDefault="00037AAC" w:rsidP="002B7A4A">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lastRenderedPageBreak/>
              <w:t>6</w:t>
            </w:r>
          </w:p>
        </w:tc>
        <w:tc>
          <w:tcPr>
            <w:tcW w:w="1842" w:type="dxa"/>
            <w:tcBorders>
              <w:top w:val="nil"/>
              <w:left w:val="nil"/>
              <w:bottom w:val="single" w:sz="4" w:space="0" w:color="auto"/>
              <w:right w:val="single" w:sz="4" w:space="0" w:color="auto"/>
            </w:tcBorders>
            <w:shd w:val="clear" w:color="auto" w:fill="auto"/>
            <w:vAlign w:val="center"/>
          </w:tcPr>
          <w:p w:rsidR="00037AAC" w:rsidRPr="00231942" w:rsidRDefault="00037AAC">
            <w:pPr>
              <w:rPr>
                <w:rFonts w:ascii="Times New Roman" w:hAnsi="Times New Roman" w:cs="Times New Roman"/>
                <w:color w:val="000000"/>
                <w:sz w:val="16"/>
                <w:szCs w:val="16"/>
              </w:rPr>
            </w:pPr>
            <w:proofErr w:type="spellStart"/>
            <w:r w:rsidRPr="00231942">
              <w:rPr>
                <w:rFonts w:ascii="Times New Roman" w:hAnsi="Times New Roman" w:cs="Times New Roman"/>
                <w:color w:val="000000"/>
                <w:sz w:val="16"/>
                <w:szCs w:val="16"/>
              </w:rPr>
              <w:t>Педикулярный</w:t>
            </w:r>
            <w:proofErr w:type="spellEnd"/>
            <w:r w:rsidRPr="00231942">
              <w:rPr>
                <w:rFonts w:ascii="Times New Roman" w:hAnsi="Times New Roman" w:cs="Times New Roman"/>
                <w:color w:val="000000"/>
                <w:sz w:val="16"/>
                <w:szCs w:val="16"/>
              </w:rPr>
              <w:t xml:space="preserve"> крючок </w:t>
            </w:r>
          </w:p>
        </w:tc>
        <w:tc>
          <w:tcPr>
            <w:tcW w:w="8931" w:type="dxa"/>
            <w:tcBorders>
              <w:top w:val="nil"/>
              <w:left w:val="nil"/>
              <w:bottom w:val="single" w:sz="4" w:space="0" w:color="auto"/>
              <w:right w:val="single" w:sz="4" w:space="0" w:color="auto"/>
            </w:tcBorders>
            <w:vAlign w:val="center"/>
          </w:tcPr>
          <w:p w:rsidR="00037AAC" w:rsidRPr="00231942" w:rsidRDefault="00037AAC" w:rsidP="00C234D9">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Крючок из титанового сплава </w:t>
            </w:r>
            <w:proofErr w:type="spellStart"/>
            <w:r w:rsidRPr="00231942">
              <w:rPr>
                <w:rFonts w:ascii="Times New Roman" w:hAnsi="Times New Roman" w:cs="Times New Roman"/>
                <w:color w:val="000000"/>
                <w:sz w:val="16"/>
                <w:szCs w:val="16"/>
              </w:rPr>
              <w:t>педикулярный</w:t>
            </w:r>
            <w:proofErr w:type="spellEnd"/>
            <w:r w:rsidRPr="00231942">
              <w:rPr>
                <w:rFonts w:ascii="Times New Roman" w:hAnsi="Times New Roman" w:cs="Times New Roman"/>
                <w:color w:val="000000"/>
                <w:sz w:val="16"/>
                <w:szCs w:val="16"/>
              </w:rPr>
              <w:t xml:space="preserve"> – крючки имеют раздвоенный конец лапки, устанавливаются от Т</w:t>
            </w:r>
            <w:proofErr w:type="gramStart"/>
            <w:r w:rsidRPr="00231942">
              <w:rPr>
                <w:rFonts w:ascii="Times New Roman" w:hAnsi="Times New Roman" w:cs="Times New Roman"/>
                <w:color w:val="000000"/>
                <w:sz w:val="16"/>
                <w:szCs w:val="16"/>
              </w:rPr>
              <w:t>1</w:t>
            </w:r>
            <w:proofErr w:type="gramEnd"/>
            <w:r w:rsidRPr="00231942">
              <w:rPr>
                <w:rFonts w:ascii="Times New Roman" w:hAnsi="Times New Roman" w:cs="Times New Roman"/>
                <w:color w:val="000000"/>
                <w:sz w:val="16"/>
                <w:szCs w:val="16"/>
              </w:rPr>
              <w:t xml:space="preserve"> до Т10, всегда направлены </w:t>
            </w:r>
            <w:proofErr w:type="spellStart"/>
            <w:r w:rsidRPr="00231942">
              <w:rPr>
                <w:rFonts w:ascii="Times New Roman" w:hAnsi="Times New Roman" w:cs="Times New Roman"/>
                <w:color w:val="000000"/>
                <w:sz w:val="16"/>
                <w:szCs w:val="16"/>
              </w:rPr>
              <w:t>краниально</w:t>
            </w:r>
            <w:proofErr w:type="spellEnd"/>
            <w:r w:rsidRPr="00231942">
              <w:rPr>
                <w:rFonts w:ascii="Times New Roman" w:hAnsi="Times New Roman" w:cs="Times New Roman"/>
                <w:color w:val="000000"/>
                <w:sz w:val="16"/>
                <w:szCs w:val="16"/>
              </w:rPr>
              <w:t>. Может использоваться для формирования поперечно-</w:t>
            </w:r>
            <w:proofErr w:type="spellStart"/>
            <w:r w:rsidRPr="00231942">
              <w:rPr>
                <w:rFonts w:ascii="Times New Roman" w:hAnsi="Times New Roman" w:cs="Times New Roman"/>
                <w:color w:val="000000"/>
                <w:sz w:val="16"/>
                <w:szCs w:val="16"/>
              </w:rPr>
              <w:t>педикулярного</w:t>
            </w:r>
            <w:proofErr w:type="spellEnd"/>
            <w:r w:rsidRPr="00231942">
              <w:rPr>
                <w:rFonts w:ascii="Times New Roman" w:hAnsi="Times New Roman" w:cs="Times New Roman"/>
                <w:color w:val="000000"/>
                <w:sz w:val="16"/>
                <w:szCs w:val="16"/>
              </w:rPr>
              <w:t xml:space="preserve"> захвата (с крючком за поперечный отросток). Головка "камертонного типа", внутренняя резьба головки крючка совместима с блокирующим винтом.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231942">
              <w:rPr>
                <w:rFonts w:ascii="Times New Roman" w:hAnsi="Times New Roman" w:cs="Times New Roman"/>
                <w:color w:val="000000"/>
                <w:sz w:val="16"/>
                <w:szCs w:val="16"/>
              </w:rPr>
              <w:t>Al</w:t>
            </w:r>
            <w:proofErr w:type="spellEnd"/>
            <w:r w:rsidRPr="00231942">
              <w:rPr>
                <w:rFonts w:ascii="Times New Roman" w:hAnsi="Times New Roman" w:cs="Times New Roman"/>
                <w:color w:val="000000"/>
                <w:sz w:val="16"/>
                <w:szCs w:val="16"/>
              </w:rPr>
              <w:t xml:space="preserve"> - 5,5 - 6,5%, </w:t>
            </w:r>
            <w:proofErr w:type="spellStart"/>
            <w:r w:rsidRPr="00231942">
              <w:rPr>
                <w:rFonts w:ascii="Times New Roman" w:hAnsi="Times New Roman" w:cs="Times New Roman"/>
                <w:color w:val="000000"/>
                <w:sz w:val="16"/>
                <w:szCs w:val="16"/>
              </w:rPr>
              <w:t>Nb</w:t>
            </w:r>
            <w:proofErr w:type="spellEnd"/>
            <w:r w:rsidRPr="00231942">
              <w:rPr>
                <w:rFonts w:ascii="Times New Roman" w:hAnsi="Times New Roman" w:cs="Times New Roman"/>
                <w:color w:val="000000"/>
                <w:sz w:val="16"/>
                <w:szCs w:val="16"/>
              </w:rPr>
              <w:t xml:space="preserve"> - 6,5 - 7,5%, </w:t>
            </w:r>
            <w:proofErr w:type="spellStart"/>
            <w:r w:rsidRPr="00231942">
              <w:rPr>
                <w:rFonts w:ascii="Times New Roman" w:hAnsi="Times New Roman" w:cs="Times New Roman"/>
                <w:color w:val="000000"/>
                <w:sz w:val="16"/>
                <w:szCs w:val="16"/>
              </w:rPr>
              <w:t>Ta</w:t>
            </w:r>
            <w:proofErr w:type="spellEnd"/>
            <w:r w:rsidRPr="00231942">
              <w:rPr>
                <w:rFonts w:ascii="Times New Roman" w:hAnsi="Times New Roman" w:cs="Times New Roman"/>
                <w:color w:val="000000"/>
                <w:sz w:val="16"/>
                <w:szCs w:val="16"/>
              </w:rPr>
              <w:t xml:space="preserve"> - 0,50%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Fe</w:t>
            </w:r>
            <w:proofErr w:type="spellEnd"/>
            <w:r w:rsidRPr="00231942">
              <w:rPr>
                <w:rFonts w:ascii="Times New Roman" w:hAnsi="Times New Roman" w:cs="Times New Roman"/>
                <w:color w:val="000000"/>
                <w:sz w:val="16"/>
                <w:szCs w:val="16"/>
              </w:rPr>
              <w:t xml:space="preserve"> - 0,25%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O - 0,2%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C - 0,08%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N - 0,05%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H - 0,009% </w:t>
            </w:r>
            <w:proofErr w:type="spellStart"/>
            <w:r w:rsidRPr="00231942">
              <w:rPr>
                <w:rFonts w:ascii="Times New Roman" w:hAnsi="Times New Roman" w:cs="Times New Roman"/>
                <w:color w:val="000000"/>
                <w:sz w:val="16"/>
                <w:szCs w:val="16"/>
              </w:rPr>
              <w:t>max</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Ti</w:t>
            </w:r>
            <w:proofErr w:type="spellEnd"/>
            <w:r w:rsidRPr="00231942">
              <w:rPr>
                <w:rFonts w:ascii="Times New Roman" w:hAnsi="Times New Roman" w:cs="Times New Roman"/>
                <w:color w:val="000000"/>
                <w:sz w:val="16"/>
                <w:szCs w:val="16"/>
              </w:rPr>
              <w:t xml:space="preserve"> – остальное.</w:t>
            </w:r>
          </w:p>
        </w:tc>
        <w:tc>
          <w:tcPr>
            <w:tcW w:w="567" w:type="dxa"/>
            <w:tcBorders>
              <w:top w:val="nil"/>
              <w:left w:val="single" w:sz="4" w:space="0" w:color="auto"/>
              <w:bottom w:val="single" w:sz="4" w:space="0" w:color="auto"/>
              <w:right w:val="single" w:sz="4" w:space="0" w:color="auto"/>
            </w:tcBorders>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6 </w:t>
            </w:r>
          </w:p>
        </w:tc>
        <w:tc>
          <w:tcPr>
            <w:tcW w:w="992" w:type="dxa"/>
            <w:tcBorders>
              <w:top w:val="nil"/>
              <w:left w:val="nil"/>
              <w:bottom w:val="single" w:sz="4" w:space="0" w:color="auto"/>
              <w:right w:val="single" w:sz="4" w:space="0" w:color="auto"/>
            </w:tcBorders>
            <w:shd w:val="clear" w:color="auto" w:fill="auto"/>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44</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823</w:t>
            </w:r>
            <w:r w:rsidR="00231942">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268 938,00</w:t>
            </w:r>
          </w:p>
        </w:tc>
      </w:tr>
      <w:tr w:rsidR="00037AAC" w:rsidRPr="00EB0997" w:rsidTr="002832CE">
        <w:trPr>
          <w:trHeight w:val="283"/>
        </w:trPr>
        <w:tc>
          <w:tcPr>
            <w:tcW w:w="441" w:type="dxa"/>
            <w:tcBorders>
              <w:top w:val="single" w:sz="4" w:space="0" w:color="auto"/>
              <w:left w:val="single" w:sz="4" w:space="0" w:color="auto"/>
              <w:bottom w:val="single" w:sz="4" w:space="0" w:color="auto"/>
              <w:right w:val="single" w:sz="4" w:space="0" w:color="auto"/>
            </w:tcBorders>
            <w:shd w:val="clear" w:color="000000" w:fill="FFFFFF"/>
            <w:hideMark/>
          </w:tcPr>
          <w:p w:rsidR="00037AAC" w:rsidRPr="00231942" w:rsidRDefault="00037AAC" w:rsidP="00EE28E3">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7</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Гайка для стержня диаметром (</w:t>
            </w:r>
            <w:proofErr w:type="gramStart"/>
            <w:r w:rsidRPr="00231942">
              <w:rPr>
                <w:rFonts w:ascii="Times New Roman" w:hAnsi="Times New Roman" w:cs="Times New Roman"/>
                <w:color w:val="000000"/>
                <w:sz w:val="16"/>
                <w:szCs w:val="16"/>
              </w:rPr>
              <w:t>мм</w:t>
            </w:r>
            <w:proofErr w:type="gramEnd"/>
            <w:r w:rsidRPr="00231942">
              <w:rPr>
                <w:rFonts w:ascii="Times New Roman" w:hAnsi="Times New Roman" w:cs="Times New Roman"/>
                <w:color w:val="000000"/>
                <w:sz w:val="16"/>
                <w:szCs w:val="16"/>
              </w:rPr>
              <w:t>) 5.5 с отламывающейся головкой</w:t>
            </w:r>
          </w:p>
        </w:tc>
        <w:tc>
          <w:tcPr>
            <w:tcW w:w="8931" w:type="dxa"/>
            <w:tcBorders>
              <w:top w:val="single" w:sz="4" w:space="0" w:color="auto"/>
              <w:left w:val="nil"/>
              <w:bottom w:val="single" w:sz="4" w:space="0" w:color="auto"/>
              <w:right w:val="single" w:sz="4" w:space="0" w:color="auto"/>
            </w:tcBorders>
            <w:vAlign w:val="center"/>
          </w:tcPr>
          <w:p w:rsidR="00037AAC" w:rsidRPr="00231942" w:rsidRDefault="00037AAC" w:rsidP="00C234D9">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Блокирующую гайку с отламывающейся головкой, состоящую из двух частей: нижней фиксирующей высотой 4,5 мм, погружающейся в головку </w:t>
            </w:r>
            <w:proofErr w:type="spellStart"/>
            <w:r w:rsidRPr="00231942">
              <w:rPr>
                <w:rFonts w:ascii="Times New Roman" w:hAnsi="Times New Roman" w:cs="Times New Roman"/>
                <w:color w:val="000000"/>
                <w:sz w:val="16"/>
                <w:szCs w:val="16"/>
              </w:rPr>
              <w:t>импланта</w:t>
            </w:r>
            <w:proofErr w:type="spellEnd"/>
            <w:r w:rsidRPr="00231942">
              <w:rPr>
                <w:rFonts w:ascii="Times New Roman" w:hAnsi="Times New Roman" w:cs="Times New Roman"/>
                <w:color w:val="000000"/>
                <w:sz w:val="16"/>
                <w:szCs w:val="16"/>
              </w:rPr>
              <w:t xml:space="preserve">, имеющей внешнюю резьбу G4,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231942">
              <w:rPr>
                <w:rFonts w:ascii="Times New Roman" w:hAnsi="Times New Roman" w:cs="Times New Roman"/>
                <w:color w:val="000000"/>
                <w:sz w:val="16"/>
                <w:szCs w:val="16"/>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w:t>
            </w:r>
            <w:proofErr w:type="spellStart"/>
            <w:r w:rsidRPr="00231942">
              <w:rPr>
                <w:rFonts w:ascii="Times New Roman" w:hAnsi="Times New Roman" w:cs="Times New Roman"/>
                <w:color w:val="000000"/>
                <w:sz w:val="16"/>
                <w:szCs w:val="16"/>
              </w:rPr>
              <w:t>протрузионный</w:t>
            </w:r>
            <w:proofErr w:type="spellEnd"/>
            <w:r w:rsidRPr="00231942">
              <w:rPr>
                <w:rFonts w:ascii="Times New Roman" w:hAnsi="Times New Roman" w:cs="Times New Roman"/>
                <w:color w:val="000000"/>
                <w:sz w:val="16"/>
                <w:szCs w:val="16"/>
              </w:rPr>
              <w:t>» шип.</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110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21</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980</w:t>
            </w:r>
            <w:r w:rsidR="00231942">
              <w:rPr>
                <w:rFonts w:ascii="Times New Roman" w:hAnsi="Times New Roman" w:cs="Times New Roman"/>
                <w:color w:val="000000"/>
                <w:sz w:val="16"/>
                <w:szCs w:val="16"/>
              </w:rPr>
              <w:t>,00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2 417 800,00</w:t>
            </w:r>
          </w:p>
        </w:tc>
      </w:tr>
      <w:tr w:rsidR="00037AAC" w:rsidRPr="00EB0997" w:rsidTr="00C234D9">
        <w:trPr>
          <w:trHeight w:val="842"/>
        </w:trPr>
        <w:tc>
          <w:tcPr>
            <w:tcW w:w="441" w:type="dxa"/>
            <w:tcBorders>
              <w:top w:val="nil"/>
              <w:left w:val="single" w:sz="4" w:space="0" w:color="auto"/>
              <w:bottom w:val="single" w:sz="4" w:space="0" w:color="auto"/>
              <w:right w:val="single" w:sz="4" w:space="0" w:color="auto"/>
            </w:tcBorders>
            <w:shd w:val="clear" w:color="000000" w:fill="FFFFFF"/>
            <w:hideMark/>
          </w:tcPr>
          <w:p w:rsidR="00037AAC" w:rsidRPr="00231942" w:rsidRDefault="00037AAC" w:rsidP="00EE28E3">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8</w:t>
            </w:r>
          </w:p>
        </w:tc>
        <w:tc>
          <w:tcPr>
            <w:tcW w:w="1842" w:type="dxa"/>
            <w:tcBorders>
              <w:top w:val="nil"/>
              <w:left w:val="nil"/>
              <w:bottom w:val="single" w:sz="4" w:space="0" w:color="auto"/>
              <w:right w:val="single" w:sz="4" w:space="0" w:color="auto"/>
            </w:tcBorders>
            <w:shd w:val="clear" w:color="auto" w:fill="auto"/>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Стержень прямой металлический диаметром (мм) 5.5, </w:t>
            </w:r>
            <w:proofErr w:type="gramStart"/>
            <w:r w:rsidRPr="00231942">
              <w:rPr>
                <w:rFonts w:ascii="Times New Roman" w:hAnsi="Times New Roman" w:cs="Times New Roman"/>
                <w:color w:val="000000"/>
                <w:sz w:val="16"/>
                <w:szCs w:val="16"/>
              </w:rPr>
              <w:t>длинной</w:t>
            </w:r>
            <w:proofErr w:type="gramEnd"/>
            <w:r w:rsidRPr="00231942">
              <w:rPr>
                <w:rFonts w:ascii="Times New Roman" w:hAnsi="Times New Roman" w:cs="Times New Roman"/>
                <w:color w:val="000000"/>
                <w:sz w:val="16"/>
                <w:szCs w:val="16"/>
              </w:rPr>
              <w:t xml:space="preserve"> (мм) 500</w:t>
            </w:r>
          </w:p>
        </w:tc>
        <w:tc>
          <w:tcPr>
            <w:tcW w:w="8931" w:type="dxa"/>
            <w:tcBorders>
              <w:top w:val="nil"/>
              <w:left w:val="nil"/>
              <w:bottom w:val="single" w:sz="4" w:space="0" w:color="auto"/>
              <w:right w:val="single" w:sz="4" w:space="0" w:color="auto"/>
            </w:tcBorders>
            <w:vAlign w:val="center"/>
          </w:tcPr>
          <w:p w:rsidR="00037AAC" w:rsidRPr="00231942" w:rsidRDefault="00037AAC" w:rsidP="00C234D9">
            <w:pPr>
              <w:spacing w:after="0"/>
              <w:rPr>
                <w:rFonts w:ascii="Times New Roman" w:hAnsi="Times New Roman" w:cs="Times New Roman"/>
                <w:color w:val="000000"/>
                <w:sz w:val="16"/>
                <w:szCs w:val="16"/>
              </w:rPr>
            </w:pPr>
            <w:proofErr w:type="gramStart"/>
            <w:r w:rsidRPr="00231942">
              <w:rPr>
                <w:rFonts w:ascii="Times New Roman" w:hAnsi="Times New Roman" w:cs="Times New Roman"/>
                <w:color w:val="000000"/>
                <w:sz w:val="16"/>
                <w:szCs w:val="16"/>
              </w:rPr>
              <w:t>Гладкий</w:t>
            </w:r>
            <w:proofErr w:type="gram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стержнь</w:t>
            </w:r>
            <w:proofErr w:type="spellEnd"/>
            <w:r w:rsidRPr="00231942">
              <w:rPr>
                <w:rFonts w:ascii="Times New Roman" w:hAnsi="Times New Roman" w:cs="Times New Roman"/>
                <w:color w:val="000000"/>
                <w:sz w:val="16"/>
                <w:szCs w:val="16"/>
              </w:rPr>
              <w:t xml:space="preserve"> для жесткой фиксации с шестигранным кончиком для захвата специальным инструментом и </w:t>
            </w:r>
            <w:proofErr w:type="spellStart"/>
            <w:r w:rsidRPr="00231942">
              <w:rPr>
                <w:rFonts w:ascii="Times New Roman" w:hAnsi="Times New Roman" w:cs="Times New Roman"/>
                <w:color w:val="000000"/>
                <w:sz w:val="16"/>
                <w:szCs w:val="16"/>
              </w:rPr>
              <w:t>деротации</w:t>
            </w:r>
            <w:proofErr w:type="spellEnd"/>
            <w:r w:rsidRPr="00231942">
              <w:rPr>
                <w:rFonts w:ascii="Times New Roman" w:hAnsi="Times New Roman" w:cs="Times New Roman"/>
                <w:color w:val="000000"/>
                <w:sz w:val="16"/>
                <w:szCs w:val="16"/>
              </w:rPr>
              <w:t xml:space="preserve">. </w:t>
            </w:r>
            <w:proofErr w:type="gramStart"/>
            <w:r w:rsidRPr="00231942">
              <w:rPr>
                <w:rFonts w:ascii="Times New Roman" w:hAnsi="Times New Roman" w:cs="Times New Roman"/>
                <w:color w:val="000000"/>
                <w:sz w:val="16"/>
                <w:szCs w:val="16"/>
              </w:rPr>
              <w:t>Диаметр 5.5 мм, длинной (мм) 30, 40, 50, 60, 70, 80, 90, 100, 500, с возможностью тримминга специальными кусачками и многоплоскостного моделирования.</w:t>
            </w:r>
            <w:proofErr w:type="gramEnd"/>
            <w:r w:rsidRPr="00231942">
              <w:rPr>
                <w:rFonts w:ascii="Times New Roman" w:hAnsi="Times New Roman" w:cs="Times New Roman"/>
                <w:color w:val="000000"/>
                <w:sz w:val="16"/>
                <w:szCs w:val="16"/>
              </w:rPr>
              <w:t xml:space="preserve"> Изготовлен из титанового сплава марки Ti-6Al-4V, градация V, американский стандарт ASTM F136, немецкий стандарт DIN 17850.</w:t>
            </w:r>
          </w:p>
        </w:tc>
        <w:tc>
          <w:tcPr>
            <w:tcW w:w="567" w:type="dxa"/>
            <w:tcBorders>
              <w:top w:val="nil"/>
              <w:left w:val="single" w:sz="4" w:space="0" w:color="auto"/>
              <w:bottom w:val="single" w:sz="4" w:space="0" w:color="auto"/>
              <w:right w:val="single" w:sz="4" w:space="0" w:color="auto"/>
            </w:tcBorders>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8 </w:t>
            </w:r>
          </w:p>
        </w:tc>
        <w:tc>
          <w:tcPr>
            <w:tcW w:w="992" w:type="dxa"/>
            <w:tcBorders>
              <w:top w:val="nil"/>
              <w:left w:val="nil"/>
              <w:bottom w:val="single" w:sz="4" w:space="0" w:color="auto"/>
              <w:right w:val="single" w:sz="4" w:space="0" w:color="auto"/>
            </w:tcBorders>
            <w:shd w:val="clear" w:color="auto" w:fill="auto"/>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24</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948</w:t>
            </w:r>
            <w:r w:rsidR="00231942">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199 584,00</w:t>
            </w:r>
          </w:p>
        </w:tc>
      </w:tr>
      <w:tr w:rsidR="00037AAC" w:rsidRPr="00EB0997" w:rsidTr="002832CE">
        <w:trPr>
          <w:trHeight w:val="135"/>
        </w:trPr>
        <w:tc>
          <w:tcPr>
            <w:tcW w:w="441" w:type="dxa"/>
            <w:tcBorders>
              <w:top w:val="single" w:sz="4" w:space="0" w:color="auto"/>
              <w:left w:val="single" w:sz="4" w:space="0" w:color="auto"/>
              <w:bottom w:val="single" w:sz="4" w:space="0" w:color="auto"/>
              <w:right w:val="single" w:sz="4" w:space="0" w:color="auto"/>
            </w:tcBorders>
            <w:shd w:val="clear" w:color="000000" w:fill="FFFFFF"/>
          </w:tcPr>
          <w:p w:rsidR="00037AAC" w:rsidRPr="00231942" w:rsidRDefault="00037AAC" w:rsidP="00EE28E3">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9</w:t>
            </w:r>
          </w:p>
        </w:tc>
        <w:tc>
          <w:tcPr>
            <w:tcW w:w="1842" w:type="dxa"/>
            <w:tcBorders>
              <w:top w:val="single" w:sz="4" w:space="0" w:color="auto"/>
              <w:left w:val="nil"/>
              <w:bottom w:val="single" w:sz="4" w:space="0" w:color="auto"/>
              <w:right w:val="single" w:sz="4" w:space="0" w:color="auto"/>
            </w:tcBorders>
            <w:shd w:val="clear" w:color="auto" w:fill="auto"/>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Винт костный с фиксированным углом для стержня диаметром (мм) 5.5, размером (мм) 4.0, 4.5, 5.0, 5.5, 6.0, 6.5, 7.0, 7.5, </w:t>
            </w:r>
            <w:proofErr w:type="gramStart"/>
            <w:r w:rsidRPr="00231942">
              <w:rPr>
                <w:rFonts w:ascii="Times New Roman" w:hAnsi="Times New Roman" w:cs="Times New Roman"/>
                <w:color w:val="000000"/>
                <w:sz w:val="16"/>
                <w:szCs w:val="16"/>
              </w:rPr>
              <w:t>длинной</w:t>
            </w:r>
            <w:proofErr w:type="gramEnd"/>
            <w:r w:rsidRPr="00231942">
              <w:rPr>
                <w:rFonts w:ascii="Times New Roman" w:hAnsi="Times New Roman" w:cs="Times New Roman"/>
                <w:color w:val="000000"/>
                <w:sz w:val="16"/>
                <w:szCs w:val="16"/>
              </w:rPr>
              <w:t xml:space="preserve"> (мм) 20, 25, 30, 35, 40, 45, 50, 55, 60</w:t>
            </w:r>
          </w:p>
        </w:tc>
        <w:tc>
          <w:tcPr>
            <w:tcW w:w="8931" w:type="dxa"/>
            <w:tcBorders>
              <w:top w:val="single" w:sz="4" w:space="0" w:color="auto"/>
              <w:left w:val="nil"/>
              <w:bottom w:val="single" w:sz="4" w:space="0" w:color="auto"/>
              <w:right w:val="single" w:sz="4" w:space="0" w:color="auto"/>
            </w:tcBorders>
            <w:vAlign w:val="center"/>
          </w:tcPr>
          <w:p w:rsidR="00037AAC" w:rsidRPr="00231942" w:rsidRDefault="00037AAC" w:rsidP="00C234D9">
            <w:pPr>
              <w:spacing w:after="0"/>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Транспедикулярный</w:t>
            </w:r>
            <w:proofErr w:type="spellEnd"/>
            <w:r w:rsidRPr="00231942">
              <w:rPr>
                <w:rFonts w:ascii="Times New Roman" w:hAnsi="Times New Roman" w:cs="Times New Roman"/>
                <w:color w:val="000000"/>
                <w:sz w:val="16"/>
                <w:szCs w:val="16"/>
              </w:rPr>
              <w:t xml:space="preserve"> винт с самонарезающей резьбой, с постоянным широким шагом и диаметром и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231942">
              <w:rPr>
                <w:rFonts w:ascii="Times New Roman" w:hAnsi="Times New Roman" w:cs="Times New Roman"/>
                <w:color w:val="000000"/>
                <w:sz w:val="16"/>
                <w:szCs w:val="16"/>
              </w:rPr>
              <w:t xml:space="preserve"> Кончик </w:t>
            </w:r>
            <w:proofErr w:type="spellStart"/>
            <w:r w:rsidRPr="00231942">
              <w:rPr>
                <w:rFonts w:ascii="Times New Roman" w:hAnsi="Times New Roman" w:cs="Times New Roman"/>
                <w:color w:val="000000"/>
                <w:sz w:val="16"/>
                <w:szCs w:val="16"/>
              </w:rPr>
              <w:t>транспедикулярного</w:t>
            </w:r>
            <w:proofErr w:type="spellEnd"/>
            <w:r w:rsidRPr="00231942">
              <w:rPr>
                <w:rFonts w:ascii="Times New Roman" w:hAnsi="Times New Roman" w:cs="Times New Roman"/>
                <w:color w:val="000000"/>
                <w:sz w:val="16"/>
                <w:szCs w:val="16"/>
              </w:rPr>
              <w:t xml:space="preserve"> винта имеет тупую форму (60°), головка винта фиксированная. Внутренняя резьба головки винтов типа G4  совместима с блокирующей гайкой. Размеры: диаметр 4.5 мм, длина 35 мм. Размеры головки винта: высота 16.1 мм, </w:t>
            </w:r>
            <w:proofErr w:type="spellStart"/>
            <w:r w:rsidRPr="00231942">
              <w:rPr>
                <w:rFonts w:ascii="Times New Roman" w:hAnsi="Times New Roman" w:cs="Times New Roman"/>
                <w:color w:val="000000"/>
                <w:sz w:val="16"/>
                <w:szCs w:val="16"/>
              </w:rPr>
              <w:t>сагитальная</w:t>
            </w:r>
            <w:proofErr w:type="spellEnd"/>
            <w:r w:rsidRPr="00231942">
              <w:rPr>
                <w:rFonts w:ascii="Times New Roman" w:hAnsi="Times New Roman" w:cs="Times New Roman"/>
                <w:color w:val="000000"/>
                <w:sz w:val="16"/>
                <w:szCs w:val="16"/>
              </w:rPr>
              <w:t xml:space="preserve"> ширина 9.2 мм, диаметр 12.63 мм. Высота профиля 16.1 мм. Изготовлен из титанового сплава марки Ti-6Al-4V, градация V, американский стандарт ASTM F136, немецкий стандарт DIN 17850. </w:t>
            </w:r>
          </w:p>
        </w:tc>
        <w:tc>
          <w:tcPr>
            <w:tcW w:w="567" w:type="dxa"/>
            <w:tcBorders>
              <w:top w:val="single" w:sz="4" w:space="0" w:color="auto"/>
              <w:left w:val="single" w:sz="4" w:space="0" w:color="auto"/>
              <w:bottom w:val="single" w:sz="4" w:space="0" w:color="auto"/>
              <w:right w:val="single" w:sz="4" w:space="0" w:color="auto"/>
            </w:tcBorders>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20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42</w:t>
            </w:r>
            <w:r w:rsidR="007401B1">
              <w:rPr>
                <w:rFonts w:ascii="Times New Roman" w:hAnsi="Times New Roman" w:cs="Times New Roman"/>
                <w:color w:val="000000"/>
                <w:sz w:val="16"/>
                <w:szCs w:val="16"/>
              </w:rPr>
              <w:t xml:space="preserve"> </w:t>
            </w:r>
            <w:r w:rsidRPr="00231942">
              <w:rPr>
                <w:rFonts w:ascii="Times New Roman" w:hAnsi="Times New Roman" w:cs="Times New Roman"/>
                <w:color w:val="000000"/>
                <w:sz w:val="16"/>
                <w:szCs w:val="16"/>
              </w:rPr>
              <w:t>412</w:t>
            </w:r>
            <w:r w:rsidR="00231942">
              <w:rPr>
                <w:rFonts w:ascii="Times New Roman" w:hAnsi="Times New Roman" w:cs="Times New Roman"/>
                <w:color w:val="000000"/>
                <w:sz w:val="16"/>
                <w:szCs w:val="16"/>
              </w:rPr>
              <w:t>,00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848 240,00</w:t>
            </w:r>
          </w:p>
        </w:tc>
      </w:tr>
      <w:tr w:rsidR="00037AAC" w:rsidRPr="00EB0997" w:rsidTr="002832CE">
        <w:trPr>
          <w:trHeight w:val="268"/>
        </w:trPr>
        <w:tc>
          <w:tcPr>
            <w:tcW w:w="441" w:type="dxa"/>
            <w:tcBorders>
              <w:top w:val="nil"/>
              <w:left w:val="single" w:sz="4" w:space="0" w:color="auto"/>
              <w:bottom w:val="single" w:sz="4" w:space="0" w:color="auto"/>
              <w:right w:val="single" w:sz="4" w:space="0" w:color="auto"/>
            </w:tcBorders>
            <w:shd w:val="clear" w:color="000000" w:fill="FFFFFF"/>
          </w:tcPr>
          <w:p w:rsidR="00037AAC" w:rsidRPr="00231942" w:rsidRDefault="00037AAC" w:rsidP="00EE28E3">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10</w:t>
            </w:r>
          </w:p>
        </w:tc>
        <w:tc>
          <w:tcPr>
            <w:tcW w:w="1842" w:type="dxa"/>
            <w:tcBorders>
              <w:top w:val="nil"/>
              <w:left w:val="nil"/>
              <w:bottom w:val="single" w:sz="4" w:space="0" w:color="auto"/>
              <w:right w:val="single" w:sz="4" w:space="0" w:color="auto"/>
            </w:tcBorders>
            <w:shd w:val="clear" w:color="auto" w:fill="auto"/>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Винт костный </w:t>
            </w:r>
            <w:proofErr w:type="spellStart"/>
            <w:r w:rsidRPr="00231942">
              <w:rPr>
                <w:rFonts w:ascii="Times New Roman" w:hAnsi="Times New Roman" w:cs="Times New Roman"/>
                <w:color w:val="000000"/>
                <w:sz w:val="16"/>
                <w:szCs w:val="16"/>
              </w:rPr>
              <w:t>многоосевой</w:t>
            </w:r>
            <w:proofErr w:type="spellEnd"/>
            <w:r w:rsidRPr="00231942">
              <w:rPr>
                <w:rFonts w:ascii="Times New Roman" w:hAnsi="Times New Roman" w:cs="Times New Roman"/>
                <w:color w:val="000000"/>
                <w:sz w:val="16"/>
                <w:szCs w:val="16"/>
              </w:rPr>
              <w:t xml:space="preserve"> для стержня диаметром (мм) 5.5, размером (мм) 4.0, 4.5, 5.0, 5.5, 6.0, 6.5, 7.0, 7.5, </w:t>
            </w:r>
            <w:proofErr w:type="gramStart"/>
            <w:r w:rsidRPr="00231942">
              <w:rPr>
                <w:rFonts w:ascii="Times New Roman" w:hAnsi="Times New Roman" w:cs="Times New Roman"/>
                <w:color w:val="000000"/>
                <w:sz w:val="16"/>
                <w:szCs w:val="16"/>
              </w:rPr>
              <w:t>длинной</w:t>
            </w:r>
            <w:proofErr w:type="gramEnd"/>
            <w:r w:rsidRPr="00231942">
              <w:rPr>
                <w:rFonts w:ascii="Times New Roman" w:hAnsi="Times New Roman" w:cs="Times New Roman"/>
                <w:color w:val="000000"/>
                <w:sz w:val="16"/>
                <w:szCs w:val="16"/>
              </w:rPr>
              <w:t xml:space="preserve"> (мм) 20, 25, 30, 35, 40, 45, 50, 55, 60</w:t>
            </w:r>
          </w:p>
        </w:tc>
        <w:tc>
          <w:tcPr>
            <w:tcW w:w="8931" w:type="dxa"/>
            <w:tcBorders>
              <w:top w:val="nil"/>
              <w:left w:val="nil"/>
              <w:bottom w:val="single" w:sz="4" w:space="0" w:color="auto"/>
              <w:right w:val="single" w:sz="4" w:space="0" w:color="auto"/>
            </w:tcBorders>
            <w:vAlign w:val="center"/>
          </w:tcPr>
          <w:p w:rsidR="00037AAC" w:rsidRPr="00231942" w:rsidRDefault="00037AAC" w:rsidP="00C234D9">
            <w:pPr>
              <w:spacing w:after="0"/>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Многоосевой</w:t>
            </w:r>
            <w:proofErr w:type="spellEnd"/>
            <w:r w:rsidRPr="00231942">
              <w:rPr>
                <w:rFonts w:ascii="Times New Roman" w:hAnsi="Times New Roman" w:cs="Times New Roman"/>
                <w:color w:val="000000"/>
                <w:sz w:val="16"/>
                <w:szCs w:val="16"/>
              </w:rPr>
              <w:t xml:space="preserve"> </w:t>
            </w:r>
            <w:proofErr w:type="spellStart"/>
            <w:r w:rsidRPr="00231942">
              <w:rPr>
                <w:rFonts w:ascii="Times New Roman" w:hAnsi="Times New Roman" w:cs="Times New Roman"/>
                <w:color w:val="000000"/>
                <w:sz w:val="16"/>
                <w:szCs w:val="16"/>
              </w:rPr>
              <w:t>педикулярный</w:t>
            </w:r>
            <w:proofErr w:type="spellEnd"/>
            <w:r w:rsidRPr="00231942">
              <w:rPr>
                <w:rFonts w:ascii="Times New Roman" w:hAnsi="Times New Roman" w:cs="Times New Roman"/>
                <w:color w:val="000000"/>
                <w:sz w:val="16"/>
                <w:szCs w:val="16"/>
              </w:rPr>
              <w:t xml:space="preserve"> винт с самонарезающей резьбой, с постоянным широким шагом, соотношение глубины (макс/мин) - 1.33; соотношение высоты (нарезка/дюймы) - 0.61 (9.0), головка «камертонного типа», на торцевых гранях которой имеются по две вертикальных прорези 1*4 мм, для фиксации зажима Билла, а на боковых стенках - по два круглых гнезда диаметром 4 мм, для крепления </w:t>
            </w:r>
            <w:proofErr w:type="spellStart"/>
            <w:r w:rsidRPr="00231942">
              <w:rPr>
                <w:rFonts w:ascii="Times New Roman" w:hAnsi="Times New Roman" w:cs="Times New Roman"/>
                <w:color w:val="000000"/>
                <w:sz w:val="16"/>
                <w:szCs w:val="16"/>
              </w:rPr>
              <w:t>роккера</w:t>
            </w:r>
            <w:proofErr w:type="spellEnd"/>
            <w:r w:rsidRPr="00231942">
              <w:rPr>
                <w:rFonts w:ascii="Times New Roman" w:hAnsi="Times New Roman" w:cs="Times New Roman"/>
                <w:color w:val="000000"/>
                <w:sz w:val="16"/>
                <w:szCs w:val="16"/>
              </w:rPr>
              <w:t>.</w:t>
            </w:r>
            <w:proofErr w:type="gramEnd"/>
            <w:r w:rsidRPr="00231942">
              <w:rPr>
                <w:rFonts w:ascii="Times New Roman" w:hAnsi="Times New Roman" w:cs="Times New Roman"/>
                <w:color w:val="000000"/>
                <w:sz w:val="16"/>
                <w:szCs w:val="16"/>
              </w:rPr>
              <w:t xml:space="preserve"> Основание головки винта на протяжении нижней трети имеет меньший диаметр (на 2 мм), чем на протяжении верхнего отдела. Кончик </w:t>
            </w:r>
            <w:proofErr w:type="spellStart"/>
            <w:r w:rsidRPr="00231942">
              <w:rPr>
                <w:rFonts w:ascii="Times New Roman" w:hAnsi="Times New Roman" w:cs="Times New Roman"/>
                <w:color w:val="000000"/>
                <w:sz w:val="16"/>
                <w:szCs w:val="16"/>
              </w:rPr>
              <w:t>транспедикулярного</w:t>
            </w:r>
            <w:proofErr w:type="spellEnd"/>
            <w:r w:rsidRPr="00231942">
              <w:rPr>
                <w:rFonts w:ascii="Times New Roman" w:hAnsi="Times New Roman" w:cs="Times New Roman"/>
                <w:color w:val="000000"/>
                <w:sz w:val="16"/>
                <w:szCs w:val="16"/>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Размеры: диаметр 4.0мм/ 4.5мм/5.0мм / 5.5мм / 6.0мм / 6.5мм/ 7.5мм/ 8.5мм, длина от 20 до 65 мм. Размеры головки винта: высота 16.1 мм, </w:t>
            </w:r>
            <w:proofErr w:type="spellStart"/>
            <w:r w:rsidRPr="00231942">
              <w:rPr>
                <w:rFonts w:ascii="Times New Roman" w:hAnsi="Times New Roman" w:cs="Times New Roman"/>
                <w:color w:val="000000"/>
                <w:sz w:val="16"/>
                <w:szCs w:val="16"/>
              </w:rPr>
              <w:t>сагитальная</w:t>
            </w:r>
            <w:proofErr w:type="spellEnd"/>
            <w:r w:rsidRPr="00231942">
              <w:rPr>
                <w:rFonts w:ascii="Times New Roman" w:hAnsi="Times New Roman" w:cs="Times New Roman"/>
                <w:color w:val="000000"/>
                <w:sz w:val="16"/>
                <w:szCs w:val="16"/>
              </w:rPr>
              <w:t xml:space="preserve"> ширина 9.2 мм, диаметр 12.63 мм. Высота профиля 16.1 мм, диаметр </w:t>
            </w:r>
            <w:proofErr w:type="spellStart"/>
            <w:r w:rsidRPr="00231942">
              <w:rPr>
                <w:rFonts w:ascii="Times New Roman" w:hAnsi="Times New Roman" w:cs="Times New Roman"/>
                <w:color w:val="000000"/>
                <w:sz w:val="16"/>
                <w:szCs w:val="16"/>
              </w:rPr>
              <w:t>футпринта</w:t>
            </w:r>
            <w:proofErr w:type="spellEnd"/>
            <w:r w:rsidRPr="00231942">
              <w:rPr>
                <w:rFonts w:ascii="Times New Roman" w:hAnsi="Times New Roman" w:cs="Times New Roman"/>
                <w:color w:val="000000"/>
                <w:sz w:val="16"/>
                <w:szCs w:val="16"/>
              </w:rPr>
              <w:t xml:space="preserve"> 11 мм. Угол наклона головки винта относительно оси ножки винта составляет 28° при любом диаметре ножки винта. Внутренняя резьба головки винтов конусная, типа G4, должна быть совместима нарезкой гайки с отламывающейся головкой, дизайн которой  предотвращает самопроизвольное выкручивание и ротацию фиксируемого в головке стержня.</w:t>
            </w:r>
          </w:p>
        </w:tc>
        <w:tc>
          <w:tcPr>
            <w:tcW w:w="567" w:type="dxa"/>
            <w:tcBorders>
              <w:top w:val="nil"/>
              <w:left w:val="single" w:sz="4" w:space="0" w:color="auto"/>
              <w:bottom w:val="single" w:sz="4" w:space="0" w:color="auto"/>
              <w:right w:val="single" w:sz="4" w:space="0" w:color="auto"/>
            </w:tcBorders>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72 </w:t>
            </w:r>
          </w:p>
        </w:tc>
        <w:tc>
          <w:tcPr>
            <w:tcW w:w="992" w:type="dxa"/>
            <w:tcBorders>
              <w:top w:val="nil"/>
              <w:left w:val="nil"/>
              <w:bottom w:val="single" w:sz="4" w:space="0" w:color="auto"/>
              <w:right w:val="single" w:sz="4" w:space="0" w:color="auto"/>
            </w:tcBorders>
            <w:shd w:val="clear" w:color="auto" w:fill="auto"/>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46</w:t>
            </w:r>
            <w:r w:rsidR="007401B1">
              <w:rPr>
                <w:rFonts w:ascii="Times New Roman" w:hAnsi="Times New Roman" w:cs="Times New Roman"/>
                <w:color w:val="000000"/>
                <w:sz w:val="16"/>
                <w:szCs w:val="16"/>
              </w:rPr>
              <w:t xml:space="preserve"> </w:t>
            </w:r>
            <w:r w:rsidRPr="00231942">
              <w:rPr>
                <w:rFonts w:ascii="Times New Roman" w:hAnsi="Times New Roman" w:cs="Times New Roman"/>
                <w:color w:val="000000"/>
                <w:sz w:val="16"/>
                <w:szCs w:val="16"/>
              </w:rPr>
              <w:t>639</w:t>
            </w:r>
            <w:r w:rsidR="00231942">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3 358 008,00</w:t>
            </w:r>
          </w:p>
        </w:tc>
      </w:tr>
      <w:tr w:rsidR="00037AAC" w:rsidRPr="00EB0997" w:rsidTr="002832CE">
        <w:trPr>
          <w:trHeight w:val="271"/>
        </w:trPr>
        <w:tc>
          <w:tcPr>
            <w:tcW w:w="441" w:type="dxa"/>
            <w:tcBorders>
              <w:top w:val="nil"/>
              <w:left w:val="single" w:sz="4" w:space="0" w:color="auto"/>
              <w:bottom w:val="single" w:sz="4" w:space="0" w:color="auto"/>
              <w:right w:val="single" w:sz="4" w:space="0" w:color="auto"/>
            </w:tcBorders>
            <w:shd w:val="clear" w:color="000000" w:fill="FFFFFF"/>
          </w:tcPr>
          <w:p w:rsidR="00037AAC" w:rsidRPr="00231942" w:rsidRDefault="00037AAC" w:rsidP="00EE28E3">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11</w:t>
            </w:r>
          </w:p>
        </w:tc>
        <w:tc>
          <w:tcPr>
            <w:tcW w:w="1842" w:type="dxa"/>
            <w:tcBorders>
              <w:top w:val="nil"/>
              <w:left w:val="nil"/>
              <w:bottom w:val="single" w:sz="4" w:space="0" w:color="auto"/>
              <w:right w:val="single" w:sz="4" w:space="0" w:color="auto"/>
            </w:tcBorders>
            <w:shd w:val="clear" w:color="auto" w:fill="auto"/>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Крючок </w:t>
            </w:r>
            <w:proofErr w:type="spellStart"/>
            <w:r w:rsidRPr="00231942">
              <w:rPr>
                <w:rFonts w:ascii="Times New Roman" w:hAnsi="Times New Roman" w:cs="Times New Roman"/>
                <w:color w:val="000000"/>
                <w:sz w:val="16"/>
                <w:szCs w:val="16"/>
              </w:rPr>
              <w:t>педикулярный</w:t>
            </w:r>
            <w:proofErr w:type="spellEnd"/>
            <w:r w:rsidRPr="00231942">
              <w:rPr>
                <w:rFonts w:ascii="Times New Roman" w:hAnsi="Times New Roman" w:cs="Times New Roman"/>
                <w:color w:val="000000"/>
                <w:sz w:val="16"/>
                <w:szCs w:val="16"/>
              </w:rPr>
              <w:t xml:space="preserve"> маленький, </w:t>
            </w:r>
            <w:proofErr w:type="spellStart"/>
            <w:r w:rsidRPr="00231942">
              <w:rPr>
                <w:rFonts w:ascii="Times New Roman" w:hAnsi="Times New Roman" w:cs="Times New Roman"/>
                <w:color w:val="000000"/>
                <w:sz w:val="16"/>
                <w:szCs w:val="16"/>
              </w:rPr>
              <w:lastRenderedPageBreak/>
              <w:t>педикулярный</w:t>
            </w:r>
            <w:proofErr w:type="spellEnd"/>
            <w:r w:rsidRPr="00231942">
              <w:rPr>
                <w:rFonts w:ascii="Times New Roman" w:hAnsi="Times New Roman" w:cs="Times New Roman"/>
                <w:color w:val="000000"/>
                <w:sz w:val="16"/>
                <w:szCs w:val="16"/>
              </w:rPr>
              <w:t xml:space="preserve"> средний, </w:t>
            </w:r>
            <w:proofErr w:type="spellStart"/>
            <w:r w:rsidRPr="00231942">
              <w:rPr>
                <w:rFonts w:ascii="Times New Roman" w:hAnsi="Times New Roman" w:cs="Times New Roman"/>
                <w:color w:val="000000"/>
                <w:sz w:val="16"/>
                <w:szCs w:val="16"/>
              </w:rPr>
              <w:t>педикулярный</w:t>
            </w:r>
            <w:proofErr w:type="spellEnd"/>
            <w:r w:rsidRPr="00231942">
              <w:rPr>
                <w:rFonts w:ascii="Times New Roman" w:hAnsi="Times New Roman" w:cs="Times New Roman"/>
                <w:color w:val="000000"/>
                <w:sz w:val="16"/>
                <w:szCs w:val="16"/>
              </w:rPr>
              <w:t xml:space="preserve"> большой.</w:t>
            </w:r>
          </w:p>
        </w:tc>
        <w:tc>
          <w:tcPr>
            <w:tcW w:w="8931" w:type="dxa"/>
            <w:tcBorders>
              <w:top w:val="nil"/>
              <w:left w:val="nil"/>
              <w:bottom w:val="single" w:sz="4" w:space="0" w:color="auto"/>
              <w:right w:val="single" w:sz="4" w:space="0" w:color="auto"/>
            </w:tcBorders>
            <w:vAlign w:val="center"/>
          </w:tcPr>
          <w:p w:rsidR="00037AAC" w:rsidRPr="00231942" w:rsidRDefault="00037AAC" w:rsidP="00C234D9">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lastRenderedPageBreak/>
              <w:t xml:space="preserve">Крючок из титанового сплава с широкой лапкой – устанавливается </w:t>
            </w:r>
            <w:proofErr w:type="spellStart"/>
            <w:r w:rsidRPr="00231942">
              <w:rPr>
                <w:rFonts w:ascii="Times New Roman" w:hAnsi="Times New Roman" w:cs="Times New Roman"/>
                <w:color w:val="000000"/>
                <w:sz w:val="16"/>
                <w:szCs w:val="16"/>
              </w:rPr>
              <w:t>супр</w:t>
            </w:r>
            <w:proofErr w:type="gramStart"/>
            <w:r w:rsidRPr="00231942">
              <w:rPr>
                <w:rFonts w:ascii="Times New Roman" w:hAnsi="Times New Roman" w:cs="Times New Roman"/>
                <w:color w:val="000000"/>
                <w:sz w:val="16"/>
                <w:szCs w:val="16"/>
              </w:rPr>
              <w:t>а</w:t>
            </w:r>
            <w:proofErr w:type="spellEnd"/>
            <w:r w:rsidRPr="00231942">
              <w:rPr>
                <w:rFonts w:ascii="Times New Roman" w:hAnsi="Times New Roman" w:cs="Times New Roman"/>
                <w:color w:val="000000"/>
                <w:sz w:val="16"/>
                <w:szCs w:val="16"/>
              </w:rPr>
              <w:t>-</w:t>
            </w:r>
            <w:proofErr w:type="gramEnd"/>
            <w:r w:rsidRPr="00231942">
              <w:rPr>
                <w:rFonts w:ascii="Times New Roman" w:hAnsi="Times New Roman" w:cs="Times New Roman"/>
                <w:color w:val="000000"/>
                <w:sz w:val="16"/>
                <w:szCs w:val="16"/>
              </w:rPr>
              <w:t xml:space="preserve"> и </w:t>
            </w:r>
            <w:proofErr w:type="spellStart"/>
            <w:r w:rsidRPr="00231942">
              <w:rPr>
                <w:rFonts w:ascii="Times New Roman" w:hAnsi="Times New Roman" w:cs="Times New Roman"/>
                <w:color w:val="000000"/>
                <w:sz w:val="16"/>
                <w:szCs w:val="16"/>
              </w:rPr>
              <w:t>инфраламинарно</w:t>
            </w:r>
            <w:proofErr w:type="spellEnd"/>
            <w:r w:rsidRPr="00231942">
              <w:rPr>
                <w:rFonts w:ascii="Times New Roman" w:hAnsi="Times New Roman" w:cs="Times New Roman"/>
                <w:color w:val="000000"/>
                <w:sz w:val="16"/>
                <w:szCs w:val="16"/>
              </w:rPr>
              <w:t>. Может устанавливаться за поперечный отросток  и использоваться для формирования поперечно-</w:t>
            </w:r>
            <w:proofErr w:type="spellStart"/>
            <w:r w:rsidRPr="00231942">
              <w:rPr>
                <w:rFonts w:ascii="Times New Roman" w:hAnsi="Times New Roman" w:cs="Times New Roman"/>
                <w:color w:val="000000"/>
                <w:sz w:val="16"/>
                <w:szCs w:val="16"/>
              </w:rPr>
              <w:t>педикулярного</w:t>
            </w:r>
            <w:proofErr w:type="spellEnd"/>
            <w:r w:rsidRPr="00231942">
              <w:rPr>
                <w:rFonts w:ascii="Times New Roman" w:hAnsi="Times New Roman" w:cs="Times New Roman"/>
                <w:color w:val="000000"/>
                <w:sz w:val="16"/>
                <w:szCs w:val="16"/>
              </w:rPr>
              <w:t xml:space="preserve"> захвата. Головка "камертонного типа", </w:t>
            </w:r>
            <w:r w:rsidRPr="00231942">
              <w:rPr>
                <w:rFonts w:ascii="Times New Roman" w:hAnsi="Times New Roman" w:cs="Times New Roman"/>
                <w:color w:val="000000"/>
                <w:sz w:val="16"/>
                <w:szCs w:val="16"/>
              </w:rPr>
              <w:lastRenderedPageBreak/>
              <w:t>на боковых стенках - по два круглых гнезда диаметром 4 мм Внутренняя резьба головки крючка типа G4  совместима с блокирующей гайкой. Ширина лезвия - 7.15 мм, длинна лезвия от внутреннего диаметра дуги до края - 11.65 мм, внутренний диаметр 9.5 мм. Изготовлен из титанового сплава марки Ti-6Al-4V, градация V, американский стандарт ASTM F136, немецкий стандарт DIN 17850.</w:t>
            </w:r>
          </w:p>
        </w:tc>
        <w:tc>
          <w:tcPr>
            <w:tcW w:w="567" w:type="dxa"/>
            <w:tcBorders>
              <w:top w:val="nil"/>
              <w:left w:val="single" w:sz="4" w:space="0" w:color="auto"/>
              <w:bottom w:val="single" w:sz="4" w:space="0" w:color="auto"/>
              <w:right w:val="single" w:sz="4" w:space="0" w:color="auto"/>
            </w:tcBorders>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10 </w:t>
            </w:r>
          </w:p>
        </w:tc>
        <w:tc>
          <w:tcPr>
            <w:tcW w:w="992" w:type="dxa"/>
            <w:tcBorders>
              <w:top w:val="nil"/>
              <w:left w:val="nil"/>
              <w:bottom w:val="single" w:sz="4" w:space="0" w:color="auto"/>
              <w:right w:val="single" w:sz="4" w:space="0" w:color="auto"/>
            </w:tcBorders>
            <w:shd w:val="clear" w:color="auto" w:fill="auto"/>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58</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004</w:t>
            </w:r>
            <w:r w:rsidR="00231942">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580 040,00</w:t>
            </w:r>
          </w:p>
        </w:tc>
      </w:tr>
      <w:tr w:rsidR="00037AAC" w:rsidRPr="00EB0997" w:rsidTr="002832CE">
        <w:trPr>
          <w:trHeight w:val="53"/>
        </w:trPr>
        <w:tc>
          <w:tcPr>
            <w:tcW w:w="441" w:type="dxa"/>
            <w:tcBorders>
              <w:top w:val="nil"/>
              <w:left w:val="single" w:sz="4" w:space="0" w:color="auto"/>
              <w:bottom w:val="single" w:sz="4" w:space="0" w:color="auto"/>
              <w:right w:val="single" w:sz="4" w:space="0" w:color="auto"/>
            </w:tcBorders>
            <w:shd w:val="clear" w:color="000000" w:fill="FFFFFF"/>
          </w:tcPr>
          <w:p w:rsidR="00037AAC" w:rsidRPr="00231942" w:rsidRDefault="00037AAC" w:rsidP="00EE28E3">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lastRenderedPageBreak/>
              <w:t>12</w:t>
            </w:r>
          </w:p>
        </w:tc>
        <w:tc>
          <w:tcPr>
            <w:tcW w:w="1842" w:type="dxa"/>
            <w:tcBorders>
              <w:top w:val="nil"/>
              <w:left w:val="nil"/>
              <w:bottom w:val="single" w:sz="4" w:space="0" w:color="auto"/>
              <w:right w:val="single" w:sz="4" w:space="0" w:color="auto"/>
            </w:tcBorders>
            <w:shd w:val="clear" w:color="auto" w:fill="auto"/>
            <w:vAlign w:val="center"/>
          </w:tcPr>
          <w:p w:rsidR="00037AAC" w:rsidRPr="00231942" w:rsidRDefault="00037AAC">
            <w:pPr>
              <w:rPr>
                <w:rFonts w:ascii="Times New Roman" w:hAnsi="Times New Roman" w:cs="Times New Roman"/>
                <w:color w:val="000000"/>
                <w:sz w:val="16"/>
                <w:szCs w:val="16"/>
              </w:rPr>
            </w:pPr>
            <w:proofErr w:type="spellStart"/>
            <w:r w:rsidRPr="00231942">
              <w:rPr>
                <w:rFonts w:ascii="Times New Roman" w:hAnsi="Times New Roman" w:cs="Times New Roman"/>
                <w:color w:val="000000"/>
                <w:sz w:val="16"/>
                <w:szCs w:val="16"/>
              </w:rPr>
              <w:t>Крючокс</w:t>
            </w:r>
            <w:proofErr w:type="spellEnd"/>
            <w:r w:rsidRPr="00231942">
              <w:rPr>
                <w:rFonts w:ascii="Times New Roman" w:hAnsi="Times New Roman" w:cs="Times New Roman"/>
                <w:color w:val="000000"/>
                <w:sz w:val="16"/>
                <w:szCs w:val="16"/>
              </w:rPr>
              <w:t xml:space="preserve"> широкой/узкой лапкой маленький, средний, большой </w:t>
            </w:r>
          </w:p>
        </w:tc>
        <w:tc>
          <w:tcPr>
            <w:tcW w:w="8931" w:type="dxa"/>
            <w:tcBorders>
              <w:top w:val="nil"/>
              <w:left w:val="nil"/>
              <w:bottom w:val="single" w:sz="4" w:space="0" w:color="auto"/>
              <w:right w:val="single" w:sz="4" w:space="0" w:color="auto"/>
            </w:tcBorders>
            <w:vAlign w:val="center"/>
          </w:tcPr>
          <w:p w:rsidR="00037AAC" w:rsidRPr="00231942" w:rsidRDefault="00037AAC" w:rsidP="00C234D9">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Крючок из титанового сплава с широкой лапкой – устанавливается </w:t>
            </w:r>
            <w:proofErr w:type="spellStart"/>
            <w:r w:rsidRPr="00231942">
              <w:rPr>
                <w:rFonts w:ascii="Times New Roman" w:hAnsi="Times New Roman" w:cs="Times New Roman"/>
                <w:color w:val="000000"/>
                <w:sz w:val="16"/>
                <w:szCs w:val="16"/>
              </w:rPr>
              <w:t>супр</w:t>
            </w:r>
            <w:proofErr w:type="gramStart"/>
            <w:r w:rsidRPr="00231942">
              <w:rPr>
                <w:rFonts w:ascii="Times New Roman" w:hAnsi="Times New Roman" w:cs="Times New Roman"/>
                <w:color w:val="000000"/>
                <w:sz w:val="16"/>
                <w:szCs w:val="16"/>
              </w:rPr>
              <w:t>а</w:t>
            </w:r>
            <w:proofErr w:type="spellEnd"/>
            <w:r w:rsidRPr="00231942">
              <w:rPr>
                <w:rFonts w:ascii="Times New Roman" w:hAnsi="Times New Roman" w:cs="Times New Roman"/>
                <w:color w:val="000000"/>
                <w:sz w:val="16"/>
                <w:szCs w:val="16"/>
              </w:rPr>
              <w:t>-</w:t>
            </w:r>
            <w:proofErr w:type="gramEnd"/>
            <w:r w:rsidRPr="00231942">
              <w:rPr>
                <w:rFonts w:ascii="Times New Roman" w:hAnsi="Times New Roman" w:cs="Times New Roman"/>
                <w:color w:val="000000"/>
                <w:sz w:val="16"/>
                <w:szCs w:val="16"/>
              </w:rPr>
              <w:t xml:space="preserve"> и </w:t>
            </w:r>
            <w:proofErr w:type="spellStart"/>
            <w:r w:rsidRPr="00231942">
              <w:rPr>
                <w:rFonts w:ascii="Times New Roman" w:hAnsi="Times New Roman" w:cs="Times New Roman"/>
                <w:color w:val="000000"/>
                <w:sz w:val="16"/>
                <w:szCs w:val="16"/>
              </w:rPr>
              <w:t>инфраламинарно</w:t>
            </w:r>
            <w:proofErr w:type="spellEnd"/>
            <w:r w:rsidRPr="00231942">
              <w:rPr>
                <w:rFonts w:ascii="Times New Roman" w:hAnsi="Times New Roman" w:cs="Times New Roman"/>
                <w:color w:val="000000"/>
                <w:sz w:val="16"/>
                <w:szCs w:val="16"/>
              </w:rPr>
              <w:t>. Может устанавливаться за поперечный отросток  и использоваться для формирования поперечно-</w:t>
            </w:r>
            <w:proofErr w:type="spellStart"/>
            <w:r w:rsidRPr="00231942">
              <w:rPr>
                <w:rFonts w:ascii="Times New Roman" w:hAnsi="Times New Roman" w:cs="Times New Roman"/>
                <w:color w:val="000000"/>
                <w:sz w:val="16"/>
                <w:szCs w:val="16"/>
              </w:rPr>
              <w:t>педикулярного</w:t>
            </w:r>
            <w:proofErr w:type="spellEnd"/>
            <w:r w:rsidRPr="00231942">
              <w:rPr>
                <w:rFonts w:ascii="Times New Roman" w:hAnsi="Times New Roman" w:cs="Times New Roman"/>
                <w:color w:val="000000"/>
                <w:sz w:val="16"/>
                <w:szCs w:val="16"/>
              </w:rPr>
              <w:t xml:space="preserve"> захвата. Головка "камертонного типа", на боковых стенках - по два круглых гнезда диаметром 4 мм Внутренняя резьба головки крючка типа G4  совместима с блокирующей гайкой. Ширина лезвия - 7.15 мм, длинна лезвия от внутреннего диаметра дуги до края - 11.65 мм, внутренний диаметр 9.5 мм. Изготовлен из титанового сплава марки Ti-6Al-4V, градация V, американский стандарт ASTM F136, немецкий стандарт DIN 17850.</w:t>
            </w:r>
          </w:p>
        </w:tc>
        <w:tc>
          <w:tcPr>
            <w:tcW w:w="567" w:type="dxa"/>
            <w:tcBorders>
              <w:top w:val="nil"/>
              <w:left w:val="single" w:sz="4" w:space="0" w:color="auto"/>
              <w:bottom w:val="single" w:sz="4" w:space="0" w:color="auto"/>
              <w:right w:val="single" w:sz="4" w:space="0" w:color="auto"/>
            </w:tcBorders>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6 </w:t>
            </w:r>
          </w:p>
        </w:tc>
        <w:tc>
          <w:tcPr>
            <w:tcW w:w="992" w:type="dxa"/>
            <w:tcBorders>
              <w:top w:val="nil"/>
              <w:left w:val="nil"/>
              <w:bottom w:val="single" w:sz="4" w:space="0" w:color="auto"/>
              <w:right w:val="single" w:sz="4" w:space="0" w:color="auto"/>
            </w:tcBorders>
            <w:shd w:val="clear" w:color="auto" w:fill="auto"/>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58</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004</w:t>
            </w:r>
            <w:r w:rsidR="00231942">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348 024,00</w:t>
            </w:r>
          </w:p>
        </w:tc>
      </w:tr>
      <w:tr w:rsidR="00037AAC" w:rsidRPr="00EB0997" w:rsidTr="002832CE">
        <w:trPr>
          <w:trHeight w:val="53"/>
        </w:trPr>
        <w:tc>
          <w:tcPr>
            <w:tcW w:w="441" w:type="dxa"/>
            <w:tcBorders>
              <w:top w:val="nil"/>
              <w:left w:val="single" w:sz="4" w:space="0" w:color="auto"/>
              <w:bottom w:val="single" w:sz="4" w:space="0" w:color="auto"/>
              <w:right w:val="single" w:sz="4" w:space="0" w:color="auto"/>
            </w:tcBorders>
            <w:shd w:val="clear" w:color="000000" w:fill="FFFFFF"/>
          </w:tcPr>
          <w:p w:rsidR="00037AAC" w:rsidRPr="00231942" w:rsidRDefault="00037AAC" w:rsidP="00EE28E3">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13</w:t>
            </w:r>
          </w:p>
        </w:tc>
        <w:tc>
          <w:tcPr>
            <w:tcW w:w="1842" w:type="dxa"/>
            <w:tcBorders>
              <w:top w:val="nil"/>
              <w:left w:val="nil"/>
              <w:bottom w:val="single" w:sz="4" w:space="0" w:color="auto"/>
              <w:right w:val="single" w:sz="4" w:space="0" w:color="auto"/>
            </w:tcBorders>
            <w:shd w:val="clear" w:color="auto" w:fill="auto"/>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Поперечная стяжка Х10 многопролетная для стержня диаметром (</w:t>
            </w:r>
            <w:proofErr w:type="gramStart"/>
            <w:r w:rsidRPr="00231942">
              <w:rPr>
                <w:rFonts w:ascii="Times New Roman" w:hAnsi="Times New Roman" w:cs="Times New Roman"/>
                <w:color w:val="000000"/>
                <w:sz w:val="16"/>
                <w:szCs w:val="16"/>
              </w:rPr>
              <w:t>мм</w:t>
            </w:r>
            <w:proofErr w:type="gramEnd"/>
            <w:r w:rsidRPr="00231942">
              <w:rPr>
                <w:rFonts w:ascii="Times New Roman" w:hAnsi="Times New Roman" w:cs="Times New Roman"/>
                <w:color w:val="000000"/>
                <w:sz w:val="16"/>
                <w:szCs w:val="16"/>
              </w:rPr>
              <w:t>) 5.5, размером 28-30, 30-34, 34-36, 36-39, 39-45, 45-58, 58-80</w:t>
            </w:r>
          </w:p>
        </w:tc>
        <w:tc>
          <w:tcPr>
            <w:tcW w:w="8931" w:type="dxa"/>
            <w:tcBorders>
              <w:top w:val="nil"/>
              <w:left w:val="nil"/>
              <w:bottom w:val="single" w:sz="4" w:space="0" w:color="auto"/>
              <w:right w:val="single" w:sz="4" w:space="0" w:color="auto"/>
            </w:tcBorders>
            <w:vAlign w:val="center"/>
          </w:tcPr>
          <w:p w:rsidR="00037AAC" w:rsidRPr="00231942" w:rsidRDefault="00037AAC" w:rsidP="00C234D9">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Поперечная стяжка (только 2 точки фиксации), состоящей из поперечной балки прямоугольной формы (на поперечном срезе) и двух свободно перемещающихся по ней крючков-захватов стержня. Крючок имеет округлое отверстие с внутренней резьбой, в которое устанавливается блокирующая гайка с наружной резьбой и внутренним шлицем по типу «звездочки», фиксирующая стержень. Стяжка может устанавливаться как на контракцию стержней, так и на </w:t>
            </w:r>
            <w:proofErr w:type="spellStart"/>
            <w:r w:rsidRPr="00231942">
              <w:rPr>
                <w:rFonts w:ascii="Times New Roman" w:hAnsi="Times New Roman" w:cs="Times New Roman"/>
                <w:color w:val="000000"/>
                <w:sz w:val="16"/>
                <w:szCs w:val="16"/>
              </w:rPr>
              <w:t>дистракцию</w:t>
            </w:r>
            <w:proofErr w:type="spellEnd"/>
            <w:r w:rsidRPr="00231942">
              <w:rPr>
                <w:rFonts w:ascii="Times New Roman" w:hAnsi="Times New Roman" w:cs="Times New Roman"/>
                <w:color w:val="000000"/>
                <w:sz w:val="16"/>
                <w:szCs w:val="16"/>
              </w:rPr>
              <w:t xml:space="preserve">. Длина балки 28, 30, 34, мм. Балка может </w:t>
            </w:r>
            <w:proofErr w:type="spellStart"/>
            <w:proofErr w:type="gramStart"/>
            <w:r w:rsidRPr="00231942">
              <w:rPr>
                <w:rFonts w:ascii="Times New Roman" w:hAnsi="Times New Roman" w:cs="Times New Roman"/>
                <w:color w:val="000000"/>
                <w:sz w:val="16"/>
                <w:szCs w:val="16"/>
              </w:rPr>
              <w:t>триммироваться</w:t>
            </w:r>
            <w:proofErr w:type="spellEnd"/>
            <w:proofErr w:type="gramEnd"/>
            <w:r w:rsidRPr="00231942">
              <w:rPr>
                <w:rFonts w:ascii="Times New Roman" w:hAnsi="Times New Roman" w:cs="Times New Roman"/>
                <w:color w:val="000000"/>
                <w:sz w:val="16"/>
                <w:szCs w:val="16"/>
              </w:rPr>
              <w:t xml:space="preserve"> и моделироваться при необходимости. Изготовлена из титанового сплава марки Ti-6Al-4V, градация V, американский стандарт ASTM F136, немецкий стандарт DIN 17850. размером 28-30, 30-34, 34-36, 36-39, 39-45, 45-58, 58-80</w:t>
            </w:r>
          </w:p>
        </w:tc>
        <w:tc>
          <w:tcPr>
            <w:tcW w:w="567" w:type="dxa"/>
            <w:tcBorders>
              <w:top w:val="nil"/>
              <w:left w:val="single" w:sz="4" w:space="0" w:color="auto"/>
              <w:bottom w:val="single" w:sz="4" w:space="0" w:color="auto"/>
              <w:right w:val="single" w:sz="4" w:space="0" w:color="auto"/>
            </w:tcBorders>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5 </w:t>
            </w:r>
          </w:p>
        </w:tc>
        <w:tc>
          <w:tcPr>
            <w:tcW w:w="992" w:type="dxa"/>
            <w:tcBorders>
              <w:top w:val="nil"/>
              <w:left w:val="nil"/>
              <w:bottom w:val="single" w:sz="4" w:space="0" w:color="auto"/>
              <w:right w:val="single" w:sz="4" w:space="0" w:color="auto"/>
            </w:tcBorders>
            <w:shd w:val="clear" w:color="auto" w:fill="auto"/>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201</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663</w:t>
            </w:r>
            <w:r w:rsidR="00231942">
              <w:rPr>
                <w:rFonts w:ascii="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1 008 315,00</w:t>
            </w:r>
          </w:p>
        </w:tc>
      </w:tr>
      <w:tr w:rsidR="00037AAC" w:rsidRPr="00EB0997" w:rsidTr="002832CE">
        <w:trPr>
          <w:trHeight w:val="53"/>
        </w:trPr>
        <w:tc>
          <w:tcPr>
            <w:tcW w:w="441" w:type="dxa"/>
            <w:tcBorders>
              <w:top w:val="single" w:sz="4" w:space="0" w:color="auto"/>
              <w:left w:val="single" w:sz="4" w:space="0" w:color="auto"/>
              <w:bottom w:val="single" w:sz="4" w:space="0" w:color="auto"/>
              <w:right w:val="single" w:sz="4" w:space="0" w:color="auto"/>
            </w:tcBorders>
            <w:shd w:val="clear" w:color="000000" w:fill="FFFFFF"/>
          </w:tcPr>
          <w:p w:rsidR="00037AAC" w:rsidRPr="00231942" w:rsidRDefault="00037AAC" w:rsidP="00EE28E3">
            <w:pPr>
              <w:spacing w:after="0" w:line="240" w:lineRule="auto"/>
              <w:rPr>
                <w:rFonts w:ascii="Times New Roman" w:eastAsia="Times New Roman" w:hAnsi="Times New Roman" w:cs="Times New Roman"/>
                <w:color w:val="000000"/>
                <w:sz w:val="16"/>
                <w:szCs w:val="16"/>
                <w:lang w:eastAsia="ru-RU"/>
              </w:rPr>
            </w:pPr>
            <w:r w:rsidRPr="00231942">
              <w:rPr>
                <w:rFonts w:ascii="Times New Roman" w:eastAsia="Times New Roman" w:hAnsi="Times New Roman" w:cs="Times New Roman"/>
                <w:color w:val="000000"/>
                <w:sz w:val="16"/>
                <w:szCs w:val="16"/>
                <w:lang w:eastAsia="ru-RU"/>
              </w:rPr>
              <w:t>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37AAC" w:rsidRPr="00231942" w:rsidRDefault="00037AAC">
            <w:pPr>
              <w:rPr>
                <w:rFonts w:ascii="Times New Roman" w:hAnsi="Times New Roman" w:cs="Times New Roman"/>
                <w:color w:val="000000"/>
                <w:sz w:val="16"/>
                <w:szCs w:val="16"/>
              </w:rPr>
            </w:pPr>
            <w:r w:rsidRPr="00231942">
              <w:rPr>
                <w:rFonts w:ascii="Times New Roman" w:hAnsi="Times New Roman" w:cs="Times New Roman"/>
                <w:color w:val="000000"/>
                <w:sz w:val="16"/>
                <w:szCs w:val="16"/>
              </w:rPr>
              <w:t>Коннектор Домино</w:t>
            </w:r>
          </w:p>
        </w:tc>
        <w:tc>
          <w:tcPr>
            <w:tcW w:w="8931" w:type="dxa"/>
            <w:tcBorders>
              <w:top w:val="single" w:sz="4" w:space="0" w:color="auto"/>
              <w:left w:val="single" w:sz="4" w:space="0" w:color="auto"/>
              <w:bottom w:val="single" w:sz="4" w:space="0" w:color="auto"/>
              <w:right w:val="single" w:sz="4" w:space="0" w:color="auto"/>
            </w:tcBorders>
            <w:vAlign w:val="center"/>
          </w:tcPr>
          <w:p w:rsidR="00037AAC" w:rsidRPr="00231942" w:rsidRDefault="00037AAC" w:rsidP="00C234D9">
            <w:pPr>
              <w:spacing w:after="0"/>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коннектор DOMINO Закрытый коннектор типа "Домино" с возможностью многократной ревизии, рассчитан  для параллельного соединения  стержней диаметром 5.5 мм. На торцевых </w:t>
            </w:r>
            <w:proofErr w:type="spellStart"/>
            <w:r w:rsidRPr="00231942">
              <w:rPr>
                <w:rFonts w:ascii="Times New Roman" w:hAnsi="Times New Roman" w:cs="Times New Roman"/>
                <w:color w:val="000000"/>
                <w:sz w:val="16"/>
                <w:szCs w:val="16"/>
              </w:rPr>
              <w:t>повкрхностях</w:t>
            </w:r>
            <w:proofErr w:type="spellEnd"/>
            <w:r w:rsidRPr="00231942">
              <w:rPr>
                <w:rFonts w:ascii="Times New Roman" w:hAnsi="Times New Roman" w:cs="Times New Roman"/>
                <w:color w:val="000000"/>
                <w:sz w:val="16"/>
                <w:szCs w:val="16"/>
              </w:rPr>
              <w:t xml:space="preserve"> два сквозных отверстия диаметром 5.5 мм</w:t>
            </w:r>
            <w:proofErr w:type="gramStart"/>
            <w:r w:rsidRPr="00231942">
              <w:rPr>
                <w:rFonts w:ascii="Times New Roman" w:hAnsi="Times New Roman" w:cs="Times New Roman"/>
                <w:color w:val="000000"/>
                <w:sz w:val="16"/>
                <w:szCs w:val="16"/>
              </w:rPr>
              <w:t>.</w:t>
            </w:r>
            <w:proofErr w:type="gramEnd"/>
            <w:r w:rsidRPr="00231942">
              <w:rPr>
                <w:rFonts w:ascii="Times New Roman" w:hAnsi="Times New Roman" w:cs="Times New Roman"/>
                <w:color w:val="000000"/>
                <w:sz w:val="16"/>
                <w:szCs w:val="16"/>
              </w:rPr>
              <w:t xml:space="preserve"> </w:t>
            </w:r>
            <w:proofErr w:type="gramStart"/>
            <w:r w:rsidRPr="00231942">
              <w:rPr>
                <w:rFonts w:ascii="Times New Roman" w:hAnsi="Times New Roman" w:cs="Times New Roman"/>
                <w:color w:val="000000"/>
                <w:sz w:val="16"/>
                <w:szCs w:val="16"/>
              </w:rPr>
              <w:t>н</w:t>
            </w:r>
            <w:proofErr w:type="gramEnd"/>
            <w:r w:rsidRPr="00231942">
              <w:rPr>
                <w:rFonts w:ascii="Times New Roman" w:hAnsi="Times New Roman" w:cs="Times New Roman"/>
                <w:color w:val="000000"/>
                <w:sz w:val="16"/>
                <w:szCs w:val="16"/>
              </w:rPr>
              <w:t>а дорсальной части коннектора имеется четыре винта типа Т25 для фиксации стержней. Изготовлен из титанового сплава марки Ti-6Al-4V, градация V, американский стандарт ASTM F136, немецкий стандарт DIN 17850.</w:t>
            </w:r>
          </w:p>
        </w:tc>
        <w:tc>
          <w:tcPr>
            <w:tcW w:w="567" w:type="dxa"/>
            <w:tcBorders>
              <w:top w:val="single" w:sz="4" w:space="0" w:color="auto"/>
              <w:left w:val="single" w:sz="4" w:space="0" w:color="auto"/>
              <w:bottom w:val="single" w:sz="4" w:space="0" w:color="auto"/>
              <w:right w:val="single" w:sz="4" w:space="0" w:color="auto"/>
            </w:tcBorders>
            <w:vAlign w:val="center"/>
          </w:tcPr>
          <w:p w:rsidR="00037AAC" w:rsidRPr="00231942" w:rsidRDefault="00037AAC">
            <w:pPr>
              <w:jc w:val="center"/>
              <w:rPr>
                <w:rFonts w:ascii="Times New Roman" w:hAnsi="Times New Roman" w:cs="Times New Roman"/>
                <w:color w:val="000000"/>
                <w:sz w:val="16"/>
                <w:szCs w:val="16"/>
              </w:rPr>
            </w:pPr>
            <w:proofErr w:type="spellStart"/>
            <w:proofErr w:type="gramStart"/>
            <w:r w:rsidRPr="00231942">
              <w:rPr>
                <w:rFonts w:ascii="Times New Roman" w:hAnsi="Times New Roman" w:cs="Times New Roman"/>
                <w:color w:val="000000"/>
                <w:sz w:val="16"/>
                <w:szCs w:val="16"/>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 xml:space="preserve">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7AAC" w:rsidRPr="00231942" w:rsidRDefault="00037AAC">
            <w:pPr>
              <w:jc w:val="center"/>
              <w:rPr>
                <w:rFonts w:ascii="Times New Roman" w:hAnsi="Times New Roman" w:cs="Times New Roman"/>
                <w:color w:val="000000"/>
                <w:sz w:val="16"/>
                <w:szCs w:val="16"/>
              </w:rPr>
            </w:pPr>
            <w:r w:rsidRPr="00231942">
              <w:rPr>
                <w:rFonts w:ascii="Times New Roman" w:hAnsi="Times New Roman" w:cs="Times New Roman"/>
                <w:color w:val="000000"/>
                <w:sz w:val="16"/>
                <w:szCs w:val="16"/>
              </w:rPr>
              <w:t>151</w:t>
            </w:r>
            <w:r w:rsidR="00231942">
              <w:rPr>
                <w:rFonts w:ascii="Times New Roman" w:hAnsi="Times New Roman" w:cs="Times New Roman"/>
                <w:color w:val="000000"/>
                <w:sz w:val="16"/>
                <w:szCs w:val="16"/>
              </w:rPr>
              <w:t> </w:t>
            </w:r>
            <w:r w:rsidRPr="00231942">
              <w:rPr>
                <w:rFonts w:ascii="Times New Roman" w:hAnsi="Times New Roman" w:cs="Times New Roman"/>
                <w:color w:val="000000"/>
                <w:sz w:val="16"/>
                <w:szCs w:val="16"/>
              </w:rPr>
              <w:t>711</w:t>
            </w:r>
            <w:r w:rsidR="00231942">
              <w:rPr>
                <w:rFonts w:ascii="Times New Roman" w:hAnsi="Times New Roman" w:cs="Times New Roman"/>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37AAC" w:rsidRPr="00231942" w:rsidRDefault="00037AAC">
            <w:pPr>
              <w:jc w:val="center"/>
              <w:rPr>
                <w:rFonts w:ascii="Times New Roman" w:hAnsi="Times New Roman" w:cs="Times New Roman"/>
                <w:sz w:val="16"/>
                <w:szCs w:val="16"/>
              </w:rPr>
            </w:pPr>
            <w:r w:rsidRPr="00231942">
              <w:rPr>
                <w:rFonts w:ascii="Times New Roman" w:hAnsi="Times New Roman" w:cs="Times New Roman"/>
                <w:sz w:val="16"/>
                <w:szCs w:val="16"/>
              </w:rPr>
              <w:t>758 555,00</w:t>
            </w:r>
          </w:p>
        </w:tc>
      </w:tr>
      <w:tr w:rsidR="00037AAC" w:rsidRPr="00EB0997" w:rsidTr="002832CE">
        <w:trPr>
          <w:trHeight w:val="123"/>
        </w:trPr>
        <w:tc>
          <w:tcPr>
            <w:tcW w:w="441" w:type="dxa"/>
            <w:tcBorders>
              <w:top w:val="nil"/>
              <w:left w:val="single" w:sz="4" w:space="0" w:color="auto"/>
              <w:bottom w:val="single" w:sz="4" w:space="0" w:color="auto"/>
              <w:right w:val="single" w:sz="4" w:space="0" w:color="auto"/>
            </w:tcBorders>
            <w:shd w:val="clear" w:color="000000" w:fill="FFFFFF"/>
          </w:tcPr>
          <w:p w:rsidR="00037AAC" w:rsidRPr="00231942" w:rsidRDefault="00037AAC" w:rsidP="00C86A6A">
            <w:pPr>
              <w:spacing w:after="0" w:line="240" w:lineRule="auto"/>
              <w:rPr>
                <w:rFonts w:ascii="Times New Roman" w:eastAsia="Times New Roman" w:hAnsi="Times New Roman" w:cs="Times New Roman"/>
                <w:color w:val="000000"/>
                <w:sz w:val="16"/>
                <w:szCs w:val="16"/>
                <w:lang w:eastAsia="ru-RU"/>
              </w:rPr>
            </w:pPr>
          </w:p>
        </w:tc>
        <w:tc>
          <w:tcPr>
            <w:tcW w:w="1842" w:type="dxa"/>
            <w:tcBorders>
              <w:top w:val="nil"/>
              <w:left w:val="nil"/>
              <w:bottom w:val="single" w:sz="4" w:space="0" w:color="auto"/>
              <w:right w:val="single" w:sz="4" w:space="0" w:color="auto"/>
            </w:tcBorders>
            <w:shd w:val="clear" w:color="auto" w:fill="auto"/>
          </w:tcPr>
          <w:p w:rsidR="00037AAC" w:rsidRPr="001B106A" w:rsidRDefault="00037AAC" w:rsidP="00C86A6A">
            <w:pPr>
              <w:spacing w:after="0" w:line="240" w:lineRule="auto"/>
              <w:rPr>
                <w:rFonts w:ascii="Times New Roman" w:eastAsia="Times New Roman" w:hAnsi="Times New Roman" w:cs="Times New Roman"/>
                <w:b/>
                <w:color w:val="000000"/>
                <w:sz w:val="16"/>
                <w:szCs w:val="16"/>
                <w:lang w:eastAsia="ru-RU"/>
              </w:rPr>
            </w:pPr>
            <w:r w:rsidRPr="001B106A">
              <w:rPr>
                <w:rFonts w:ascii="Times New Roman" w:eastAsia="Times New Roman" w:hAnsi="Times New Roman" w:cs="Times New Roman"/>
                <w:b/>
                <w:color w:val="000000"/>
                <w:sz w:val="16"/>
                <w:szCs w:val="16"/>
                <w:lang w:eastAsia="ru-RU"/>
              </w:rPr>
              <w:t>ИТОГО:</w:t>
            </w:r>
          </w:p>
        </w:tc>
        <w:tc>
          <w:tcPr>
            <w:tcW w:w="8931" w:type="dxa"/>
            <w:tcBorders>
              <w:top w:val="nil"/>
              <w:left w:val="nil"/>
              <w:bottom w:val="single" w:sz="4" w:space="0" w:color="auto"/>
              <w:right w:val="nil"/>
            </w:tcBorders>
          </w:tcPr>
          <w:p w:rsidR="00037AAC" w:rsidRPr="00231942" w:rsidRDefault="00037AAC" w:rsidP="00C86A6A">
            <w:pPr>
              <w:spacing w:after="0" w:line="240" w:lineRule="auto"/>
              <w:jc w:val="right"/>
              <w:rPr>
                <w:rFonts w:ascii="Times New Roman" w:eastAsia="Times New Roman" w:hAnsi="Times New Roman" w:cs="Times New Roman"/>
                <w:color w:val="000000"/>
                <w:sz w:val="16"/>
                <w:szCs w:val="16"/>
                <w:lang w:eastAsia="ru-RU"/>
              </w:rPr>
            </w:pPr>
          </w:p>
        </w:tc>
        <w:tc>
          <w:tcPr>
            <w:tcW w:w="3260" w:type="dxa"/>
            <w:gridSpan w:val="4"/>
            <w:tcBorders>
              <w:top w:val="nil"/>
              <w:left w:val="nil"/>
              <w:bottom w:val="single" w:sz="4" w:space="0" w:color="auto"/>
              <w:right w:val="single" w:sz="4" w:space="0" w:color="auto"/>
            </w:tcBorders>
            <w:shd w:val="clear" w:color="auto" w:fill="auto"/>
            <w:noWrap/>
          </w:tcPr>
          <w:p w:rsidR="00037AAC" w:rsidRPr="00231942" w:rsidRDefault="0015034C" w:rsidP="0015034C">
            <w:pPr>
              <w:spacing w:after="0" w:line="240" w:lineRule="auto"/>
              <w:jc w:val="right"/>
              <w:rPr>
                <w:rFonts w:ascii="Times New Roman" w:eastAsia="Times New Roman" w:hAnsi="Times New Roman" w:cs="Times New Roman"/>
                <w:b/>
                <w:bCs/>
                <w:color w:val="000000"/>
                <w:sz w:val="16"/>
                <w:szCs w:val="16"/>
                <w:lang w:eastAsia="ru-RU"/>
              </w:rPr>
            </w:pPr>
            <w:r w:rsidRPr="00231942">
              <w:rPr>
                <w:rFonts w:ascii="Times New Roman" w:eastAsia="Times New Roman" w:hAnsi="Times New Roman" w:cs="Times New Roman"/>
                <w:b/>
                <w:bCs/>
                <w:color w:val="000000"/>
                <w:sz w:val="16"/>
                <w:szCs w:val="16"/>
                <w:lang w:eastAsia="ru-RU"/>
              </w:rPr>
              <w:t>11 553 732,00</w:t>
            </w:r>
          </w:p>
        </w:tc>
      </w:tr>
    </w:tbl>
    <w:p w:rsidR="00353FEE" w:rsidRDefault="00353FEE" w:rsidP="00C86A6A">
      <w:pPr>
        <w:spacing w:after="0" w:line="240" w:lineRule="auto"/>
        <w:rPr>
          <w:rFonts w:ascii="Times New Roman" w:eastAsia="Times New Roman" w:hAnsi="Times New Roman" w:cs="Times New Roman"/>
          <w:b/>
          <w:bCs/>
          <w:color w:val="000000"/>
          <w:sz w:val="24"/>
          <w:szCs w:val="24"/>
          <w:lang w:val="kk-KZ" w:eastAsia="ko-KR"/>
        </w:rPr>
      </w:pPr>
    </w:p>
    <w:p w:rsidR="00325B7E" w:rsidRPr="00D07B68" w:rsidRDefault="00325B7E" w:rsidP="00C86A6A">
      <w:pPr>
        <w:shd w:val="clear" w:color="auto" w:fill="FFFFFF"/>
        <w:spacing w:after="0" w:line="240" w:lineRule="auto"/>
        <w:ind w:firstLine="426"/>
        <w:jc w:val="both"/>
        <w:textAlignment w:val="baseline"/>
        <w:rPr>
          <w:rFonts w:ascii="Times New Roman" w:eastAsia="Times New Roman" w:hAnsi="Times New Roman"/>
          <w:color w:val="000000"/>
          <w:sz w:val="26"/>
          <w:szCs w:val="26"/>
          <w:lang w:eastAsia="ru-RU"/>
        </w:rPr>
      </w:pPr>
      <w:r w:rsidRPr="006C46EB">
        <w:rPr>
          <w:rFonts w:ascii="Times New Roman" w:eastAsia="Times New Roman" w:hAnsi="Times New Roman" w:cs="Times New Roman"/>
          <w:bCs/>
          <w:color w:val="000000"/>
          <w:sz w:val="24"/>
          <w:szCs w:val="24"/>
          <w:lang w:val="kk-KZ" w:eastAsia="ko-KR"/>
        </w:rPr>
        <w:t xml:space="preserve">Выделенная сумма </w:t>
      </w:r>
      <w:r w:rsidR="00B471F7">
        <w:rPr>
          <w:rFonts w:ascii="Times New Roman" w:eastAsia="Times New Roman" w:hAnsi="Times New Roman" w:cs="Times New Roman"/>
          <w:bCs/>
          <w:color w:val="000000"/>
          <w:sz w:val="24"/>
          <w:szCs w:val="24"/>
          <w:lang w:eastAsia="ko-KR"/>
        </w:rPr>
        <w:t>11 553 732,00</w:t>
      </w:r>
      <w:r w:rsidR="00F444A2" w:rsidRPr="00F444A2">
        <w:rPr>
          <w:rFonts w:ascii="Times New Roman" w:eastAsia="Times New Roman" w:hAnsi="Times New Roman" w:cs="Times New Roman"/>
          <w:bCs/>
          <w:color w:val="000000"/>
          <w:sz w:val="24"/>
          <w:szCs w:val="24"/>
          <w:lang w:eastAsia="ko-KR"/>
        </w:rPr>
        <w:t xml:space="preserve"> (</w:t>
      </w:r>
      <w:r w:rsidR="00BB3AA7" w:rsidRPr="00BB3AA7">
        <w:rPr>
          <w:rFonts w:ascii="Times New Roman" w:eastAsia="Times New Roman" w:hAnsi="Times New Roman" w:cs="Times New Roman"/>
          <w:bCs/>
          <w:color w:val="000000"/>
          <w:sz w:val="24"/>
          <w:szCs w:val="24"/>
          <w:lang w:eastAsia="ko-KR"/>
        </w:rPr>
        <w:t>одиннадцать миллионов пятьсот пятьдесят три тысячи семьсот тридцать два</w:t>
      </w:r>
      <w:r w:rsidR="00D07B68" w:rsidRPr="006C46EB">
        <w:rPr>
          <w:rFonts w:ascii="Times New Roman" w:eastAsia="Times New Roman" w:hAnsi="Times New Roman"/>
          <w:color w:val="000000"/>
          <w:sz w:val="26"/>
          <w:szCs w:val="26"/>
          <w:lang w:eastAsia="ru-RU"/>
        </w:rPr>
        <w:t>) тенге.</w:t>
      </w:r>
    </w:p>
    <w:p w:rsidR="00325B7E" w:rsidRDefault="006C46EB" w:rsidP="00C86A6A">
      <w:pPr>
        <w:spacing w:after="0" w:line="240" w:lineRule="auto"/>
        <w:rPr>
          <w:rFonts w:ascii="Times New Roman" w:eastAsia="Times New Roman" w:hAnsi="Times New Roman" w:cs="Times New Roman"/>
          <w:bCs/>
          <w:color w:val="000000"/>
          <w:sz w:val="24"/>
          <w:szCs w:val="24"/>
          <w:lang w:val="kk-KZ" w:eastAsia="ko-KR"/>
        </w:rPr>
      </w:pPr>
      <w:r>
        <w:rPr>
          <w:rFonts w:ascii="Times New Roman" w:eastAsia="Times New Roman" w:hAnsi="Times New Roman" w:cs="Times New Roman"/>
          <w:bCs/>
          <w:color w:val="000000"/>
          <w:sz w:val="24"/>
          <w:szCs w:val="24"/>
          <w:lang w:val="kk-KZ" w:eastAsia="ko-KR"/>
        </w:rPr>
        <w:t xml:space="preserve">      </w:t>
      </w:r>
      <w:r w:rsidR="00DA3DAD">
        <w:rPr>
          <w:rFonts w:ascii="Times New Roman" w:eastAsia="Times New Roman" w:hAnsi="Times New Roman" w:cs="Times New Roman"/>
          <w:bCs/>
          <w:color w:val="000000"/>
          <w:sz w:val="24"/>
          <w:szCs w:val="24"/>
          <w:lang w:val="kk-KZ" w:eastAsia="ko-KR"/>
        </w:rPr>
        <w:t xml:space="preserve"> </w:t>
      </w:r>
      <w:r w:rsidR="00325B7E" w:rsidRPr="00D33BAF">
        <w:rPr>
          <w:rFonts w:ascii="Times New Roman" w:eastAsia="Times New Roman" w:hAnsi="Times New Roman" w:cs="Times New Roman"/>
          <w:bCs/>
          <w:color w:val="000000"/>
          <w:sz w:val="24"/>
          <w:szCs w:val="24"/>
          <w:lang w:val="kk-KZ" w:eastAsia="ko-KR"/>
        </w:rPr>
        <w:t>Место поставки товара</w:t>
      </w:r>
      <w:r w:rsidR="00325B7E" w:rsidRPr="00D33BAF">
        <w:rPr>
          <w:rFonts w:ascii="Times New Roman" w:eastAsia="Times New Roman" w:hAnsi="Times New Roman" w:cs="Times New Roman"/>
          <w:b/>
          <w:bCs/>
          <w:color w:val="000000"/>
          <w:sz w:val="24"/>
          <w:szCs w:val="24"/>
          <w:lang w:val="kk-KZ" w:eastAsia="ko-KR"/>
        </w:rPr>
        <w:t>:</w:t>
      </w:r>
      <w:r w:rsidR="00325B7E" w:rsidRPr="00D33BAF">
        <w:rPr>
          <w:rFonts w:ascii="Times New Roman" w:eastAsia="Times New Roman" w:hAnsi="Times New Roman" w:cs="Times New Roman"/>
          <w:bCs/>
          <w:color w:val="000000"/>
          <w:sz w:val="24"/>
          <w:szCs w:val="24"/>
          <w:lang w:val="kk-KZ" w:eastAsia="ko-KR"/>
        </w:rPr>
        <w:t xml:space="preserve"> г. Алматы,  Университетская клиника  «Аксай» мкр. </w:t>
      </w:r>
      <w:r w:rsidR="00BB3AA7" w:rsidRPr="00BB3AA7">
        <w:rPr>
          <w:rFonts w:ascii="Times New Roman" w:eastAsia="Times New Roman" w:hAnsi="Times New Roman" w:cs="Times New Roman"/>
          <w:bCs/>
          <w:color w:val="000000"/>
          <w:sz w:val="24"/>
          <w:szCs w:val="24"/>
          <w:lang w:val="kk-KZ" w:eastAsia="ko-KR"/>
        </w:rPr>
        <w:t>Тастыбулак, ул. Жана-Арна,</w:t>
      </w:r>
      <w:r w:rsidR="00325B7E" w:rsidRPr="00D33BAF">
        <w:rPr>
          <w:rFonts w:ascii="Times New Roman" w:eastAsia="Times New Roman" w:hAnsi="Times New Roman" w:cs="Times New Roman"/>
          <w:bCs/>
          <w:color w:val="000000"/>
          <w:sz w:val="24"/>
          <w:szCs w:val="24"/>
          <w:lang w:val="kk-KZ" w:eastAsia="ko-KR"/>
        </w:rPr>
        <w:t xml:space="preserve"> д. 14/1.</w:t>
      </w:r>
    </w:p>
    <w:p w:rsidR="007F2649" w:rsidRPr="007F2649" w:rsidRDefault="007F2649" w:rsidP="00C86A6A">
      <w:pPr>
        <w:spacing w:after="0" w:line="240" w:lineRule="auto"/>
        <w:rPr>
          <w:rFonts w:ascii="Times New Roman" w:eastAsia="Times New Roman" w:hAnsi="Times New Roman" w:cs="Times New Roman"/>
          <w:bCs/>
          <w:color w:val="000000"/>
          <w:sz w:val="24"/>
          <w:szCs w:val="24"/>
          <w:lang w:eastAsia="ko-KR"/>
        </w:rPr>
      </w:pPr>
      <w:r>
        <w:rPr>
          <w:rFonts w:ascii="Times New Roman" w:eastAsia="Times New Roman" w:hAnsi="Times New Roman" w:cs="Times New Roman"/>
          <w:bCs/>
          <w:color w:val="000000"/>
          <w:sz w:val="24"/>
          <w:szCs w:val="24"/>
          <w:lang w:val="kk-KZ" w:eastAsia="ko-KR"/>
        </w:rPr>
        <w:t xml:space="preserve">       Срок поставки</w:t>
      </w:r>
      <w:r>
        <w:rPr>
          <w:rFonts w:ascii="Times New Roman" w:eastAsia="Times New Roman" w:hAnsi="Times New Roman" w:cs="Times New Roman"/>
          <w:bCs/>
          <w:color w:val="000000"/>
          <w:sz w:val="24"/>
          <w:szCs w:val="24"/>
          <w:lang w:eastAsia="ko-KR"/>
        </w:rPr>
        <w:t>: по заявке заказчика в течение 15 календарных дней.</w:t>
      </w:r>
    </w:p>
    <w:p w:rsidR="00325B7E" w:rsidRPr="00D33BAF" w:rsidRDefault="00325B7E" w:rsidP="00D51E0E">
      <w:pPr>
        <w:numPr>
          <w:ilvl w:val="0"/>
          <w:numId w:val="1"/>
        </w:numPr>
        <w:spacing w:after="0" w:line="240" w:lineRule="auto"/>
        <w:ind w:left="0" w:firstLine="709"/>
        <w:contextualSpacing/>
        <w:rPr>
          <w:rFonts w:ascii="Times New Roman" w:eastAsia="Times New Roman" w:hAnsi="Times New Roman" w:cs="Times New Roman"/>
          <w:bCs/>
          <w:color w:val="000000"/>
          <w:sz w:val="24"/>
          <w:szCs w:val="24"/>
          <w:lang w:val="kk-KZ" w:eastAsia="ko-KR"/>
        </w:rPr>
      </w:pPr>
      <w:r w:rsidRPr="00D33BAF">
        <w:rPr>
          <w:rFonts w:ascii="Times New Roman" w:eastAsia="Times New Roman" w:hAnsi="Times New Roman" w:cs="Times New Roman"/>
          <w:bCs/>
          <w:color w:val="000000"/>
          <w:sz w:val="24"/>
          <w:szCs w:val="24"/>
          <w:lang w:val="kk-KZ" w:eastAsia="ko-KR"/>
        </w:rPr>
        <w:t>Наименование потенциальных поставщиков, представивщих ценовое предложение до</w:t>
      </w:r>
      <w:r w:rsidR="00B4337F">
        <w:rPr>
          <w:rFonts w:ascii="Times New Roman" w:eastAsia="Times New Roman" w:hAnsi="Times New Roman" w:cs="Times New Roman"/>
          <w:bCs/>
          <w:color w:val="000000"/>
          <w:sz w:val="24"/>
          <w:szCs w:val="24"/>
          <w:lang w:val="kk-KZ" w:eastAsia="ko-KR"/>
        </w:rPr>
        <w:t xml:space="preserve"> истечения окончательного срока </w:t>
      </w:r>
      <w:r w:rsidRPr="00D33BAF">
        <w:rPr>
          <w:rFonts w:ascii="Times New Roman" w:eastAsia="Times New Roman" w:hAnsi="Times New Roman" w:cs="Times New Roman"/>
          <w:bCs/>
          <w:color w:val="000000"/>
          <w:sz w:val="24"/>
          <w:szCs w:val="24"/>
          <w:lang w:val="kk-KZ" w:eastAsia="ko-KR"/>
        </w:rPr>
        <w:t>предоставления ценовых предложений:</w:t>
      </w:r>
    </w:p>
    <w:p w:rsidR="00325B7E" w:rsidRPr="00D51E0E" w:rsidRDefault="00325B7E" w:rsidP="00D51E0E">
      <w:pPr>
        <w:pStyle w:val="ab"/>
        <w:numPr>
          <w:ilvl w:val="0"/>
          <w:numId w:val="5"/>
        </w:numPr>
        <w:spacing w:after="0"/>
        <w:rPr>
          <w:rFonts w:ascii="Times New Roman" w:eastAsia="Calibri" w:hAnsi="Times New Roman" w:cs="Times New Roman"/>
          <w:sz w:val="24"/>
          <w:szCs w:val="24"/>
          <w:lang w:val="kk-KZ"/>
        </w:rPr>
      </w:pPr>
      <w:r w:rsidRPr="00D51E0E">
        <w:rPr>
          <w:rFonts w:ascii="Times New Roman" w:eastAsia="Calibri" w:hAnsi="Times New Roman" w:cs="Times New Roman"/>
          <w:sz w:val="24"/>
          <w:szCs w:val="24"/>
          <w:lang w:val="kk-KZ"/>
        </w:rPr>
        <w:t>ТОО «</w:t>
      </w:r>
      <w:r w:rsidR="004017CE" w:rsidRPr="00D51E0E">
        <w:rPr>
          <w:rFonts w:ascii="Times New Roman" w:eastAsia="Calibri" w:hAnsi="Times New Roman" w:cs="Times New Roman"/>
          <w:sz w:val="24"/>
          <w:szCs w:val="24"/>
        </w:rPr>
        <w:t>А-37</w:t>
      </w:r>
      <w:r w:rsidR="00A97F88" w:rsidRPr="00D51E0E">
        <w:rPr>
          <w:rFonts w:ascii="Times New Roman" w:eastAsia="Calibri" w:hAnsi="Times New Roman" w:cs="Times New Roman"/>
          <w:sz w:val="24"/>
          <w:szCs w:val="24"/>
          <w:lang w:val="kk-KZ"/>
        </w:rPr>
        <w:t>»</w:t>
      </w:r>
      <w:r w:rsidR="00B5044B" w:rsidRPr="00D51E0E">
        <w:rPr>
          <w:rFonts w:ascii="Times New Roman" w:eastAsia="Calibri" w:hAnsi="Times New Roman" w:cs="Times New Roman"/>
          <w:sz w:val="24"/>
          <w:szCs w:val="24"/>
          <w:lang w:val="kk-KZ"/>
        </w:rPr>
        <w:t xml:space="preserve"> </w:t>
      </w:r>
      <w:r w:rsidR="00A97F88" w:rsidRPr="00D51E0E">
        <w:rPr>
          <w:rFonts w:ascii="Times New Roman" w:eastAsia="Calibri" w:hAnsi="Times New Roman" w:cs="Times New Roman"/>
          <w:sz w:val="24"/>
          <w:szCs w:val="24"/>
          <w:lang w:val="kk-KZ"/>
        </w:rPr>
        <w:t>- г. Алматы,</w:t>
      </w:r>
      <w:r w:rsidR="0012685E" w:rsidRPr="00D51E0E">
        <w:rPr>
          <w:rFonts w:ascii="Times New Roman" w:eastAsia="Calibri" w:hAnsi="Times New Roman" w:cs="Times New Roman"/>
          <w:sz w:val="24"/>
          <w:szCs w:val="24"/>
          <w:lang w:val="kk-KZ"/>
        </w:rPr>
        <w:t xml:space="preserve"> </w:t>
      </w:r>
      <w:r w:rsidR="001B59F5" w:rsidRPr="00D51E0E">
        <w:rPr>
          <w:rFonts w:ascii="Times New Roman" w:eastAsia="Calibri" w:hAnsi="Times New Roman" w:cs="Times New Roman"/>
          <w:sz w:val="24"/>
          <w:szCs w:val="24"/>
        </w:rPr>
        <w:t xml:space="preserve">ул. </w:t>
      </w:r>
      <w:r w:rsidR="004017CE" w:rsidRPr="00D51E0E">
        <w:rPr>
          <w:rFonts w:ascii="Times New Roman" w:eastAsia="Calibri" w:hAnsi="Times New Roman" w:cs="Times New Roman"/>
          <w:sz w:val="24"/>
          <w:szCs w:val="24"/>
        </w:rPr>
        <w:t>Тимирязева 42, корпус 15</w:t>
      </w:r>
      <w:r w:rsidR="001B59F5" w:rsidRPr="00D51E0E">
        <w:rPr>
          <w:rFonts w:ascii="Times New Roman" w:eastAsia="Calibri" w:hAnsi="Times New Roman" w:cs="Times New Roman"/>
          <w:sz w:val="24"/>
          <w:szCs w:val="24"/>
        </w:rPr>
        <w:t xml:space="preserve"> </w:t>
      </w:r>
      <w:r w:rsidR="00A97F88" w:rsidRPr="00D51E0E">
        <w:rPr>
          <w:rFonts w:ascii="Times New Roman" w:eastAsia="Calibri" w:hAnsi="Times New Roman" w:cs="Times New Roman"/>
          <w:sz w:val="24"/>
          <w:szCs w:val="24"/>
          <w:lang w:val="kk-KZ"/>
        </w:rPr>
        <w:t>(</w:t>
      </w:r>
      <w:r w:rsidR="004017CE" w:rsidRPr="00D51E0E">
        <w:rPr>
          <w:rFonts w:ascii="Times New Roman" w:eastAsia="Calibri" w:hAnsi="Times New Roman" w:cs="Times New Roman"/>
          <w:sz w:val="24"/>
          <w:szCs w:val="24"/>
          <w:lang w:val="kk-KZ"/>
        </w:rPr>
        <w:t>12</w:t>
      </w:r>
      <w:r w:rsidR="006E2EC6" w:rsidRPr="00D51E0E">
        <w:rPr>
          <w:rFonts w:ascii="Times New Roman" w:eastAsia="Calibri" w:hAnsi="Times New Roman" w:cs="Times New Roman"/>
          <w:sz w:val="24"/>
          <w:szCs w:val="24"/>
          <w:lang w:val="kk-KZ"/>
        </w:rPr>
        <w:t>.0</w:t>
      </w:r>
      <w:r w:rsidR="001D1543" w:rsidRPr="00D51E0E">
        <w:rPr>
          <w:rFonts w:ascii="Times New Roman" w:eastAsia="Calibri" w:hAnsi="Times New Roman" w:cs="Times New Roman"/>
          <w:sz w:val="24"/>
          <w:szCs w:val="24"/>
          <w:lang w:val="kk-KZ"/>
        </w:rPr>
        <w:t>4</w:t>
      </w:r>
      <w:r w:rsidR="006E2EC6" w:rsidRPr="00D51E0E">
        <w:rPr>
          <w:rFonts w:ascii="Times New Roman" w:eastAsia="Calibri" w:hAnsi="Times New Roman" w:cs="Times New Roman"/>
          <w:sz w:val="24"/>
          <w:szCs w:val="24"/>
          <w:lang w:val="kk-KZ"/>
        </w:rPr>
        <w:t xml:space="preserve">.2019г. </w:t>
      </w:r>
      <w:r w:rsidR="001D1543" w:rsidRPr="00D51E0E">
        <w:rPr>
          <w:rFonts w:ascii="Times New Roman" w:eastAsia="Calibri" w:hAnsi="Times New Roman" w:cs="Times New Roman"/>
          <w:sz w:val="24"/>
          <w:szCs w:val="24"/>
          <w:lang w:val="kk-KZ"/>
        </w:rPr>
        <w:t>1</w:t>
      </w:r>
      <w:r w:rsidR="004017CE" w:rsidRPr="00D51E0E">
        <w:rPr>
          <w:rFonts w:ascii="Times New Roman" w:eastAsia="Calibri" w:hAnsi="Times New Roman" w:cs="Times New Roman"/>
          <w:sz w:val="24"/>
          <w:szCs w:val="24"/>
          <w:lang w:val="kk-KZ"/>
        </w:rPr>
        <w:t>1:02</w:t>
      </w:r>
      <w:r w:rsidR="000A62A4" w:rsidRPr="00D51E0E">
        <w:rPr>
          <w:rFonts w:ascii="Times New Roman" w:eastAsia="Calibri" w:hAnsi="Times New Roman" w:cs="Times New Roman"/>
          <w:sz w:val="24"/>
          <w:szCs w:val="24"/>
          <w:lang w:val="kk-KZ"/>
        </w:rPr>
        <w:t>)</w:t>
      </w:r>
    </w:p>
    <w:p w:rsidR="00605D11" w:rsidRDefault="00325B7E" w:rsidP="00C86A6A">
      <w:pPr>
        <w:pStyle w:val="ab"/>
        <w:numPr>
          <w:ilvl w:val="0"/>
          <w:numId w:val="5"/>
        </w:numPr>
        <w:spacing w:after="0"/>
        <w:rPr>
          <w:rFonts w:ascii="Times New Roman" w:eastAsia="Calibri" w:hAnsi="Times New Roman" w:cs="Times New Roman"/>
          <w:sz w:val="24"/>
          <w:szCs w:val="24"/>
        </w:rPr>
      </w:pPr>
      <w:r w:rsidRPr="00D51E0E">
        <w:rPr>
          <w:rFonts w:ascii="Times New Roman" w:eastAsia="Calibri" w:hAnsi="Times New Roman" w:cs="Times New Roman"/>
          <w:sz w:val="24"/>
          <w:szCs w:val="24"/>
          <w:lang w:val="kk-KZ"/>
        </w:rPr>
        <w:t>ТОО «</w:t>
      </w:r>
      <w:r w:rsidR="006D4A80" w:rsidRPr="00D51E0E">
        <w:rPr>
          <w:rFonts w:ascii="Times New Roman" w:eastAsia="Calibri" w:hAnsi="Times New Roman" w:cs="Times New Roman"/>
          <w:sz w:val="24"/>
          <w:szCs w:val="24"/>
          <w:lang w:val="kk-KZ"/>
        </w:rPr>
        <w:t>Apex Co</w:t>
      </w:r>
      <w:r w:rsidR="000A62A4" w:rsidRPr="00D51E0E">
        <w:rPr>
          <w:rFonts w:ascii="Times New Roman" w:eastAsia="Calibri" w:hAnsi="Times New Roman" w:cs="Times New Roman"/>
          <w:sz w:val="24"/>
          <w:szCs w:val="24"/>
          <w:lang w:val="kk-KZ"/>
        </w:rPr>
        <w:t>»</w:t>
      </w:r>
      <w:r w:rsidR="009C360A" w:rsidRPr="00D51E0E">
        <w:rPr>
          <w:rFonts w:ascii="Times New Roman" w:eastAsia="Calibri" w:hAnsi="Times New Roman" w:cs="Times New Roman"/>
          <w:sz w:val="24"/>
          <w:szCs w:val="24"/>
          <w:lang w:val="kk-KZ"/>
        </w:rPr>
        <w:t xml:space="preserve"> - </w:t>
      </w:r>
      <w:r w:rsidR="006D4A80" w:rsidRPr="00D51E0E">
        <w:rPr>
          <w:rFonts w:ascii="Times New Roman" w:eastAsia="Calibri" w:hAnsi="Times New Roman" w:cs="Times New Roman"/>
          <w:sz w:val="24"/>
          <w:szCs w:val="24"/>
          <w:lang w:val="kk-KZ"/>
        </w:rPr>
        <w:t xml:space="preserve">г. Алматы, ул. </w:t>
      </w:r>
      <w:r w:rsidR="006D4A80" w:rsidRPr="00D51E0E">
        <w:rPr>
          <w:rFonts w:ascii="Times New Roman" w:eastAsia="Calibri" w:hAnsi="Times New Roman" w:cs="Times New Roman"/>
          <w:sz w:val="24"/>
          <w:szCs w:val="24"/>
        </w:rPr>
        <w:t>Огарева, 4Б, 24 (12.04</w:t>
      </w:r>
      <w:r w:rsidR="00B149B7" w:rsidRPr="00D51E0E">
        <w:rPr>
          <w:rFonts w:ascii="Times New Roman" w:eastAsia="Calibri" w:hAnsi="Times New Roman" w:cs="Times New Roman"/>
          <w:sz w:val="24"/>
          <w:szCs w:val="24"/>
        </w:rPr>
        <w:t>.2019г. 11</w:t>
      </w:r>
      <w:r w:rsidR="006D4A80" w:rsidRPr="00D51E0E">
        <w:rPr>
          <w:rFonts w:ascii="Times New Roman" w:eastAsia="Calibri" w:hAnsi="Times New Roman" w:cs="Times New Roman"/>
          <w:sz w:val="24"/>
          <w:szCs w:val="24"/>
        </w:rPr>
        <w:t>:</w:t>
      </w:r>
      <w:r w:rsidR="00B149B7" w:rsidRPr="00D51E0E">
        <w:rPr>
          <w:rFonts w:ascii="Times New Roman" w:eastAsia="Calibri" w:hAnsi="Times New Roman" w:cs="Times New Roman"/>
          <w:sz w:val="24"/>
          <w:szCs w:val="24"/>
        </w:rPr>
        <w:t>04</w:t>
      </w:r>
      <w:r w:rsidR="006D4A80" w:rsidRPr="00D51E0E">
        <w:rPr>
          <w:rFonts w:ascii="Times New Roman" w:eastAsia="Calibri" w:hAnsi="Times New Roman" w:cs="Times New Roman"/>
          <w:sz w:val="24"/>
          <w:szCs w:val="24"/>
        </w:rPr>
        <w:t>)</w:t>
      </w:r>
      <w:r w:rsidR="007632E1" w:rsidRPr="00D51E0E">
        <w:rPr>
          <w:rFonts w:ascii="Times New Roman" w:eastAsia="Calibri" w:hAnsi="Times New Roman" w:cs="Times New Roman"/>
          <w:sz w:val="24"/>
          <w:szCs w:val="24"/>
        </w:rPr>
        <w:t xml:space="preserve"> </w:t>
      </w:r>
    </w:p>
    <w:p w:rsidR="002E7892" w:rsidRPr="004D3000" w:rsidRDefault="002E7892" w:rsidP="002E7892">
      <w:pPr>
        <w:pStyle w:val="ab"/>
        <w:spacing w:after="0"/>
        <w:ind w:left="1080"/>
        <w:rPr>
          <w:rFonts w:ascii="Times New Roman" w:eastAsia="Calibri" w:hAnsi="Times New Roman" w:cs="Times New Roman"/>
          <w:sz w:val="24"/>
          <w:szCs w:val="24"/>
        </w:rPr>
      </w:pPr>
    </w:p>
    <w:tbl>
      <w:tblPr>
        <w:tblW w:w="14474" w:type="dxa"/>
        <w:tblInd w:w="93" w:type="dxa"/>
        <w:tblLayout w:type="fixed"/>
        <w:tblLook w:val="04A0" w:firstRow="1" w:lastRow="0" w:firstColumn="1" w:lastColumn="0" w:noHBand="0" w:noVBand="1"/>
      </w:tblPr>
      <w:tblGrid>
        <w:gridCol w:w="543"/>
        <w:gridCol w:w="6702"/>
        <w:gridCol w:w="1275"/>
        <w:gridCol w:w="993"/>
        <w:gridCol w:w="1984"/>
        <w:gridCol w:w="1559"/>
        <w:gridCol w:w="1418"/>
      </w:tblGrid>
      <w:tr w:rsidR="002026B7" w:rsidRPr="00605D11" w:rsidTr="004D3000">
        <w:trPr>
          <w:trHeight w:val="987"/>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6B7" w:rsidRPr="002B69E3" w:rsidRDefault="002026B7" w:rsidP="00C86A6A">
            <w:pPr>
              <w:spacing w:after="0" w:line="240" w:lineRule="auto"/>
              <w:jc w:val="center"/>
              <w:rPr>
                <w:rFonts w:ascii="Times New Roman" w:eastAsia="Times New Roman" w:hAnsi="Times New Roman" w:cs="Times New Roman"/>
                <w:b/>
                <w:bCs/>
                <w:color w:val="000000"/>
                <w:sz w:val="24"/>
                <w:szCs w:val="24"/>
                <w:lang w:eastAsia="ru-RU"/>
              </w:rPr>
            </w:pPr>
            <w:bookmarkStart w:id="0" w:name="RANGE!A2:I70"/>
            <w:r w:rsidRPr="002B69E3">
              <w:rPr>
                <w:rFonts w:ascii="Times New Roman" w:eastAsia="Times New Roman" w:hAnsi="Times New Roman" w:cs="Times New Roman"/>
                <w:b/>
                <w:bCs/>
                <w:color w:val="000000"/>
                <w:sz w:val="24"/>
                <w:szCs w:val="24"/>
                <w:lang w:eastAsia="ru-RU"/>
              </w:rPr>
              <w:t>№</w:t>
            </w:r>
            <w:bookmarkEnd w:id="0"/>
          </w:p>
        </w:tc>
        <w:tc>
          <w:tcPr>
            <w:tcW w:w="6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6B7" w:rsidRPr="002B69E3" w:rsidRDefault="002026B7" w:rsidP="00C86A6A">
            <w:pPr>
              <w:spacing w:after="0" w:line="240" w:lineRule="auto"/>
              <w:jc w:val="center"/>
              <w:rPr>
                <w:rFonts w:ascii="Times New Roman" w:eastAsia="Times New Roman" w:hAnsi="Times New Roman" w:cs="Times New Roman"/>
                <w:b/>
                <w:bCs/>
                <w:color w:val="000000"/>
                <w:sz w:val="24"/>
                <w:szCs w:val="24"/>
                <w:lang w:eastAsia="ru-RU"/>
              </w:rPr>
            </w:pPr>
            <w:r w:rsidRPr="002B69E3">
              <w:rPr>
                <w:rFonts w:ascii="Times New Roman" w:eastAsia="Times New Roman" w:hAnsi="Times New Roman" w:cs="Times New Roman"/>
                <w:b/>
                <w:bCs/>
                <w:color w:val="000000"/>
                <w:sz w:val="24"/>
                <w:szCs w:val="24"/>
                <w:lang w:eastAsia="ru-RU"/>
              </w:rPr>
              <w:t xml:space="preserve"> Наименование  Товара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6B7" w:rsidRPr="002B69E3" w:rsidRDefault="002026B7" w:rsidP="00476966">
            <w:pPr>
              <w:spacing w:after="0" w:line="240" w:lineRule="auto"/>
              <w:jc w:val="center"/>
              <w:rPr>
                <w:rFonts w:ascii="Times New Roman" w:eastAsia="Times New Roman" w:hAnsi="Times New Roman" w:cs="Times New Roman"/>
                <w:b/>
                <w:bCs/>
                <w:color w:val="000000"/>
                <w:sz w:val="24"/>
                <w:szCs w:val="24"/>
                <w:lang w:eastAsia="ru-RU"/>
              </w:rPr>
            </w:pPr>
            <w:r w:rsidRPr="002B69E3">
              <w:rPr>
                <w:rFonts w:ascii="Times New Roman" w:eastAsia="Times New Roman" w:hAnsi="Times New Roman" w:cs="Times New Roman"/>
                <w:b/>
                <w:bCs/>
                <w:color w:val="000000"/>
                <w:sz w:val="24"/>
                <w:szCs w:val="24"/>
                <w:lang w:eastAsia="ru-RU"/>
              </w:rPr>
              <w:br/>
              <w:t>Единица</w:t>
            </w:r>
            <w:r w:rsidRPr="002B69E3">
              <w:rPr>
                <w:rFonts w:ascii="Times New Roman" w:eastAsia="Times New Roman" w:hAnsi="Times New Roman" w:cs="Times New Roman"/>
                <w:b/>
                <w:bCs/>
                <w:color w:val="000000"/>
                <w:sz w:val="24"/>
                <w:szCs w:val="24"/>
                <w:lang w:eastAsia="ru-RU"/>
              </w:rPr>
              <w:br/>
              <w:t>измерения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6B7" w:rsidRPr="002B69E3" w:rsidRDefault="002026B7" w:rsidP="00C86A6A">
            <w:pPr>
              <w:spacing w:after="0" w:line="240" w:lineRule="auto"/>
              <w:jc w:val="center"/>
              <w:rPr>
                <w:rFonts w:ascii="Times New Roman" w:eastAsia="Times New Roman" w:hAnsi="Times New Roman" w:cs="Times New Roman"/>
                <w:b/>
                <w:bCs/>
                <w:color w:val="000000"/>
                <w:sz w:val="24"/>
                <w:szCs w:val="24"/>
                <w:lang w:eastAsia="ru-RU"/>
              </w:rPr>
            </w:pPr>
            <w:r w:rsidRPr="002B69E3">
              <w:rPr>
                <w:rFonts w:ascii="Times New Roman" w:eastAsia="Times New Roman" w:hAnsi="Times New Roman" w:cs="Times New Roman"/>
                <w:b/>
                <w:bCs/>
                <w:color w:val="000000"/>
                <w:sz w:val="24"/>
                <w:szCs w:val="24"/>
                <w:lang w:eastAsia="ru-RU"/>
              </w:rPr>
              <w:br/>
              <w:t>Кол-во</w:t>
            </w:r>
          </w:p>
        </w:tc>
        <w:tc>
          <w:tcPr>
            <w:tcW w:w="1984" w:type="dxa"/>
            <w:vMerge w:val="restart"/>
            <w:tcBorders>
              <w:top w:val="single" w:sz="4" w:space="0" w:color="auto"/>
              <w:left w:val="single" w:sz="4" w:space="0" w:color="auto"/>
              <w:bottom w:val="single" w:sz="4" w:space="0" w:color="auto"/>
              <w:right w:val="nil"/>
            </w:tcBorders>
            <w:shd w:val="clear" w:color="auto" w:fill="auto"/>
            <w:vAlign w:val="center"/>
            <w:hideMark/>
          </w:tcPr>
          <w:p w:rsidR="002026B7" w:rsidRPr="002B69E3" w:rsidRDefault="002026B7" w:rsidP="00C86A6A">
            <w:pPr>
              <w:spacing w:after="0" w:line="240" w:lineRule="auto"/>
              <w:jc w:val="center"/>
              <w:rPr>
                <w:rFonts w:ascii="Times New Roman" w:eastAsia="Times New Roman" w:hAnsi="Times New Roman" w:cs="Times New Roman"/>
                <w:b/>
                <w:bCs/>
                <w:color w:val="000000"/>
                <w:sz w:val="24"/>
                <w:szCs w:val="24"/>
                <w:lang w:eastAsia="ru-RU"/>
              </w:rPr>
            </w:pPr>
            <w:r w:rsidRPr="002B69E3">
              <w:rPr>
                <w:rFonts w:ascii="Times New Roman" w:eastAsia="Times New Roman" w:hAnsi="Times New Roman" w:cs="Times New Roman"/>
                <w:b/>
                <w:bCs/>
                <w:color w:val="000000"/>
                <w:sz w:val="24"/>
                <w:szCs w:val="24"/>
                <w:lang w:eastAsia="ru-RU"/>
              </w:rPr>
              <w:t>Цена за единицу товара</w:t>
            </w:r>
            <w:r w:rsidRPr="002B69E3">
              <w:rPr>
                <w:rFonts w:ascii="Times New Roman" w:eastAsia="Times New Roman" w:hAnsi="Times New Roman" w:cs="Times New Roman"/>
                <w:b/>
                <w:bCs/>
                <w:color w:val="000000"/>
                <w:sz w:val="24"/>
                <w:szCs w:val="24"/>
                <w:lang w:eastAsia="ru-RU"/>
              </w:rPr>
              <w:br/>
              <w:t>(в тенге)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026B7" w:rsidRPr="002B69E3" w:rsidRDefault="00601A1E" w:rsidP="00C86A6A">
            <w:pPr>
              <w:spacing w:after="0" w:line="240" w:lineRule="auto"/>
              <w:jc w:val="center"/>
              <w:rPr>
                <w:rFonts w:ascii="Times New Roman" w:eastAsia="Times New Roman" w:hAnsi="Times New Roman" w:cs="Times New Roman"/>
                <w:b/>
                <w:bCs/>
                <w:color w:val="000000"/>
                <w:sz w:val="24"/>
                <w:szCs w:val="24"/>
                <w:lang w:eastAsia="ru-RU"/>
              </w:rPr>
            </w:pPr>
            <w:r w:rsidRPr="002B69E3">
              <w:rPr>
                <w:rFonts w:ascii="Times New Roman" w:eastAsia="Times New Roman" w:hAnsi="Times New Roman" w:cs="Times New Roman"/>
                <w:b/>
                <w:bCs/>
                <w:color w:val="000000"/>
                <w:sz w:val="24"/>
                <w:szCs w:val="24"/>
                <w:lang w:val="kk-KZ" w:eastAsia="ru-RU"/>
              </w:rPr>
              <w:t>ТОО «</w:t>
            </w:r>
            <w:r w:rsidRPr="002B69E3">
              <w:rPr>
                <w:rFonts w:ascii="Times New Roman" w:eastAsia="Times New Roman" w:hAnsi="Times New Roman" w:cs="Times New Roman"/>
                <w:b/>
                <w:bCs/>
                <w:color w:val="000000"/>
                <w:sz w:val="24"/>
                <w:szCs w:val="24"/>
                <w:lang w:eastAsia="ru-RU"/>
              </w:rPr>
              <w:t>А-37</w:t>
            </w:r>
            <w:r w:rsidRPr="002B69E3">
              <w:rPr>
                <w:rFonts w:ascii="Times New Roman" w:eastAsia="Times New Roman" w:hAnsi="Times New Roman" w:cs="Times New Roman"/>
                <w:b/>
                <w:bCs/>
                <w:color w:val="000000"/>
                <w:sz w:val="24"/>
                <w:szCs w:val="24"/>
                <w:lang w:val="kk-KZ"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2026B7" w:rsidRPr="002B69E3" w:rsidRDefault="00601A1E" w:rsidP="00C86A6A">
            <w:pPr>
              <w:spacing w:after="0" w:line="240" w:lineRule="auto"/>
              <w:jc w:val="center"/>
              <w:rPr>
                <w:rFonts w:ascii="Times New Roman" w:eastAsia="Times New Roman" w:hAnsi="Times New Roman" w:cs="Times New Roman"/>
                <w:b/>
                <w:bCs/>
                <w:color w:val="000000"/>
                <w:sz w:val="24"/>
                <w:szCs w:val="24"/>
                <w:lang w:eastAsia="ru-RU"/>
              </w:rPr>
            </w:pPr>
            <w:r w:rsidRPr="002B69E3">
              <w:rPr>
                <w:rFonts w:ascii="Times New Roman" w:eastAsia="Times New Roman" w:hAnsi="Times New Roman" w:cs="Times New Roman"/>
                <w:b/>
                <w:bCs/>
                <w:color w:val="000000"/>
                <w:sz w:val="24"/>
                <w:szCs w:val="24"/>
                <w:lang w:val="kk-KZ" w:eastAsia="ru-RU"/>
              </w:rPr>
              <w:t>ТОО «Apex Co»</w:t>
            </w:r>
          </w:p>
        </w:tc>
      </w:tr>
      <w:tr w:rsidR="002026B7" w:rsidRPr="00605D11" w:rsidTr="004D3000">
        <w:trPr>
          <w:trHeight w:val="435"/>
        </w:trPr>
        <w:tc>
          <w:tcPr>
            <w:tcW w:w="543" w:type="dxa"/>
            <w:vMerge/>
            <w:tcBorders>
              <w:top w:val="single" w:sz="4" w:space="0" w:color="auto"/>
              <w:left w:val="single" w:sz="4" w:space="0" w:color="auto"/>
              <w:bottom w:val="single" w:sz="4" w:space="0" w:color="auto"/>
              <w:right w:val="single" w:sz="4" w:space="0" w:color="auto"/>
            </w:tcBorders>
            <w:vAlign w:val="center"/>
            <w:hideMark/>
          </w:tcPr>
          <w:p w:rsidR="002026B7" w:rsidRPr="002B69E3" w:rsidRDefault="002026B7" w:rsidP="00C86A6A">
            <w:pPr>
              <w:spacing w:after="0" w:line="240" w:lineRule="auto"/>
              <w:rPr>
                <w:rFonts w:ascii="Times New Roman" w:eastAsia="Times New Roman" w:hAnsi="Times New Roman" w:cs="Times New Roman"/>
                <w:b/>
                <w:bCs/>
                <w:color w:val="000000"/>
                <w:sz w:val="24"/>
                <w:szCs w:val="24"/>
                <w:lang w:eastAsia="ru-RU"/>
              </w:rPr>
            </w:pPr>
          </w:p>
        </w:tc>
        <w:tc>
          <w:tcPr>
            <w:tcW w:w="6702" w:type="dxa"/>
            <w:vMerge/>
            <w:tcBorders>
              <w:top w:val="single" w:sz="4" w:space="0" w:color="auto"/>
              <w:left w:val="single" w:sz="4" w:space="0" w:color="auto"/>
              <w:bottom w:val="single" w:sz="4" w:space="0" w:color="auto"/>
              <w:right w:val="single" w:sz="4" w:space="0" w:color="auto"/>
            </w:tcBorders>
            <w:vAlign w:val="center"/>
            <w:hideMark/>
          </w:tcPr>
          <w:p w:rsidR="002026B7" w:rsidRPr="002B69E3" w:rsidRDefault="002026B7" w:rsidP="00C86A6A">
            <w:pPr>
              <w:spacing w:after="0" w:line="240" w:lineRule="auto"/>
              <w:rPr>
                <w:rFonts w:ascii="Times New Roman" w:eastAsia="Times New Roman" w:hAnsi="Times New Roman" w:cs="Times New Roman"/>
                <w:b/>
                <w:bCs/>
                <w:color w:val="000000"/>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26B7" w:rsidRPr="002B69E3" w:rsidRDefault="002026B7" w:rsidP="00C86A6A">
            <w:pPr>
              <w:spacing w:after="0" w:line="240" w:lineRule="auto"/>
              <w:rPr>
                <w:rFonts w:ascii="Times New Roman" w:eastAsia="Times New Roman" w:hAnsi="Times New Roman" w:cs="Times New Roman"/>
                <w:b/>
                <w:bCs/>
                <w:color w:val="000000"/>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026B7" w:rsidRPr="002B69E3" w:rsidRDefault="002026B7" w:rsidP="00C86A6A">
            <w:pPr>
              <w:spacing w:after="0" w:line="240" w:lineRule="auto"/>
              <w:rPr>
                <w:rFonts w:ascii="Times New Roman" w:eastAsia="Times New Roman" w:hAnsi="Times New Roman" w:cs="Times New Roman"/>
                <w:b/>
                <w:bCs/>
                <w:color w:val="000000"/>
                <w:sz w:val="24"/>
                <w:szCs w:val="24"/>
                <w:lang w:eastAsia="ru-RU"/>
              </w:rPr>
            </w:pPr>
          </w:p>
        </w:tc>
        <w:tc>
          <w:tcPr>
            <w:tcW w:w="1984" w:type="dxa"/>
            <w:vMerge/>
            <w:tcBorders>
              <w:top w:val="single" w:sz="4" w:space="0" w:color="auto"/>
              <w:left w:val="single" w:sz="4" w:space="0" w:color="auto"/>
              <w:bottom w:val="single" w:sz="4" w:space="0" w:color="auto"/>
              <w:right w:val="nil"/>
            </w:tcBorders>
            <w:vAlign w:val="center"/>
            <w:hideMark/>
          </w:tcPr>
          <w:p w:rsidR="002026B7" w:rsidRPr="002B69E3" w:rsidRDefault="002026B7" w:rsidP="00C86A6A">
            <w:pPr>
              <w:spacing w:after="0" w:line="240" w:lineRule="auto"/>
              <w:rPr>
                <w:rFonts w:ascii="Times New Roman" w:eastAsia="Times New Roman" w:hAnsi="Times New Roman" w:cs="Times New Roman"/>
                <w:b/>
                <w:bCs/>
                <w:color w:val="000000"/>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026B7" w:rsidRPr="002B69E3" w:rsidRDefault="002026B7" w:rsidP="00C86A6A">
            <w:pPr>
              <w:spacing w:after="0" w:line="240" w:lineRule="auto"/>
              <w:jc w:val="center"/>
              <w:rPr>
                <w:rFonts w:ascii="Times New Roman" w:eastAsia="Times New Roman" w:hAnsi="Times New Roman" w:cs="Times New Roman"/>
                <w:b/>
                <w:bCs/>
                <w:color w:val="000000"/>
                <w:sz w:val="24"/>
                <w:szCs w:val="24"/>
                <w:lang w:eastAsia="ru-RU"/>
              </w:rPr>
            </w:pPr>
            <w:r w:rsidRPr="002B69E3">
              <w:rPr>
                <w:rFonts w:ascii="Times New Roman" w:eastAsia="Times New Roman" w:hAnsi="Times New Roman" w:cs="Times New Roman"/>
                <w:b/>
                <w:bCs/>
                <w:color w:val="000000"/>
                <w:sz w:val="24"/>
                <w:szCs w:val="24"/>
                <w:lang w:eastAsia="ru-RU"/>
              </w:rPr>
              <w:t>Цена</w:t>
            </w:r>
          </w:p>
        </w:tc>
        <w:tc>
          <w:tcPr>
            <w:tcW w:w="1418" w:type="dxa"/>
            <w:tcBorders>
              <w:top w:val="nil"/>
              <w:left w:val="nil"/>
              <w:bottom w:val="single" w:sz="4" w:space="0" w:color="auto"/>
              <w:right w:val="single" w:sz="4" w:space="0" w:color="auto"/>
            </w:tcBorders>
            <w:shd w:val="clear" w:color="auto" w:fill="auto"/>
            <w:noWrap/>
            <w:vAlign w:val="center"/>
            <w:hideMark/>
          </w:tcPr>
          <w:p w:rsidR="002026B7" w:rsidRPr="002B69E3" w:rsidRDefault="002026B7" w:rsidP="00C86A6A">
            <w:pPr>
              <w:spacing w:after="0" w:line="240" w:lineRule="auto"/>
              <w:jc w:val="center"/>
              <w:rPr>
                <w:rFonts w:ascii="Times New Roman" w:eastAsia="Times New Roman" w:hAnsi="Times New Roman" w:cs="Times New Roman"/>
                <w:b/>
                <w:bCs/>
                <w:color w:val="000000"/>
                <w:sz w:val="24"/>
                <w:szCs w:val="24"/>
                <w:lang w:eastAsia="ru-RU"/>
              </w:rPr>
            </w:pPr>
            <w:r w:rsidRPr="002B69E3">
              <w:rPr>
                <w:rFonts w:ascii="Times New Roman" w:eastAsia="Times New Roman" w:hAnsi="Times New Roman" w:cs="Times New Roman"/>
                <w:b/>
                <w:bCs/>
                <w:color w:val="000000"/>
                <w:sz w:val="24"/>
                <w:szCs w:val="24"/>
                <w:lang w:eastAsia="ru-RU"/>
              </w:rPr>
              <w:t>цена</w:t>
            </w:r>
          </w:p>
        </w:tc>
      </w:tr>
      <w:tr w:rsidR="00FB4D94" w:rsidRPr="00605D11" w:rsidTr="004D3000">
        <w:trPr>
          <w:trHeight w:val="260"/>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C86A6A">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1</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 xml:space="preserve">Винт </w:t>
            </w:r>
            <w:proofErr w:type="spellStart"/>
            <w:r w:rsidRPr="002B69E3">
              <w:rPr>
                <w:rFonts w:ascii="Times New Roman" w:hAnsi="Times New Roman" w:cs="Times New Roman"/>
                <w:color w:val="000000"/>
                <w:sz w:val="24"/>
                <w:szCs w:val="24"/>
              </w:rPr>
              <w:t>транспедикулярный</w:t>
            </w:r>
            <w:proofErr w:type="spellEnd"/>
            <w:r w:rsidRPr="002B69E3">
              <w:rPr>
                <w:rFonts w:ascii="Times New Roman" w:hAnsi="Times New Roman" w:cs="Times New Roman"/>
                <w:color w:val="000000"/>
                <w:sz w:val="24"/>
                <w:szCs w:val="24"/>
              </w:rPr>
              <w:t xml:space="preserve"> </w:t>
            </w:r>
            <w:proofErr w:type="spellStart"/>
            <w:r w:rsidRPr="002B69E3">
              <w:rPr>
                <w:rFonts w:ascii="Times New Roman" w:hAnsi="Times New Roman" w:cs="Times New Roman"/>
                <w:color w:val="000000"/>
                <w:sz w:val="24"/>
                <w:szCs w:val="24"/>
              </w:rPr>
              <w:t>полиаксиальный</w:t>
            </w:r>
            <w:proofErr w:type="spellEnd"/>
            <w:r w:rsidRPr="002B69E3">
              <w:rPr>
                <w:rFonts w:ascii="Times New Roman" w:hAnsi="Times New Roman" w:cs="Times New Roman"/>
                <w:color w:val="000000"/>
                <w:sz w:val="24"/>
                <w:szCs w:val="24"/>
              </w:rPr>
              <w:t xml:space="preserve">, диаметром 4, 4.5, </w:t>
            </w:r>
            <w:r w:rsidRPr="002B69E3">
              <w:rPr>
                <w:rFonts w:ascii="Times New Roman" w:hAnsi="Times New Roman" w:cs="Times New Roman"/>
                <w:color w:val="000000"/>
                <w:sz w:val="24"/>
                <w:szCs w:val="24"/>
              </w:rPr>
              <w:lastRenderedPageBreak/>
              <w:t>5, 5.5, 6, 6.5, 7.5, 8.5, 9.5 мм, длиной (L) от 20 до 90 мм</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FB4D94" w:rsidRPr="002B69E3" w:rsidRDefault="00FB4D94">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lastRenderedPageBreak/>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 xml:space="preserve">30 </w:t>
            </w:r>
          </w:p>
        </w:tc>
        <w:tc>
          <w:tcPr>
            <w:tcW w:w="1984" w:type="dxa"/>
            <w:tcBorders>
              <w:top w:val="single" w:sz="4" w:space="0" w:color="auto"/>
              <w:left w:val="single" w:sz="4" w:space="0" w:color="auto"/>
              <w:bottom w:val="single" w:sz="4" w:space="0" w:color="auto"/>
              <w:right w:val="nil"/>
            </w:tcBorders>
            <w:shd w:val="clear" w:color="000000" w:fill="FFFFFF"/>
            <w:noWrap/>
            <w:vAlign w:val="center"/>
          </w:tcPr>
          <w:p w:rsidR="00FB4D94" w:rsidRPr="002B69E3" w:rsidRDefault="00FB4D94">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28</w:t>
            </w:r>
            <w:r w:rsidR="00357F23">
              <w:rPr>
                <w:rFonts w:ascii="Times New Roman" w:hAnsi="Times New Roman" w:cs="Times New Roman"/>
                <w:color w:val="000000"/>
                <w:sz w:val="24"/>
                <w:szCs w:val="24"/>
              </w:rPr>
              <w:t xml:space="preserve"> </w:t>
            </w:r>
            <w:r w:rsidRPr="002B69E3">
              <w:rPr>
                <w:rFonts w:ascii="Times New Roman" w:hAnsi="Times New Roman" w:cs="Times New Roman"/>
                <w:color w:val="000000"/>
                <w:sz w:val="24"/>
                <w:szCs w:val="24"/>
              </w:rPr>
              <w:t>196,0</w:t>
            </w:r>
            <w:r w:rsidR="00EF197A">
              <w:rPr>
                <w:rFonts w:ascii="Times New Roman" w:hAnsi="Times New Roman" w:cs="Times New Roman"/>
                <w:color w:val="000000"/>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E71B0C" w:rsidP="00C86A6A">
            <w:pPr>
              <w:spacing w:after="0" w:line="240" w:lineRule="auto"/>
              <w:jc w:val="right"/>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28 196,00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B0369C" w:rsidP="00C5370B">
            <w:pPr>
              <w:spacing w:after="0" w:line="240" w:lineRule="auto"/>
              <w:jc w:val="right"/>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26 853,00</w:t>
            </w:r>
            <w:r w:rsidR="00C66E09" w:rsidRPr="00291531">
              <w:rPr>
                <w:rFonts w:ascii="Times New Roman" w:eastAsia="Times New Roman" w:hAnsi="Times New Roman" w:cs="Times New Roman"/>
                <w:sz w:val="24"/>
                <w:szCs w:val="24"/>
                <w:lang w:eastAsia="ru-RU"/>
              </w:rPr>
              <w:t xml:space="preserve"> </w:t>
            </w:r>
          </w:p>
        </w:tc>
      </w:tr>
      <w:tr w:rsidR="00FB4D94" w:rsidRPr="00605D11" w:rsidTr="00F12765">
        <w:trPr>
          <w:trHeight w:val="260"/>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lastRenderedPageBreak/>
              <w:t>2</w:t>
            </w:r>
          </w:p>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 xml:space="preserve">Винт </w:t>
            </w:r>
            <w:proofErr w:type="spellStart"/>
            <w:r w:rsidRPr="002B69E3">
              <w:rPr>
                <w:rFonts w:ascii="Times New Roman" w:hAnsi="Times New Roman" w:cs="Times New Roman"/>
                <w:color w:val="000000"/>
                <w:sz w:val="24"/>
                <w:szCs w:val="24"/>
              </w:rPr>
              <w:t>транспедикулярный</w:t>
            </w:r>
            <w:proofErr w:type="spellEnd"/>
            <w:r w:rsidRPr="002B69E3">
              <w:rPr>
                <w:rFonts w:ascii="Times New Roman" w:hAnsi="Times New Roman" w:cs="Times New Roman"/>
                <w:color w:val="000000"/>
                <w:sz w:val="24"/>
                <w:szCs w:val="24"/>
              </w:rPr>
              <w:t xml:space="preserve"> </w:t>
            </w:r>
            <w:proofErr w:type="spellStart"/>
            <w:r w:rsidRPr="002B69E3">
              <w:rPr>
                <w:rFonts w:ascii="Times New Roman" w:hAnsi="Times New Roman" w:cs="Times New Roman"/>
                <w:color w:val="000000"/>
                <w:sz w:val="24"/>
                <w:szCs w:val="24"/>
              </w:rPr>
              <w:t>моноаксиальный</w:t>
            </w:r>
            <w:proofErr w:type="spellEnd"/>
            <w:r w:rsidRPr="002B69E3">
              <w:rPr>
                <w:rFonts w:ascii="Times New Roman" w:hAnsi="Times New Roman" w:cs="Times New Roman"/>
                <w:color w:val="000000"/>
                <w:sz w:val="24"/>
                <w:szCs w:val="24"/>
              </w:rPr>
              <w:t>, диаметром 4, 4.5, 5, 5.5, 6, 6.5, 7.5, 8.5, 9.5 мм, длиной (L) от 20 до 90 мм</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6</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20</w:t>
            </w:r>
            <w:r w:rsidR="00EF197A">
              <w:rPr>
                <w:rFonts w:ascii="Times New Roman" w:hAnsi="Times New Roman" w:cs="Times New Roman"/>
                <w:color w:val="000000"/>
                <w:sz w:val="24"/>
                <w:szCs w:val="24"/>
              </w:rPr>
              <w:t> </w:t>
            </w:r>
            <w:r w:rsidRPr="002B69E3">
              <w:rPr>
                <w:rFonts w:ascii="Times New Roman" w:hAnsi="Times New Roman" w:cs="Times New Roman"/>
                <w:color w:val="000000"/>
                <w:sz w:val="24"/>
                <w:szCs w:val="24"/>
              </w:rPr>
              <w:t>225</w:t>
            </w:r>
            <w:r w:rsidR="00EF197A">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E71B0C"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20 225,00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B0369C"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19 262,00</w:t>
            </w:r>
          </w:p>
        </w:tc>
      </w:tr>
      <w:tr w:rsidR="00FB4D94" w:rsidRPr="00605D11" w:rsidTr="00F12765">
        <w:trPr>
          <w:trHeight w:val="210"/>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3</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Винт блокирующий</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50</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8</w:t>
            </w:r>
            <w:r w:rsidR="00EF197A">
              <w:rPr>
                <w:rFonts w:ascii="Times New Roman" w:hAnsi="Times New Roman" w:cs="Times New Roman"/>
                <w:color w:val="000000"/>
                <w:sz w:val="24"/>
                <w:szCs w:val="24"/>
              </w:rPr>
              <w:t> </w:t>
            </w:r>
            <w:r w:rsidRPr="002B69E3">
              <w:rPr>
                <w:rFonts w:ascii="Times New Roman" w:hAnsi="Times New Roman" w:cs="Times New Roman"/>
                <w:color w:val="000000"/>
                <w:sz w:val="24"/>
                <w:szCs w:val="24"/>
              </w:rPr>
              <w:t>974</w:t>
            </w:r>
            <w:r w:rsidR="00EF197A">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E71B0C"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8 974,00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B0369C"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8 547,00</w:t>
            </w:r>
          </w:p>
        </w:tc>
      </w:tr>
      <w:tr w:rsidR="00FB4D94" w:rsidRPr="00605D11" w:rsidTr="00F12765">
        <w:trPr>
          <w:trHeight w:val="227"/>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4</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Стержень титановый, диаметром 6.0 мм, длиной (L) 600 мм</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6</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13</w:t>
            </w:r>
            <w:r w:rsidR="00EF197A">
              <w:rPr>
                <w:rFonts w:ascii="Times New Roman" w:hAnsi="Times New Roman" w:cs="Times New Roman"/>
                <w:color w:val="000000"/>
                <w:sz w:val="24"/>
                <w:szCs w:val="24"/>
              </w:rPr>
              <w:t> </w:t>
            </w:r>
            <w:r w:rsidRPr="002B69E3">
              <w:rPr>
                <w:rFonts w:ascii="Times New Roman" w:hAnsi="Times New Roman" w:cs="Times New Roman"/>
                <w:color w:val="000000"/>
                <w:sz w:val="24"/>
                <w:szCs w:val="24"/>
              </w:rPr>
              <w:t>560</w:t>
            </w:r>
            <w:r w:rsidR="00EF197A">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F13A5B"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13 560,00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3C0C6D"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12 914,00</w:t>
            </w:r>
          </w:p>
        </w:tc>
      </w:tr>
      <w:tr w:rsidR="00FB4D94" w:rsidRPr="00605D11" w:rsidTr="00F12765">
        <w:trPr>
          <w:trHeight w:val="232"/>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5</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 xml:space="preserve">Ламинарный крючок </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6</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44</w:t>
            </w:r>
            <w:r w:rsidR="00EF197A">
              <w:rPr>
                <w:rFonts w:ascii="Times New Roman" w:hAnsi="Times New Roman" w:cs="Times New Roman"/>
                <w:color w:val="000000"/>
                <w:sz w:val="24"/>
                <w:szCs w:val="24"/>
              </w:rPr>
              <w:t> </w:t>
            </w:r>
            <w:r w:rsidRPr="002B69E3">
              <w:rPr>
                <w:rFonts w:ascii="Times New Roman" w:hAnsi="Times New Roman" w:cs="Times New Roman"/>
                <w:color w:val="000000"/>
                <w:sz w:val="24"/>
                <w:szCs w:val="24"/>
              </w:rPr>
              <w:t>823</w:t>
            </w:r>
            <w:r w:rsidR="00EF197A">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F13A5B"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44 823,00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3C0C6D"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42 689,00</w:t>
            </w:r>
          </w:p>
        </w:tc>
      </w:tr>
      <w:tr w:rsidR="00FB4D94" w:rsidRPr="00605D11" w:rsidTr="00F12765">
        <w:trPr>
          <w:trHeight w:val="250"/>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6</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proofErr w:type="spellStart"/>
            <w:r w:rsidRPr="002B69E3">
              <w:rPr>
                <w:rFonts w:ascii="Times New Roman" w:hAnsi="Times New Roman" w:cs="Times New Roman"/>
                <w:color w:val="000000"/>
                <w:sz w:val="24"/>
                <w:szCs w:val="24"/>
              </w:rPr>
              <w:t>Педикулярный</w:t>
            </w:r>
            <w:proofErr w:type="spellEnd"/>
            <w:r w:rsidRPr="002B69E3">
              <w:rPr>
                <w:rFonts w:ascii="Times New Roman" w:hAnsi="Times New Roman" w:cs="Times New Roman"/>
                <w:color w:val="000000"/>
                <w:sz w:val="24"/>
                <w:szCs w:val="24"/>
              </w:rPr>
              <w:t xml:space="preserve"> крючок </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6</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44</w:t>
            </w:r>
            <w:r w:rsidR="00EF197A">
              <w:rPr>
                <w:rFonts w:ascii="Times New Roman" w:hAnsi="Times New Roman" w:cs="Times New Roman"/>
                <w:color w:val="000000"/>
                <w:sz w:val="24"/>
                <w:szCs w:val="24"/>
              </w:rPr>
              <w:t> </w:t>
            </w:r>
            <w:r w:rsidRPr="002B69E3">
              <w:rPr>
                <w:rFonts w:ascii="Times New Roman" w:hAnsi="Times New Roman" w:cs="Times New Roman"/>
                <w:color w:val="000000"/>
                <w:sz w:val="24"/>
                <w:szCs w:val="24"/>
              </w:rPr>
              <w:t>823</w:t>
            </w:r>
            <w:r w:rsidR="00EF197A">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F13A5B"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44 823,00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3C0C6D"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42 689,00</w:t>
            </w:r>
          </w:p>
        </w:tc>
      </w:tr>
      <w:tr w:rsidR="00FB4D94" w:rsidRPr="00605D11" w:rsidTr="00F12765">
        <w:trPr>
          <w:trHeight w:val="254"/>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7</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Гайка для стержня диаметром (</w:t>
            </w:r>
            <w:proofErr w:type="gramStart"/>
            <w:r w:rsidRPr="002B69E3">
              <w:rPr>
                <w:rFonts w:ascii="Times New Roman" w:hAnsi="Times New Roman" w:cs="Times New Roman"/>
                <w:color w:val="000000"/>
                <w:sz w:val="24"/>
                <w:szCs w:val="24"/>
              </w:rPr>
              <w:t>мм</w:t>
            </w:r>
            <w:proofErr w:type="gramEnd"/>
            <w:r w:rsidRPr="002B69E3">
              <w:rPr>
                <w:rFonts w:ascii="Times New Roman" w:hAnsi="Times New Roman" w:cs="Times New Roman"/>
                <w:color w:val="000000"/>
                <w:sz w:val="24"/>
                <w:szCs w:val="24"/>
              </w:rPr>
              <w:t>) 5.5 с отламывающейся головкой</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110</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21</w:t>
            </w:r>
            <w:r w:rsidR="00EF197A">
              <w:rPr>
                <w:rFonts w:ascii="Times New Roman" w:hAnsi="Times New Roman" w:cs="Times New Roman"/>
                <w:color w:val="000000"/>
                <w:sz w:val="24"/>
                <w:szCs w:val="24"/>
              </w:rPr>
              <w:t> </w:t>
            </w:r>
            <w:r w:rsidRPr="002B69E3">
              <w:rPr>
                <w:rFonts w:ascii="Times New Roman" w:hAnsi="Times New Roman" w:cs="Times New Roman"/>
                <w:color w:val="000000"/>
                <w:sz w:val="24"/>
                <w:szCs w:val="24"/>
              </w:rPr>
              <w:t>980</w:t>
            </w:r>
            <w:r w:rsidR="00EF197A">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F13A5B"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20</w:t>
            </w:r>
            <w:r w:rsidR="004B6F3A" w:rsidRPr="00291531">
              <w:rPr>
                <w:rFonts w:ascii="Times New Roman" w:eastAsia="Times New Roman" w:hAnsi="Times New Roman" w:cs="Times New Roman"/>
                <w:sz w:val="24"/>
                <w:szCs w:val="24"/>
                <w:lang w:eastAsia="ru-RU"/>
              </w:rPr>
              <w:t> 933,00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242C57"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21 980,00</w:t>
            </w:r>
          </w:p>
        </w:tc>
      </w:tr>
      <w:tr w:rsidR="00FB4D94" w:rsidRPr="00605D11" w:rsidTr="00F12765">
        <w:trPr>
          <w:trHeight w:val="271"/>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8</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 xml:space="preserve">Стержень прямой металлический диаметром (мм) 5.5, </w:t>
            </w:r>
            <w:proofErr w:type="gramStart"/>
            <w:r w:rsidRPr="002B69E3">
              <w:rPr>
                <w:rFonts w:ascii="Times New Roman" w:hAnsi="Times New Roman" w:cs="Times New Roman"/>
                <w:color w:val="000000"/>
                <w:sz w:val="24"/>
                <w:szCs w:val="24"/>
              </w:rPr>
              <w:t>длинной</w:t>
            </w:r>
            <w:proofErr w:type="gramEnd"/>
            <w:r w:rsidRPr="002B69E3">
              <w:rPr>
                <w:rFonts w:ascii="Times New Roman" w:hAnsi="Times New Roman" w:cs="Times New Roman"/>
                <w:color w:val="000000"/>
                <w:sz w:val="24"/>
                <w:szCs w:val="24"/>
              </w:rPr>
              <w:t xml:space="preserve"> (мм) 500</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8</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24</w:t>
            </w:r>
            <w:r w:rsidR="00EF197A">
              <w:rPr>
                <w:rFonts w:ascii="Times New Roman" w:hAnsi="Times New Roman" w:cs="Times New Roman"/>
                <w:color w:val="000000"/>
                <w:sz w:val="24"/>
                <w:szCs w:val="24"/>
              </w:rPr>
              <w:t> </w:t>
            </w:r>
            <w:r w:rsidRPr="002B69E3">
              <w:rPr>
                <w:rFonts w:ascii="Times New Roman" w:hAnsi="Times New Roman" w:cs="Times New Roman"/>
                <w:color w:val="000000"/>
                <w:sz w:val="24"/>
                <w:szCs w:val="24"/>
              </w:rPr>
              <w:t>948</w:t>
            </w:r>
            <w:r w:rsidR="00EF197A">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4B6F3A"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23 760,00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242C57"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24 948,00</w:t>
            </w:r>
          </w:p>
        </w:tc>
      </w:tr>
      <w:tr w:rsidR="00FB4D94" w:rsidRPr="00605D11" w:rsidTr="00F12765">
        <w:trPr>
          <w:trHeight w:val="262"/>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9</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 xml:space="preserve">Винт костный с фиксированным углом для стержня диаметром (мм) 5.5, размером (мм) 4.0, 4.5, 5.0, 5.5, 6.0, 6.5, 7.0, 7.5, </w:t>
            </w:r>
            <w:proofErr w:type="gramStart"/>
            <w:r w:rsidRPr="002B69E3">
              <w:rPr>
                <w:rFonts w:ascii="Times New Roman" w:hAnsi="Times New Roman" w:cs="Times New Roman"/>
                <w:color w:val="000000"/>
                <w:sz w:val="24"/>
                <w:szCs w:val="24"/>
              </w:rPr>
              <w:t>длинной</w:t>
            </w:r>
            <w:proofErr w:type="gramEnd"/>
            <w:r w:rsidRPr="002B69E3">
              <w:rPr>
                <w:rFonts w:ascii="Times New Roman" w:hAnsi="Times New Roman" w:cs="Times New Roman"/>
                <w:color w:val="000000"/>
                <w:sz w:val="24"/>
                <w:szCs w:val="24"/>
              </w:rPr>
              <w:t xml:space="preserve"> (мм) 20, 25, 30, 35, 40, 45, 50, 55, 60</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20</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42</w:t>
            </w:r>
            <w:r w:rsidR="00EF197A">
              <w:rPr>
                <w:rFonts w:ascii="Times New Roman" w:hAnsi="Times New Roman" w:cs="Times New Roman"/>
                <w:color w:val="000000"/>
                <w:sz w:val="24"/>
                <w:szCs w:val="24"/>
              </w:rPr>
              <w:t> </w:t>
            </w:r>
            <w:r w:rsidRPr="002B69E3">
              <w:rPr>
                <w:rFonts w:ascii="Times New Roman" w:hAnsi="Times New Roman" w:cs="Times New Roman"/>
                <w:color w:val="000000"/>
                <w:sz w:val="24"/>
                <w:szCs w:val="24"/>
              </w:rPr>
              <w:t>412</w:t>
            </w:r>
            <w:r w:rsidR="00EF197A">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4B6F3A"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40 392,00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242C57"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42 412,00</w:t>
            </w:r>
          </w:p>
        </w:tc>
      </w:tr>
      <w:tr w:rsidR="00FB4D94" w:rsidRPr="00605D11" w:rsidTr="00F12765">
        <w:trPr>
          <w:trHeight w:val="110"/>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10</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 xml:space="preserve">Винт костный </w:t>
            </w:r>
            <w:proofErr w:type="spellStart"/>
            <w:r w:rsidRPr="002B69E3">
              <w:rPr>
                <w:rFonts w:ascii="Times New Roman" w:hAnsi="Times New Roman" w:cs="Times New Roman"/>
                <w:color w:val="000000"/>
                <w:sz w:val="24"/>
                <w:szCs w:val="24"/>
              </w:rPr>
              <w:t>многоосевой</w:t>
            </w:r>
            <w:proofErr w:type="spellEnd"/>
            <w:r w:rsidRPr="002B69E3">
              <w:rPr>
                <w:rFonts w:ascii="Times New Roman" w:hAnsi="Times New Roman" w:cs="Times New Roman"/>
                <w:color w:val="000000"/>
                <w:sz w:val="24"/>
                <w:szCs w:val="24"/>
              </w:rPr>
              <w:t xml:space="preserve"> для стержня диаметром (мм) 5.5, размером (мм) 4.0, 4.5, 5.0, 5.5, 6.0, 6.5, 7.0, 7.5, </w:t>
            </w:r>
            <w:proofErr w:type="gramStart"/>
            <w:r w:rsidRPr="002B69E3">
              <w:rPr>
                <w:rFonts w:ascii="Times New Roman" w:hAnsi="Times New Roman" w:cs="Times New Roman"/>
                <w:color w:val="000000"/>
                <w:sz w:val="24"/>
                <w:szCs w:val="24"/>
              </w:rPr>
              <w:t>длинной</w:t>
            </w:r>
            <w:proofErr w:type="gramEnd"/>
            <w:r w:rsidRPr="002B69E3">
              <w:rPr>
                <w:rFonts w:ascii="Times New Roman" w:hAnsi="Times New Roman" w:cs="Times New Roman"/>
                <w:color w:val="000000"/>
                <w:sz w:val="24"/>
                <w:szCs w:val="24"/>
              </w:rPr>
              <w:t xml:space="preserve"> (мм) 20, 25, 30, 35, 40, 45, 50, 55, 60</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72</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46</w:t>
            </w:r>
            <w:r w:rsidR="00EF197A">
              <w:rPr>
                <w:rFonts w:ascii="Times New Roman" w:hAnsi="Times New Roman" w:cs="Times New Roman"/>
                <w:color w:val="000000"/>
                <w:sz w:val="24"/>
                <w:szCs w:val="24"/>
              </w:rPr>
              <w:t> </w:t>
            </w:r>
            <w:r w:rsidRPr="002B69E3">
              <w:rPr>
                <w:rFonts w:ascii="Times New Roman" w:hAnsi="Times New Roman" w:cs="Times New Roman"/>
                <w:color w:val="000000"/>
                <w:sz w:val="24"/>
                <w:szCs w:val="24"/>
              </w:rPr>
              <w:t>639</w:t>
            </w:r>
            <w:r w:rsidR="00EF197A">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4B6F3A"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44 330,00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3F3FE9"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46 639,00</w:t>
            </w:r>
          </w:p>
        </w:tc>
      </w:tr>
      <w:tr w:rsidR="00FB4D94" w:rsidRPr="00605D11" w:rsidTr="00F12765">
        <w:trPr>
          <w:trHeight w:val="269"/>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11</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 xml:space="preserve">Крючок </w:t>
            </w:r>
            <w:proofErr w:type="spellStart"/>
            <w:r w:rsidRPr="002B69E3">
              <w:rPr>
                <w:rFonts w:ascii="Times New Roman" w:hAnsi="Times New Roman" w:cs="Times New Roman"/>
                <w:color w:val="000000"/>
                <w:sz w:val="24"/>
                <w:szCs w:val="24"/>
              </w:rPr>
              <w:t>педикулярный</w:t>
            </w:r>
            <w:proofErr w:type="spellEnd"/>
            <w:r w:rsidRPr="002B69E3">
              <w:rPr>
                <w:rFonts w:ascii="Times New Roman" w:hAnsi="Times New Roman" w:cs="Times New Roman"/>
                <w:color w:val="000000"/>
                <w:sz w:val="24"/>
                <w:szCs w:val="24"/>
              </w:rPr>
              <w:t xml:space="preserve"> маленький, </w:t>
            </w:r>
            <w:proofErr w:type="spellStart"/>
            <w:r w:rsidRPr="002B69E3">
              <w:rPr>
                <w:rFonts w:ascii="Times New Roman" w:hAnsi="Times New Roman" w:cs="Times New Roman"/>
                <w:color w:val="000000"/>
                <w:sz w:val="24"/>
                <w:szCs w:val="24"/>
              </w:rPr>
              <w:t>педикулярный</w:t>
            </w:r>
            <w:proofErr w:type="spellEnd"/>
            <w:r w:rsidRPr="002B69E3">
              <w:rPr>
                <w:rFonts w:ascii="Times New Roman" w:hAnsi="Times New Roman" w:cs="Times New Roman"/>
                <w:color w:val="000000"/>
                <w:sz w:val="24"/>
                <w:szCs w:val="24"/>
              </w:rPr>
              <w:t xml:space="preserve"> средний, </w:t>
            </w:r>
            <w:proofErr w:type="spellStart"/>
            <w:r w:rsidRPr="002B69E3">
              <w:rPr>
                <w:rFonts w:ascii="Times New Roman" w:hAnsi="Times New Roman" w:cs="Times New Roman"/>
                <w:color w:val="000000"/>
                <w:sz w:val="24"/>
                <w:szCs w:val="24"/>
              </w:rPr>
              <w:t>педикулярный</w:t>
            </w:r>
            <w:proofErr w:type="spellEnd"/>
            <w:r w:rsidRPr="002B69E3">
              <w:rPr>
                <w:rFonts w:ascii="Times New Roman" w:hAnsi="Times New Roman" w:cs="Times New Roman"/>
                <w:color w:val="000000"/>
                <w:sz w:val="24"/>
                <w:szCs w:val="24"/>
              </w:rPr>
              <w:t xml:space="preserve"> большой.</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10</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58</w:t>
            </w:r>
            <w:r w:rsidR="004A1028">
              <w:rPr>
                <w:rFonts w:ascii="Times New Roman" w:hAnsi="Times New Roman" w:cs="Times New Roman"/>
                <w:color w:val="000000"/>
                <w:sz w:val="24"/>
                <w:szCs w:val="24"/>
              </w:rPr>
              <w:t> </w:t>
            </w:r>
            <w:r w:rsidRPr="002B69E3">
              <w:rPr>
                <w:rFonts w:ascii="Times New Roman" w:hAnsi="Times New Roman" w:cs="Times New Roman"/>
                <w:color w:val="000000"/>
                <w:sz w:val="24"/>
                <w:szCs w:val="24"/>
              </w:rPr>
              <w:t>004</w:t>
            </w:r>
            <w:r w:rsidR="004A1028">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705D06"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55 242,00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3F3FE9"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58 004,00</w:t>
            </w:r>
          </w:p>
        </w:tc>
      </w:tr>
      <w:tr w:rsidR="00FB4D94" w:rsidRPr="00605D11" w:rsidTr="00F12765">
        <w:trPr>
          <w:trHeight w:val="126"/>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12</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proofErr w:type="spellStart"/>
            <w:r w:rsidRPr="002B69E3">
              <w:rPr>
                <w:rFonts w:ascii="Times New Roman" w:hAnsi="Times New Roman" w:cs="Times New Roman"/>
                <w:color w:val="000000"/>
                <w:sz w:val="24"/>
                <w:szCs w:val="24"/>
              </w:rPr>
              <w:t>Крючокс</w:t>
            </w:r>
            <w:proofErr w:type="spellEnd"/>
            <w:r w:rsidRPr="002B69E3">
              <w:rPr>
                <w:rFonts w:ascii="Times New Roman" w:hAnsi="Times New Roman" w:cs="Times New Roman"/>
                <w:color w:val="000000"/>
                <w:sz w:val="24"/>
                <w:szCs w:val="24"/>
              </w:rPr>
              <w:t xml:space="preserve"> широкой/узкой лапкой маленький, средний, большой </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6</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58</w:t>
            </w:r>
            <w:r w:rsidR="004A1028">
              <w:rPr>
                <w:rFonts w:ascii="Times New Roman" w:hAnsi="Times New Roman" w:cs="Times New Roman"/>
                <w:color w:val="000000"/>
                <w:sz w:val="24"/>
                <w:szCs w:val="24"/>
              </w:rPr>
              <w:t> </w:t>
            </w:r>
            <w:r w:rsidRPr="002B69E3">
              <w:rPr>
                <w:rFonts w:ascii="Times New Roman" w:hAnsi="Times New Roman" w:cs="Times New Roman"/>
                <w:color w:val="000000"/>
                <w:sz w:val="24"/>
                <w:szCs w:val="24"/>
              </w:rPr>
              <w:t>004</w:t>
            </w:r>
            <w:r w:rsidR="004A1028">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705D06"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55 242,00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7E489D"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58 004,00</w:t>
            </w:r>
          </w:p>
        </w:tc>
      </w:tr>
      <w:tr w:rsidR="00FB4D94" w:rsidRPr="00605D11" w:rsidTr="00F12765">
        <w:trPr>
          <w:trHeight w:val="274"/>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t>13</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2E7892">
            <w:pPr>
              <w:spacing w:after="0"/>
              <w:rPr>
                <w:rFonts w:ascii="Times New Roman" w:hAnsi="Times New Roman" w:cs="Times New Roman"/>
                <w:color w:val="000000"/>
                <w:sz w:val="24"/>
                <w:szCs w:val="24"/>
              </w:rPr>
            </w:pPr>
            <w:r w:rsidRPr="002B69E3">
              <w:rPr>
                <w:rFonts w:ascii="Times New Roman" w:hAnsi="Times New Roman" w:cs="Times New Roman"/>
                <w:color w:val="000000"/>
                <w:sz w:val="24"/>
                <w:szCs w:val="24"/>
              </w:rPr>
              <w:t>Поперечная стяжка Х10 многопролетная для стержня диаметром (</w:t>
            </w:r>
            <w:proofErr w:type="gramStart"/>
            <w:r w:rsidRPr="002B69E3">
              <w:rPr>
                <w:rFonts w:ascii="Times New Roman" w:hAnsi="Times New Roman" w:cs="Times New Roman"/>
                <w:color w:val="000000"/>
                <w:sz w:val="24"/>
                <w:szCs w:val="24"/>
              </w:rPr>
              <w:t>мм</w:t>
            </w:r>
            <w:proofErr w:type="gramEnd"/>
            <w:r w:rsidRPr="002B69E3">
              <w:rPr>
                <w:rFonts w:ascii="Times New Roman" w:hAnsi="Times New Roman" w:cs="Times New Roman"/>
                <w:color w:val="000000"/>
                <w:sz w:val="24"/>
                <w:szCs w:val="24"/>
              </w:rPr>
              <w:t>) 5.5, размером 28-30, 30-34, 34-36, 36-39, 39-</w:t>
            </w:r>
            <w:r w:rsidRPr="002B69E3">
              <w:rPr>
                <w:rFonts w:ascii="Times New Roman" w:hAnsi="Times New Roman" w:cs="Times New Roman"/>
                <w:color w:val="000000"/>
                <w:sz w:val="24"/>
                <w:szCs w:val="24"/>
              </w:rPr>
              <w:lastRenderedPageBreak/>
              <w:t>45, 45-58, 58-80</w:t>
            </w:r>
          </w:p>
        </w:tc>
        <w:tc>
          <w:tcPr>
            <w:tcW w:w="1275" w:type="dxa"/>
            <w:tcBorders>
              <w:top w:val="single" w:sz="4" w:space="0" w:color="auto"/>
              <w:left w:val="nil"/>
              <w:bottom w:val="single" w:sz="4" w:space="0" w:color="auto"/>
              <w:right w:val="single" w:sz="4" w:space="0" w:color="auto"/>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lastRenderedPageBreak/>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5</w:t>
            </w:r>
          </w:p>
        </w:tc>
        <w:tc>
          <w:tcPr>
            <w:tcW w:w="1984" w:type="dxa"/>
            <w:tcBorders>
              <w:top w:val="single" w:sz="4" w:space="0" w:color="auto"/>
              <w:left w:val="single" w:sz="4" w:space="0" w:color="auto"/>
              <w:bottom w:val="single" w:sz="4" w:space="0" w:color="auto"/>
              <w:right w:val="nil"/>
            </w:tcBorders>
            <w:shd w:val="clear" w:color="000000" w:fill="FFFFFF"/>
            <w:noWrap/>
          </w:tcPr>
          <w:p w:rsidR="00FB4D94" w:rsidRPr="002B69E3" w:rsidRDefault="00FB4D94" w:rsidP="00F12765">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201</w:t>
            </w:r>
            <w:r w:rsidR="004A1028">
              <w:rPr>
                <w:rFonts w:ascii="Times New Roman" w:hAnsi="Times New Roman" w:cs="Times New Roman"/>
                <w:color w:val="000000"/>
                <w:sz w:val="24"/>
                <w:szCs w:val="24"/>
              </w:rPr>
              <w:t> </w:t>
            </w:r>
            <w:r w:rsidRPr="002B69E3">
              <w:rPr>
                <w:rFonts w:ascii="Times New Roman" w:hAnsi="Times New Roman" w:cs="Times New Roman"/>
                <w:color w:val="000000"/>
                <w:sz w:val="24"/>
                <w:szCs w:val="24"/>
              </w:rPr>
              <w:t>663</w:t>
            </w:r>
            <w:r w:rsidR="004A1028">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2C046F"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192 060,00</w:t>
            </w:r>
            <w:bookmarkStart w:id="1" w:name="_GoBack"/>
            <w:bookmarkEnd w:id="1"/>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7E489D" w:rsidP="00F12765">
            <w:pPr>
              <w:spacing w:after="0" w:line="240" w:lineRule="auto"/>
              <w:jc w:val="center"/>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201 663,00</w:t>
            </w:r>
          </w:p>
        </w:tc>
      </w:tr>
      <w:tr w:rsidR="00FB4D94" w:rsidRPr="00605D11" w:rsidTr="004D3000">
        <w:trPr>
          <w:trHeight w:val="131"/>
        </w:trPr>
        <w:tc>
          <w:tcPr>
            <w:tcW w:w="543" w:type="dxa"/>
            <w:tcBorders>
              <w:top w:val="single" w:sz="4" w:space="0" w:color="auto"/>
              <w:left w:val="single" w:sz="4" w:space="0" w:color="auto"/>
              <w:bottom w:val="single" w:sz="4" w:space="0" w:color="auto"/>
              <w:right w:val="single" w:sz="4" w:space="0" w:color="auto"/>
            </w:tcBorders>
            <w:shd w:val="clear" w:color="000000" w:fill="FFFFFF"/>
          </w:tcPr>
          <w:p w:rsidR="00FB4D94" w:rsidRPr="002B69E3" w:rsidRDefault="00FB4D94" w:rsidP="00E81998">
            <w:pPr>
              <w:spacing w:after="0" w:line="240" w:lineRule="auto"/>
              <w:jc w:val="center"/>
              <w:rPr>
                <w:rFonts w:ascii="Times New Roman" w:eastAsia="Times New Roman" w:hAnsi="Times New Roman" w:cs="Times New Roman"/>
                <w:color w:val="000000"/>
                <w:sz w:val="24"/>
                <w:szCs w:val="24"/>
                <w:lang w:eastAsia="ru-RU"/>
              </w:rPr>
            </w:pPr>
            <w:r w:rsidRPr="002B69E3">
              <w:rPr>
                <w:rFonts w:ascii="Times New Roman" w:eastAsia="Times New Roman" w:hAnsi="Times New Roman" w:cs="Times New Roman"/>
                <w:color w:val="000000"/>
                <w:sz w:val="24"/>
                <w:szCs w:val="24"/>
                <w:lang w:eastAsia="ru-RU"/>
              </w:rPr>
              <w:lastRenderedPageBreak/>
              <w:t>14</w:t>
            </w:r>
          </w:p>
        </w:tc>
        <w:tc>
          <w:tcPr>
            <w:tcW w:w="6702"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rsidP="00B70775">
            <w:pPr>
              <w:rPr>
                <w:rFonts w:ascii="Times New Roman" w:hAnsi="Times New Roman" w:cs="Times New Roman"/>
                <w:color w:val="000000"/>
                <w:sz w:val="24"/>
                <w:szCs w:val="24"/>
              </w:rPr>
            </w:pPr>
            <w:r w:rsidRPr="002B69E3">
              <w:rPr>
                <w:rFonts w:ascii="Times New Roman" w:hAnsi="Times New Roman" w:cs="Times New Roman"/>
                <w:color w:val="000000"/>
                <w:sz w:val="24"/>
                <w:szCs w:val="24"/>
              </w:rPr>
              <w:t>Коннектор Домино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FB4D94" w:rsidRPr="002B69E3" w:rsidRDefault="00FB4D94">
            <w:pPr>
              <w:jc w:val="center"/>
              <w:rPr>
                <w:rFonts w:ascii="Times New Roman" w:hAnsi="Times New Roman" w:cs="Times New Roman"/>
                <w:color w:val="000000"/>
                <w:sz w:val="24"/>
                <w:szCs w:val="24"/>
              </w:rPr>
            </w:pPr>
            <w:proofErr w:type="spellStart"/>
            <w:proofErr w:type="gramStart"/>
            <w:r w:rsidRPr="002B69E3">
              <w:rPr>
                <w:rFonts w:ascii="Times New Roman" w:hAnsi="Times New Roman" w:cs="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FB4D94" w:rsidRPr="002B69E3" w:rsidRDefault="00FB4D94">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 xml:space="preserve">5 </w:t>
            </w:r>
          </w:p>
        </w:tc>
        <w:tc>
          <w:tcPr>
            <w:tcW w:w="1984" w:type="dxa"/>
            <w:tcBorders>
              <w:top w:val="single" w:sz="4" w:space="0" w:color="auto"/>
              <w:left w:val="single" w:sz="4" w:space="0" w:color="auto"/>
              <w:bottom w:val="single" w:sz="4" w:space="0" w:color="auto"/>
              <w:right w:val="nil"/>
            </w:tcBorders>
            <w:shd w:val="clear" w:color="000000" w:fill="FFFFFF"/>
            <w:noWrap/>
            <w:vAlign w:val="center"/>
          </w:tcPr>
          <w:p w:rsidR="00FB4D94" w:rsidRPr="002B69E3" w:rsidRDefault="00FB4D94">
            <w:pPr>
              <w:jc w:val="center"/>
              <w:rPr>
                <w:rFonts w:ascii="Times New Roman" w:hAnsi="Times New Roman" w:cs="Times New Roman"/>
                <w:color w:val="000000"/>
                <w:sz w:val="24"/>
                <w:szCs w:val="24"/>
              </w:rPr>
            </w:pPr>
            <w:r w:rsidRPr="002B69E3">
              <w:rPr>
                <w:rFonts w:ascii="Times New Roman" w:hAnsi="Times New Roman" w:cs="Times New Roman"/>
                <w:color w:val="000000"/>
                <w:sz w:val="24"/>
                <w:szCs w:val="24"/>
              </w:rPr>
              <w:t>151</w:t>
            </w:r>
            <w:r w:rsidR="004A1028">
              <w:rPr>
                <w:rFonts w:ascii="Times New Roman" w:hAnsi="Times New Roman" w:cs="Times New Roman"/>
                <w:color w:val="000000"/>
                <w:sz w:val="24"/>
                <w:szCs w:val="24"/>
              </w:rPr>
              <w:t> </w:t>
            </w:r>
            <w:r w:rsidRPr="002B69E3">
              <w:rPr>
                <w:rFonts w:ascii="Times New Roman" w:hAnsi="Times New Roman" w:cs="Times New Roman"/>
                <w:color w:val="000000"/>
                <w:sz w:val="24"/>
                <w:szCs w:val="24"/>
              </w:rPr>
              <w:t>711</w:t>
            </w:r>
            <w:r w:rsidR="004A1028">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B4D94" w:rsidRPr="00291531" w:rsidRDefault="002C046F" w:rsidP="00E81998">
            <w:pPr>
              <w:spacing w:after="0" w:line="240" w:lineRule="auto"/>
              <w:jc w:val="right"/>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137 885,00</w:t>
            </w:r>
          </w:p>
        </w:tc>
        <w:tc>
          <w:tcPr>
            <w:tcW w:w="1418" w:type="dxa"/>
            <w:tcBorders>
              <w:top w:val="single" w:sz="4" w:space="0" w:color="auto"/>
              <w:left w:val="nil"/>
              <w:bottom w:val="single" w:sz="4" w:space="0" w:color="auto"/>
              <w:right w:val="single" w:sz="4" w:space="0" w:color="auto"/>
            </w:tcBorders>
            <w:shd w:val="clear" w:color="auto" w:fill="auto"/>
            <w:noWrap/>
          </w:tcPr>
          <w:p w:rsidR="00FB4D94" w:rsidRPr="00291531" w:rsidRDefault="00001B00" w:rsidP="00E81998">
            <w:pPr>
              <w:spacing w:after="0" w:line="240" w:lineRule="auto"/>
              <w:jc w:val="right"/>
              <w:rPr>
                <w:rFonts w:ascii="Times New Roman" w:eastAsia="Times New Roman" w:hAnsi="Times New Roman" w:cs="Times New Roman"/>
                <w:sz w:val="24"/>
                <w:szCs w:val="24"/>
                <w:lang w:eastAsia="ru-RU"/>
              </w:rPr>
            </w:pPr>
            <w:r w:rsidRPr="00291531">
              <w:rPr>
                <w:rFonts w:ascii="Times New Roman" w:eastAsia="Times New Roman" w:hAnsi="Times New Roman" w:cs="Times New Roman"/>
                <w:sz w:val="24"/>
                <w:szCs w:val="24"/>
                <w:lang w:eastAsia="ru-RU"/>
              </w:rPr>
              <w:t>151 711,00</w:t>
            </w:r>
          </w:p>
        </w:tc>
      </w:tr>
    </w:tbl>
    <w:p w:rsidR="0066688C" w:rsidRPr="00F371C8" w:rsidRDefault="0066688C" w:rsidP="00F371C8">
      <w:pPr>
        <w:spacing w:after="0"/>
        <w:contextualSpacing/>
        <w:rPr>
          <w:rFonts w:ascii="Times New Roman" w:eastAsia="Calibri" w:hAnsi="Times New Roman" w:cs="Times New Roman"/>
          <w:sz w:val="24"/>
          <w:szCs w:val="24"/>
          <w:lang w:val="kk-KZ"/>
        </w:rPr>
      </w:pPr>
    </w:p>
    <w:p w:rsidR="005F6AD9" w:rsidRPr="00BC58A1" w:rsidRDefault="005F6AD9" w:rsidP="00BC58A1">
      <w:pPr>
        <w:numPr>
          <w:ilvl w:val="0"/>
          <w:numId w:val="2"/>
        </w:numPr>
        <w:spacing w:after="0" w:line="240" w:lineRule="auto"/>
        <w:contextualSpacing/>
        <w:jc w:val="both"/>
        <w:rPr>
          <w:rFonts w:ascii="Times New Roman" w:eastAsia="Calibri" w:hAnsi="Times New Roman" w:cs="Times New Roman"/>
          <w:b/>
          <w:sz w:val="24"/>
          <w:szCs w:val="24"/>
        </w:rPr>
      </w:pPr>
      <w:r w:rsidRPr="00BC58A1">
        <w:rPr>
          <w:rFonts w:ascii="Times New Roman" w:eastAsia="Calibri" w:hAnsi="Times New Roman" w:cs="Times New Roman"/>
          <w:sz w:val="24"/>
          <w:szCs w:val="24"/>
        </w:rPr>
        <w:t>Организатор закупок Акционерное общество "Национальный медицинский университет"</w:t>
      </w:r>
      <w:r w:rsidRPr="00BC58A1">
        <w:rPr>
          <w:rFonts w:ascii="Times New Roman" w:eastAsia="Calibri" w:hAnsi="Times New Roman" w:cs="Times New Roman"/>
          <w:b/>
          <w:sz w:val="24"/>
          <w:szCs w:val="24"/>
        </w:rPr>
        <w:t xml:space="preserve"> </w:t>
      </w:r>
      <w:r w:rsidRPr="00BC58A1">
        <w:rPr>
          <w:rFonts w:ascii="Times New Roman" w:eastAsia="Calibri" w:hAnsi="Times New Roman" w:cs="Times New Roman"/>
          <w:sz w:val="24"/>
          <w:szCs w:val="24"/>
        </w:rPr>
        <w:t xml:space="preserve">по результатам оценки и сопоставления ценовых предложений потенциальных поставщиков </w:t>
      </w:r>
      <w:r w:rsidRPr="00BC58A1">
        <w:rPr>
          <w:rFonts w:ascii="Times New Roman" w:eastAsia="Calibri" w:hAnsi="Times New Roman" w:cs="Times New Roman"/>
          <w:b/>
          <w:sz w:val="24"/>
          <w:szCs w:val="24"/>
        </w:rPr>
        <w:t>РЕШИЛА:</w:t>
      </w:r>
    </w:p>
    <w:p w:rsidR="002C3B52" w:rsidRPr="000E5D33" w:rsidRDefault="0030592D" w:rsidP="00E4710B">
      <w:pPr>
        <w:spacing w:after="0" w:line="240" w:lineRule="auto"/>
        <w:ind w:left="56" w:hanging="56"/>
        <w:jc w:val="both"/>
        <w:rPr>
          <w:rFonts w:ascii="Times New Roman" w:eastAsia="Calibri" w:hAnsi="Times New Roman" w:cs="Times New Roman"/>
          <w:sz w:val="24"/>
          <w:szCs w:val="24"/>
        </w:rPr>
      </w:pPr>
      <w:r w:rsidRPr="0030592D">
        <w:rPr>
          <w:rFonts w:ascii="Times New Roman" w:eastAsia="Calibri" w:hAnsi="Times New Roman" w:cs="Times New Roman"/>
          <w:b/>
          <w:sz w:val="24"/>
          <w:szCs w:val="24"/>
        </w:rPr>
        <w:t xml:space="preserve">     </w:t>
      </w:r>
      <w:r w:rsidR="005F6AD9" w:rsidRPr="000E5D33">
        <w:rPr>
          <w:rFonts w:ascii="Times New Roman" w:eastAsia="Calibri" w:hAnsi="Times New Roman" w:cs="Times New Roman"/>
          <w:b/>
          <w:sz w:val="24"/>
          <w:szCs w:val="24"/>
        </w:rPr>
        <w:t>-</w:t>
      </w:r>
      <w:r w:rsidR="005F6AD9" w:rsidRPr="000E5D33">
        <w:rPr>
          <w:rFonts w:ascii="Times New Roman" w:eastAsia="Calibri" w:hAnsi="Times New Roman" w:cs="Times New Roman"/>
          <w:bCs/>
          <w:sz w:val="24"/>
          <w:szCs w:val="24"/>
        </w:rPr>
        <w:t xml:space="preserve"> определить победителем </w:t>
      </w:r>
      <w:r w:rsidR="00D70DA7" w:rsidRPr="000E5D33">
        <w:rPr>
          <w:rFonts w:ascii="Times New Roman" w:eastAsia="Calibri" w:hAnsi="Times New Roman" w:cs="Times New Roman"/>
          <w:bCs/>
          <w:sz w:val="24"/>
          <w:szCs w:val="24"/>
        </w:rPr>
        <w:t xml:space="preserve"> </w:t>
      </w:r>
      <w:r w:rsidR="00992584" w:rsidRPr="00992584">
        <w:rPr>
          <w:rFonts w:ascii="Times New Roman" w:eastAsia="Calibri" w:hAnsi="Times New Roman" w:cs="Times New Roman"/>
          <w:b/>
          <w:sz w:val="24"/>
          <w:szCs w:val="24"/>
          <w:lang w:val="kk-KZ"/>
        </w:rPr>
        <w:t>ТОО «</w:t>
      </w:r>
      <w:r w:rsidR="00992584" w:rsidRPr="00992584">
        <w:rPr>
          <w:rFonts w:ascii="Times New Roman" w:eastAsia="Calibri" w:hAnsi="Times New Roman" w:cs="Times New Roman"/>
          <w:b/>
          <w:sz w:val="24"/>
          <w:szCs w:val="24"/>
        </w:rPr>
        <w:t>А-37</w:t>
      </w:r>
      <w:r w:rsidR="00992584" w:rsidRPr="00992584">
        <w:rPr>
          <w:rFonts w:ascii="Times New Roman" w:eastAsia="Calibri" w:hAnsi="Times New Roman" w:cs="Times New Roman"/>
          <w:b/>
          <w:sz w:val="24"/>
          <w:szCs w:val="24"/>
          <w:lang w:val="kk-KZ"/>
        </w:rPr>
        <w:t xml:space="preserve">» - г. Алматы, </w:t>
      </w:r>
      <w:r w:rsidR="00992584" w:rsidRPr="00992584">
        <w:rPr>
          <w:rFonts w:ascii="Times New Roman" w:eastAsia="Calibri" w:hAnsi="Times New Roman" w:cs="Times New Roman"/>
          <w:b/>
          <w:sz w:val="24"/>
          <w:szCs w:val="24"/>
        </w:rPr>
        <w:t>ул. Тимирязева 42, корпус 15</w:t>
      </w:r>
      <w:r w:rsidR="008F456F" w:rsidRPr="000E5D33">
        <w:rPr>
          <w:rFonts w:ascii="Times New Roman" w:eastAsia="Calibri" w:hAnsi="Times New Roman" w:cs="Times New Roman"/>
          <w:sz w:val="24"/>
          <w:szCs w:val="24"/>
        </w:rPr>
        <w:t xml:space="preserve">  </w:t>
      </w:r>
      <w:r w:rsidR="006C46EB" w:rsidRPr="000E5D33">
        <w:rPr>
          <w:rFonts w:ascii="Times New Roman" w:eastAsia="Calibri" w:hAnsi="Times New Roman" w:cs="Times New Roman"/>
          <w:sz w:val="24"/>
          <w:szCs w:val="24"/>
        </w:rPr>
        <w:t>по лотам</w:t>
      </w:r>
      <w:r w:rsidR="002B07B9" w:rsidRPr="000E5D33">
        <w:rPr>
          <w:rFonts w:ascii="Times New Roman" w:eastAsia="Calibri" w:hAnsi="Times New Roman" w:cs="Times New Roman"/>
          <w:sz w:val="24"/>
          <w:szCs w:val="24"/>
        </w:rPr>
        <w:t xml:space="preserve"> № </w:t>
      </w:r>
      <w:r w:rsidR="00992584">
        <w:rPr>
          <w:rFonts w:ascii="Times New Roman" w:eastAsia="Calibri" w:hAnsi="Times New Roman" w:cs="Times New Roman"/>
          <w:sz w:val="24"/>
          <w:szCs w:val="24"/>
        </w:rPr>
        <w:t>7</w:t>
      </w:r>
      <w:r w:rsidR="00485E01" w:rsidRPr="000E5D33">
        <w:rPr>
          <w:rFonts w:ascii="Times New Roman" w:eastAsia="Calibri" w:hAnsi="Times New Roman" w:cs="Times New Roman"/>
          <w:sz w:val="24"/>
          <w:szCs w:val="24"/>
        </w:rPr>
        <w:t>-</w:t>
      </w:r>
      <w:r w:rsidR="00992584">
        <w:rPr>
          <w:rFonts w:ascii="Times New Roman" w:eastAsia="Calibri" w:hAnsi="Times New Roman" w:cs="Times New Roman"/>
          <w:sz w:val="24"/>
          <w:szCs w:val="24"/>
        </w:rPr>
        <w:t>14</w:t>
      </w:r>
      <w:r w:rsidR="005F6AD9" w:rsidRPr="000E5D33">
        <w:rPr>
          <w:rFonts w:ascii="Times New Roman" w:eastAsia="Calibri" w:hAnsi="Times New Roman" w:cs="Times New Roman"/>
          <w:sz w:val="24"/>
          <w:szCs w:val="24"/>
        </w:rPr>
        <w:t xml:space="preserve"> </w:t>
      </w:r>
      <w:r w:rsidR="005F6AD9" w:rsidRPr="000E5D33">
        <w:rPr>
          <w:rFonts w:ascii="Times New Roman" w:hAnsi="Times New Roman"/>
          <w:sz w:val="24"/>
          <w:szCs w:val="24"/>
        </w:rPr>
        <w:t xml:space="preserve">на основании </w:t>
      </w:r>
      <w:r w:rsidR="00BE1E7B" w:rsidRPr="00BE1E7B">
        <w:rPr>
          <w:rFonts w:ascii="Times New Roman" w:hAnsi="Times New Roman"/>
          <w:sz w:val="24"/>
          <w:szCs w:val="24"/>
        </w:rPr>
        <w:t xml:space="preserve">предоставления наименьшего ценового предложения </w:t>
      </w:r>
      <w:r w:rsidR="002C3B52" w:rsidRPr="000E5D33">
        <w:rPr>
          <w:rFonts w:ascii="Times New Roman" w:eastAsia="Calibri" w:hAnsi="Times New Roman" w:cs="Times New Roman"/>
          <w:sz w:val="24"/>
          <w:szCs w:val="24"/>
        </w:rPr>
        <w:t xml:space="preserve">и заключить с ним договор на сумму </w:t>
      </w:r>
      <w:r w:rsidR="00BE1E7B">
        <w:rPr>
          <w:rFonts w:ascii="Times New Roman" w:eastAsia="Calibri" w:hAnsi="Times New Roman" w:cs="Times New Roman"/>
          <w:sz w:val="24"/>
          <w:szCs w:val="24"/>
        </w:rPr>
        <w:t>9 025 907</w:t>
      </w:r>
      <w:r w:rsidR="00BC6075" w:rsidRPr="000E5D33">
        <w:rPr>
          <w:rFonts w:ascii="Times New Roman" w:eastAsia="Calibri" w:hAnsi="Times New Roman" w:cs="Times New Roman"/>
          <w:sz w:val="24"/>
          <w:szCs w:val="24"/>
        </w:rPr>
        <w:t xml:space="preserve">,00 </w:t>
      </w:r>
      <w:r w:rsidR="002C3B52" w:rsidRPr="000E5D33">
        <w:rPr>
          <w:rFonts w:ascii="Times New Roman" w:eastAsia="Calibri" w:hAnsi="Times New Roman" w:cs="Times New Roman"/>
          <w:sz w:val="24"/>
          <w:szCs w:val="24"/>
        </w:rPr>
        <w:t>(</w:t>
      </w:r>
      <w:r w:rsidR="00BE1E7B" w:rsidRPr="00BE1E7B">
        <w:rPr>
          <w:rFonts w:ascii="Times New Roman" w:eastAsia="Calibri" w:hAnsi="Times New Roman" w:cs="Times New Roman"/>
          <w:sz w:val="24"/>
          <w:szCs w:val="24"/>
        </w:rPr>
        <w:t>девять миллионов двадцать пять тысяч девятьсот семь</w:t>
      </w:r>
      <w:r w:rsidR="002C3B52" w:rsidRPr="000E5D33">
        <w:rPr>
          <w:rFonts w:ascii="Times New Roman" w:eastAsia="Calibri" w:hAnsi="Times New Roman" w:cs="Times New Roman"/>
          <w:sz w:val="24"/>
          <w:szCs w:val="24"/>
        </w:rPr>
        <w:t>) тенге</w:t>
      </w:r>
      <w:r w:rsidR="00663C39" w:rsidRPr="000E5D33">
        <w:rPr>
          <w:rFonts w:ascii="Times New Roman" w:eastAsia="Calibri" w:hAnsi="Times New Roman" w:cs="Times New Roman"/>
          <w:sz w:val="24"/>
          <w:szCs w:val="24"/>
        </w:rPr>
        <w:t>;</w:t>
      </w:r>
    </w:p>
    <w:p w:rsidR="00663C39" w:rsidRPr="000E5D33" w:rsidRDefault="0030592D" w:rsidP="00663C39">
      <w:pPr>
        <w:spacing w:after="0" w:line="240" w:lineRule="auto"/>
        <w:ind w:left="56" w:hanging="56"/>
        <w:jc w:val="both"/>
        <w:rPr>
          <w:rFonts w:ascii="Times New Roman" w:eastAsia="Calibri" w:hAnsi="Times New Roman" w:cs="Times New Roman"/>
          <w:sz w:val="24"/>
          <w:szCs w:val="24"/>
        </w:rPr>
      </w:pPr>
      <w:r w:rsidRPr="0030592D">
        <w:rPr>
          <w:rFonts w:ascii="Times New Roman" w:eastAsia="Calibri" w:hAnsi="Times New Roman" w:cs="Times New Roman"/>
          <w:b/>
          <w:sz w:val="24"/>
          <w:szCs w:val="24"/>
        </w:rPr>
        <w:t xml:space="preserve">     </w:t>
      </w:r>
      <w:r w:rsidR="00BD2D6F" w:rsidRPr="000E5D33">
        <w:rPr>
          <w:rFonts w:ascii="Times New Roman" w:eastAsia="Calibri" w:hAnsi="Times New Roman" w:cs="Times New Roman"/>
          <w:b/>
          <w:sz w:val="24"/>
          <w:szCs w:val="24"/>
        </w:rPr>
        <w:t>-</w:t>
      </w:r>
      <w:r w:rsidR="00BD2D6F" w:rsidRPr="000E5D33">
        <w:rPr>
          <w:rFonts w:ascii="Times New Roman" w:eastAsia="Calibri" w:hAnsi="Times New Roman" w:cs="Times New Roman"/>
          <w:bCs/>
          <w:sz w:val="24"/>
          <w:szCs w:val="24"/>
        </w:rPr>
        <w:t xml:space="preserve"> определить победителем  </w:t>
      </w:r>
      <w:r w:rsidR="00142ACB" w:rsidRPr="00142ACB">
        <w:rPr>
          <w:rFonts w:ascii="Times New Roman" w:eastAsia="Calibri" w:hAnsi="Times New Roman" w:cs="Times New Roman"/>
          <w:b/>
          <w:sz w:val="24"/>
          <w:szCs w:val="24"/>
          <w:lang w:val="kk-KZ"/>
        </w:rPr>
        <w:t xml:space="preserve">ТОО «Apex Co» - г. Алматы, ул. </w:t>
      </w:r>
      <w:r w:rsidR="00142ACB" w:rsidRPr="00142ACB">
        <w:rPr>
          <w:rFonts w:ascii="Times New Roman" w:eastAsia="Calibri" w:hAnsi="Times New Roman" w:cs="Times New Roman"/>
          <w:b/>
          <w:sz w:val="24"/>
          <w:szCs w:val="24"/>
        </w:rPr>
        <w:t>Огарева, 4Б, 24</w:t>
      </w:r>
      <w:r w:rsidR="00663C39" w:rsidRPr="000E5D33">
        <w:rPr>
          <w:rFonts w:ascii="Times New Roman" w:eastAsia="Calibri" w:hAnsi="Times New Roman" w:cs="Times New Roman"/>
          <w:sz w:val="24"/>
          <w:szCs w:val="24"/>
        </w:rPr>
        <w:t xml:space="preserve"> по лотам № </w:t>
      </w:r>
      <w:r w:rsidR="00142ACB">
        <w:rPr>
          <w:rFonts w:ascii="Times New Roman" w:eastAsia="Calibri" w:hAnsi="Times New Roman" w:cs="Times New Roman"/>
          <w:sz w:val="24"/>
          <w:szCs w:val="24"/>
        </w:rPr>
        <w:t>1-6</w:t>
      </w:r>
      <w:r w:rsidR="00663C39" w:rsidRPr="000E5D33">
        <w:rPr>
          <w:rFonts w:ascii="Times New Roman" w:eastAsia="Calibri" w:hAnsi="Times New Roman" w:cs="Times New Roman"/>
          <w:sz w:val="24"/>
          <w:szCs w:val="24"/>
        </w:rPr>
        <w:t xml:space="preserve"> </w:t>
      </w:r>
      <w:r w:rsidR="00663C39" w:rsidRPr="000E5D33">
        <w:rPr>
          <w:rFonts w:ascii="Times New Roman" w:hAnsi="Times New Roman"/>
          <w:sz w:val="24"/>
          <w:szCs w:val="24"/>
        </w:rPr>
        <w:t>на основании предоставления</w:t>
      </w:r>
      <w:r w:rsidR="00F8673A">
        <w:rPr>
          <w:rFonts w:ascii="Times New Roman" w:hAnsi="Times New Roman"/>
          <w:sz w:val="24"/>
          <w:szCs w:val="24"/>
        </w:rPr>
        <w:t xml:space="preserve"> </w:t>
      </w:r>
      <w:r w:rsidR="00F8673A" w:rsidRPr="00F8673A">
        <w:rPr>
          <w:rFonts w:ascii="Times New Roman" w:hAnsi="Times New Roman"/>
          <w:sz w:val="24"/>
          <w:szCs w:val="24"/>
        </w:rPr>
        <w:t>наименьшего ценового предложения</w:t>
      </w:r>
      <w:r w:rsidR="00663C39" w:rsidRPr="000E5D33">
        <w:rPr>
          <w:rFonts w:ascii="Times New Roman" w:eastAsia="Calibri" w:hAnsi="Times New Roman" w:cs="Times New Roman"/>
          <w:sz w:val="24"/>
          <w:szCs w:val="24"/>
        </w:rPr>
        <w:t xml:space="preserve"> и заключить с ним договор на сумму </w:t>
      </w:r>
      <w:r w:rsidR="00F8673A">
        <w:rPr>
          <w:rFonts w:ascii="Times New Roman" w:eastAsia="Calibri" w:hAnsi="Times New Roman" w:cs="Times New Roman"/>
          <w:sz w:val="24"/>
          <w:szCs w:val="24"/>
        </w:rPr>
        <w:t>1 938 264</w:t>
      </w:r>
      <w:r w:rsidR="00663C39" w:rsidRPr="000E5D33">
        <w:rPr>
          <w:rFonts w:ascii="Times New Roman" w:eastAsia="Calibri" w:hAnsi="Times New Roman" w:cs="Times New Roman"/>
          <w:sz w:val="24"/>
          <w:szCs w:val="24"/>
        </w:rPr>
        <w:t>,00 (</w:t>
      </w:r>
      <w:r w:rsidR="00F8673A" w:rsidRPr="00F8673A">
        <w:rPr>
          <w:rFonts w:ascii="Times New Roman" w:hAnsi="Times New Roman" w:cs="Times New Roman"/>
          <w:sz w:val="24"/>
          <w:szCs w:val="24"/>
          <w:shd w:val="clear" w:color="auto" w:fill="FFFFFF"/>
        </w:rPr>
        <w:t>один миллион девятьсот тридцать восемь тысяч двести шестьдесят четыре</w:t>
      </w:r>
      <w:r w:rsidR="00D70DA7" w:rsidRPr="000E5D33">
        <w:rPr>
          <w:rFonts w:ascii="Times New Roman" w:eastAsia="Calibri" w:hAnsi="Times New Roman" w:cs="Times New Roman"/>
          <w:sz w:val="24"/>
          <w:szCs w:val="24"/>
        </w:rPr>
        <w:t xml:space="preserve">) тенге; </w:t>
      </w:r>
    </w:p>
    <w:p w:rsidR="0031488B" w:rsidRPr="00EF29CC" w:rsidRDefault="0030592D" w:rsidP="00EF29CC">
      <w:pPr>
        <w:spacing w:after="0" w:line="240" w:lineRule="auto"/>
        <w:ind w:left="56" w:hanging="56"/>
        <w:jc w:val="both"/>
        <w:rPr>
          <w:rFonts w:ascii="Times New Roman" w:hAnsi="Times New Roman"/>
          <w:sz w:val="24"/>
          <w:szCs w:val="24"/>
        </w:rPr>
      </w:pPr>
      <w:r w:rsidRPr="0030592D">
        <w:rPr>
          <w:rFonts w:ascii="Times New Roman" w:eastAsia="Calibri" w:hAnsi="Times New Roman" w:cs="Times New Roman"/>
          <w:b/>
          <w:sz w:val="24"/>
          <w:szCs w:val="24"/>
        </w:rPr>
        <w:t xml:space="preserve">     </w:t>
      </w:r>
      <w:r w:rsidR="0031488B" w:rsidRPr="00D33BAF">
        <w:rPr>
          <w:rFonts w:ascii="Times New Roman" w:eastAsia="Calibri" w:hAnsi="Times New Roman" w:cs="Times New Roman"/>
          <w:bCs/>
          <w:sz w:val="24"/>
          <w:szCs w:val="24"/>
        </w:rPr>
        <w:t>Победитель представляет Заказчику или организатору закупа в течение десяти календарных дней со дня признания победителем пакет документов, подтверждающие соответствие квалификационным требованиям, согласно главе 10, пункта 113 Постановления Правительства РК от 30.10.2009 г. №1729.</w:t>
      </w:r>
    </w:p>
    <w:p w:rsidR="00841DA7" w:rsidRDefault="00841DA7" w:rsidP="005F6AD9">
      <w:pPr>
        <w:jc w:val="both"/>
        <w:rPr>
          <w:rFonts w:ascii="Times New Roman" w:eastAsia="Calibri" w:hAnsi="Times New Roman" w:cs="Times New Roman"/>
          <w:sz w:val="24"/>
          <w:szCs w:val="24"/>
        </w:rPr>
      </w:pPr>
    </w:p>
    <w:p w:rsidR="005F6AD9" w:rsidRPr="00D33BAF" w:rsidRDefault="005F6AD9" w:rsidP="00841DA7">
      <w:pPr>
        <w:ind w:firstLine="708"/>
        <w:jc w:val="both"/>
        <w:rPr>
          <w:rFonts w:ascii="Times New Roman" w:eastAsia="Calibri" w:hAnsi="Times New Roman" w:cs="Times New Roman"/>
          <w:b/>
          <w:sz w:val="24"/>
          <w:szCs w:val="24"/>
        </w:rPr>
      </w:pPr>
      <w:r w:rsidRPr="00D33BAF">
        <w:rPr>
          <w:rFonts w:ascii="Times New Roman" w:eastAsia="Calibri" w:hAnsi="Times New Roman" w:cs="Times New Roman"/>
          <w:b/>
          <w:sz w:val="24"/>
          <w:szCs w:val="24"/>
        </w:rPr>
        <w:t>Председатель комиссии:</w:t>
      </w:r>
    </w:p>
    <w:p w:rsidR="00841DA7" w:rsidRDefault="00E4710B" w:rsidP="005F6AD9">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5F6AD9" w:rsidRPr="00D33BAF">
        <w:rPr>
          <w:rFonts w:ascii="Times New Roman" w:eastAsia="Calibri" w:hAnsi="Times New Roman" w:cs="Times New Roman"/>
          <w:b/>
          <w:sz w:val="24"/>
          <w:szCs w:val="24"/>
        </w:rPr>
        <w:t>Руководитель Департамента экономики и финансов                            ________________</w:t>
      </w:r>
      <w:r w:rsidR="00841DA7">
        <w:rPr>
          <w:rFonts w:ascii="Times New Roman" w:eastAsia="Calibri" w:hAnsi="Times New Roman" w:cs="Times New Roman"/>
          <w:b/>
          <w:sz w:val="24"/>
          <w:szCs w:val="24"/>
        </w:rPr>
        <w:t xml:space="preserve">_______      </w:t>
      </w:r>
      <w:proofErr w:type="spellStart"/>
      <w:r w:rsidR="00841DA7">
        <w:rPr>
          <w:rFonts w:ascii="Times New Roman" w:eastAsia="Calibri" w:hAnsi="Times New Roman" w:cs="Times New Roman"/>
          <w:b/>
          <w:sz w:val="24"/>
          <w:szCs w:val="24"/>
        </w:rPr>
        <w:t>Утегенов</w:t>
      </w:r>
      <w:proofErr w:type="spellEnd"/>
      <w:r w:rsidR="00841DA7">
        <w:rPr>
          <w:rFonts w:ascii="Times New Roman" w:eastAsia="Calibri" w:hAnsi="Times New Roman" w:cs="Times New Roman"/>
          <w:b/>
          <w:sz w:val="24"/>
          <w:szCs w:val="24"/>
        </w:rPr>
        <w:t xml:space="preserve"> А.К.</w:t>
      </w:r>
    </w:p>
    <w:p w:rsidR="005F6AD9" w:rsidRPr="00D33BAF" w:rsidRDefault="005F6AD9" w:rsidP="00841DA7">
      <w:pPr>
        <w:ind w:firstLine="708"/>
        <w:jc w:val="both"/>
        <w:rPr>
          <w:rFonts w:ascii="Times New Roman" w:eastAsia="Calibri" w:hAnsi="Times New Roman" w:cs="Times New Roman"/>
          <w:b/>
          <w:sz w:val="24"/>
          <w:szCs w:val="24"/>
        </w:rPr>
      </w:pPr>
      <w:r w:rsidRPr="00D33BAF">
        <w:rPr>
          <w:rFonts w:ascii="Times New Roman" w:eastAsia="Calibri" w:hAnsi="Times New Roman" w:cs="Times New Roman"/>
          <w:b/>
          <w:sz w:val="24"/>
          <w:szCs w:val="24"/>
        </w:rPr>
        <w:t xml:space="preserve">Члены комиссии:                                                                               </w:t>
      </w:r>
    </w:p>
    <w:p w:rsidR="005F6AD9" w:rsidRPr="00D33BAF" w:rsidRDefault="00841DA7" w:rsidP="005F6AD9">
      <w:pPr>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5F6AD9" w:rsidRPr="00D33BAF">
        <w:rPr>
          <w:rFonts w:ascii="Times New Roman" w:eastAsia="Calibri" w:hAnsi="Times New Roman" w:cs="Times New Roman"/>
          <w:b/>
          <w:sz w:val="24"/>
          <w:szCs w:val="24"/>
        </w:rPr>
        <w:t xml:space="preserve">Руководитель управления государственных закупок                    </w:t>
      </w:r>
      <w:r w:rsidR="00A36DB6">
        <w:rPr>
          <w:rFonts w:ascii="Times New Roman" w:eastAsia="Calibri" w:hAnsi="Times New Roman" w:cs="Times New Roman"/>
          <w:b/>
          <w:sz w:val="24"/>
          <w:szCs w:val="24"/>
        </w:rPr>
        <w:t xml:space="preserve">      ________________________   </w:t>
      </w:r>
      <w:r w:rsidR="005F6AD9" w:rsidRPr="00D33BAF">
        <w:rPr>
          <w:rFonts w:ascii="Times New Roman" w:eastAsia="Calibri" w:hAnsi="Times New Roman" w:cs="Times New Roman"/>
          <w:b/>
          <w:sz w:val="24"/>
          <w:szCs w:val="24"/>
        </w:rPr>
        <w:t xml:space="preserve">   </w:t>
      </w:r>
      <w:proofErr w:type="spellStart"/>
      <w:r w:rsidR="005F6AD9" w:rsidRPr="00D33BAF">
        <w:rPr>
          <w:rFonts w:ascii="Times New Roman" w:eastAsia="Calibri" w:hAnsi="Times New Roman" w:cs="Times New Roman"/>
          <w:b/>
          <w:sz w:val="24"/>
          <w:szCs w:val="24"/>
        </w:rPr>
        <w:t>Кумарова</w:t>
      </w:r>
      <w:proofErr w:type="spellEnd"/>
      <w:r w:rsidR="005F6AD9" w:rsidRPr="00D33BAF">
        <w:rPr>
          <w:rFonts w:ascii="Times New Roman" w:eastAsia="Calibri" w:hAnsi="Times New Roman" w:cs="Times New Roman"/>
          <w:b/>
          <w:sz w:val="24"/>
          <w:szCs w:val="24"/>
        </w:rPr>
        <w:t xml:space="preserve"> Н.А.</w:t>
      </w:r>
    </w:p>
    <w:p w:rsidR="005F6AD9" w:rsidRPr="00D33BAF" w:rsidRDefault="005F6AD9" w:rsidP="005F6AD9">
      <w:pPr>
        <w:jc w:val="both"/>
        <w:rPr>
          <w:rFonts w:ascii="Times New Roman" w:eastAsia="Calibri" w:hAnsi="Times New Roman" w:cs="Times New Roman"/>
          <w:b/>
          <w:sz w:val="24"/>
          <w:szCs w:val="24"/>
        </w:rPr>
      </w:pPr>
      <w:r w:rsidRPr="00D33BAF">
        <w:rPr>
          <w:rFonts w:ascii="Times New Roman" w:eastAsia="Calibri" w:hAnsi="Times New Roman" w:cs="Times New Roman"/>
          <w:b/>
          <w:sz w:val="24"/>
          <w:szCs w:val="24"/>
        </w:rPr>
        <w:t xml:space="preserve">   </w:t>
      </w:r>
      <w:r w:rsidR="00841DA7">
        <w:rPr>
          <w:rFonts w:ascii="Times New Roman" w:eastAsia="Calibri" w:hAnsi="Times New Roman" w:cs="Times New Roman"/>
          <w:b/>
          <w:sz w:val="24"/>
          <w:szCs w:val="24"/>
        </w:rPr>
        <w:t xml:space="preserve"> </w:t>
      </w:r>
      <w:r w:rsidRPr="00D33BAF">
        <w:rPr>
          <w:rFonts w:ascii="Times New Roman" w:eastAsia="Calibri" w:hAnsi="Times New Roman" w:cs="Times New Roman"/>
          <w:b/>
          <w:sz w:val="24"/>
          <w:szCs w:val="24"/>
        </w:rPr>
        <w:t xml:space="preserve"> Руководитель отдела лекарственного обеспечения                       </w:t>
      </w:r>
      <w:r w:rsidR="00A36DB6">
        <w:rPr>
          <w:rFonts w:ascii="Times New Roman" w:eastAsia="Calibri" w:hAnsi="Times New Roman" w:cs="Times New Roman"/>
          <w:b/>
          <w:sz w:val="24"/>
          <w:szCs w:val="24"/>
        </w:rPr>
        <w:t xml:space="preserve">       ________________________  </w:t>
      </w:r>
      <w:r w:rsidRPr="00D33BAF">
        <w:rPr>
          <w:rFonts w:ascii="Times New Roman" w:eastAsia="Calibri" w:hAnsi="Times New Roman" w:cs="Times New Roman"/>
          <w:b/>
          <w:sz w:val="24"/>
          <w:szCs w:val="24"/>
        </w:rPr>
        <w:t xml:space="preserve">    </w:t>
      </w:r>
      <w:proofErr w:type="spellStart"/>
      <w:r w:rsidRPr="00D33BAF">
        <w:rPr>
          <w:rFonts w:ascii="Times New Roman" w:eastAsia="Calibri" w:hAnsi="Times New Roman" w:cs="Times New Roman"/>
          <w:b/>
          <w:sz w:val="24"/>
          <w:szCs w:val="24"/>
        </w:rPr>
        <w:t>Адилова</w:t>
      </w:r>
      <w:proofErr w:type="spellEnd"/>
      <w:r w:rsidRPr="00D33BAF">
        <w:rPr>
          <w:rFonts w:ascii="Times New Roman" w:eastAsia="Calibri" w:hAnsi="Times New Roman" w:cs="Times New Roman"/>
          <w:b/>
          <w:sz w:val="24"/>
          <w:szCs w:val="24"/>
        </w:rPr>
        <w:t xml:space="preserve"> Б.А.</w:t>
      </w:r>
    </w:p>
    <w:p w:rsidR="00200D86" w:rsidRDefault="00841DA7" w:rsidP="006B71E7">
      <w:pPr>
        <w:rPr>
          <w:rFonts w:ascii="Times New Roman" w:eastAsia="Times New Roman" w:hAnsi="Times New Roman" w:cs="Times New Roman"/>
          <w:b/>
          <w:bCs/>
          <w:color w:val="000000"/>
          <w:sz w:val="24"/>
          <w:szCs w:val="24"/>
          <w:lang w:val="kk-KZ" w:eastAsia="ko-KR"/>
        </w:rPr>
      </w:pPr>
      <w:r>
        <w:rPr>
          <w:rFonts w:ascii="Times New Roman" w:eastAsia="Calibri" w:hAnsi="Times New Roman" w:cs="Times New Roman"/>
          <w:b/>
          <w:sz w:val="24"/>
          <w:szCs w:val="24"/>
        </w:rPr>
        <w:t xml:space="preserve">      </w:t>
      </w:r>
      <w:r w:rsidR="005F6AD9" w:rsidRPr="00D33BAF">
        <w:rPr>
          <w:rFonts w:ascii="Times New Roman" w:eastAsia="Calibri" w:hAnsi="Times New Roman" w:cs="Times New Roman"/>
          <w:b/>
          <w:sz w:val="24"/>
          <w:szCs w:val="24"/>
        </w:rPr>
        <w:t xml:space="preserve">Секретарь комиссии:                                                                 </w:t>
      </w:r>
      <w:r w:rsidR="00D46B25">
        <w:rPr>
          <w:rFonts w:ascii="Times New Roman" w:eastAsia="Calibri" w:hAnsi="Times New Roman" w:cs="Times New Roman"/>
          <w:b/>
          <w:sz w:val="24"/>
          <w:szCs w:val="24"/>
        </w:rPr>
        <w:t xml:space="preserve">                  </w:t>
      </w:r>
      <w:r w:rsidR="00A36DB6">
        <w:rPr>
          <w:rFonts w:ascii="Times New Roman" w:eastAsia="Calibri" w:hAnsi="Times New Roman" w:cs="Times New Roman"/>
          <w:b/>
          <w:sz w:val="24"/>
          <w:szCs w:val="24"/>
        </w:rPr>
        <w:t xml:space="preserve"> _________________________</w:t>
      </w:r>
      <w:r w:rsidR="00D46B25">
        <w:rPr>
          <w:rFonts w:ascii="Times New Roman" w:eastAsia="Calibri" w:hAnsi="Times New Roman" w:cs="Times New Roman"/>
          <w:b/>
          <w:sz w:val="24"/>
          <w:szCs w:val="24"/>
        </w:rPr>
        <w:t xml:space="preserve">   </w:t>
      </w:r>
      <w:r w:rsidR="006B1546">
        <w:rPr>
          <w:rFonts w:ascii="Times New Roman" w:eastAsia="Calibri" w:hAnsi="Times New Roman" w:cs="Times New Roman"/>
          <w:b/>
          <w:sz w:val="24"/>
          <w:szCs w:val="24"/>
        </w:rPr>
        <w:t xml:space="preserve"> </w:t>
      </w:r>
      <w:proofErr w:type="spellStart"/>
      <w:r w:rsidR="006B1546">
        <w:rPr>
          <w:rFonts w:ascii="Times New Roman" w:eastAsia="Calibri" w:hAnsi="Times New Roman" w:cs="Times New Roman"/>
          <w:b/>
          <w:sz w:val="24"/>
          <w:szCs w:val="24"/>
        </w:rPr>
        <w:t>Салиахметова</w:t>
      </w:r>
      <w:proofErr w:type="spellEnd"/>
      <w:r w:rsidR="006B1546">
        <w:rPr>
          <w:rFonts w:ascii="Times New Roman" w:eastAsia="Calibri" w:hAnsi="Times New Roman" w:cs="Times New Roman"/>
          <w:b/>
          <w:sz w:val="24"/>
          <w:szCs w:val="24"/>
        </w:rPr>
        <w:t xml:space="preserve"> Д.О.</w:t>
      </w:r>
    </w:p>
    <w:sectPr w:rsidR="00200D86" w:rsidSect="00EB4BC7">
      <w:pgSz w:w="16838" w:h="11906" w:orient="landscape"/>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65" w:rsidRDefault="00F12765" w:rsidP="00E627B1">
      <w:pPr>
        <w:spacing w:after="0" w:line="240" w:lineRule="auto"/>
      </w:pPr>
      <w:r>
        <w:separator/>
      </w:r>
    </w:p>
  </w:endnote>
  <w:endnote w:type="continuationSeparator" w:id="0">
    <w:p w:rsidR="00F12765" w:rsidRDefault="00F12765" w:rsidP="00E6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65" w:rsidRDefault="00F12765" w:rsidP="00E627B1">
      <w:pPr>
        <w:spacing w:after="0" w:line="240" w:lineRule="auto"/>
      </w:pPr>
      <w:r>
        <w:separator/>
      </w:r>
    </w:p>
  </w:footnote>
  <w:footnote w:type="continuationSeparator" w:id="0">
    <w:p w:rsidR="00F12765" w:rsidRDefault="00F12765" w:rsidP="00E62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5559"/>
    <w:multiLevelType w:val="hybridMultilevel"/>
    <w:tmpl w:val="9A7E6A48"/>
    <w:lvl w:ilvl="0" w:tplc="66FC2F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584501"/>
    <w:multiLevelType w:val="hybridMultilevel"/>
    <w:tmpl w:val="7EB42A72"/>
    <w:lvl w:ilvl="0" w:tplc="C56412E6">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4FE96F1E"/>
    <w:multiLevelType w:val="hybridMultilevel"/>
    <w:tmpl w:val="219E0A5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D300E3"/>
    <w:multiLevelType w:val="hybridMultilevel"/>
    <w:tmpl w:val="D6EA6D9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65"/>
    <w:rsid w:val="000000FF"/>
    <w:rsid w:val="00001B00"/>
    <w:rsid w:val="00006F0A"/>
    <w:rsid w:val="00014DF1"/>
    <w:rsid w:val="00014FF7"/>
    <w:rsid w:val="00015B7D"/>
    <w:rsid w:val="0001751E"/>
    <w:rsid w:val="0002279A"/>
    <w:rsid w:val="00025011"/>
    <w:rsid w:val="00027973"/>
    <w:rsid w:val="00032BC0"/>
    <w:rsid w:val="00037AAC"/>
    <w:rsid w:val="0004150E"/>
    <w:rsid w:val="0004664A"/>
    <w:rsid w:val="00046BA0"/>
    <w:rsid w:val="00046E2F"/>
    <w:rsid w:val="0005448A"/>
    <w:rsid w:val="0006317B"/>
    <w:rsid w:val="000636B4"/>
    <w:rsid w:val="00064871"/>
    <w:rsid w:val="000651CA"/>
    <w:rsid w:val="0007331F"/>
    <w:rsid w:val="00074067"/>
    <w:rsid w:val="00080317"/>
    <w:rsid w:val="0008087C"/>
    <w:rsid w:val="0008640F"/>
    <w:rsid w:val="00090354"/>
    <w:rsid w:val="00091F9C"/>
    <w:rsid w:val="000926B7"/>
    <w:rsid w:val="0009750B"/>
    <w:rsid w:val="000A08F5"/>
    <w:rsid w:val="000A62A4"/>
    <w:rsid w:val="000B369C"/>
    <w:rsid w:val="000B5B26"/>
    <w:rsid w:val="000C652D"/>
    <w:rsid w:val="000D385B"/>
    <w:rsid w:val="000D68C5"/>
    <w:rsid w:val="000E03BF"/>
    <w:rsid w:val="000E2C17"/>
    <w:rsid w:val="000E5D33"/>
    <w:rsid w:val="000E7E9E"/>
    <w:rsid w:val="00100741"/>
    <w:rsid w:val="00106FC5"/>
    <w:rsid w:val="0012685E"/>
    <w:rsid w:val="00130518"/>
    <w:rsid w:val="00133B9D"/>
    <w:rsid w:val="00135B7A"/>
    <w:rsid w:val="00137DD9"/>
    <w:rsid w:val="001411E1"/>
    <w:rsid w:val="00142ACB"/>
    <w:rsid w:val="00147B6D"/>
    <w:rsid w:val="0015034C"/>
    <w:rsid w:val="00153597"/>
    <w:rsid w:val="0015600A"/>
    <w:rsid w:val="001566DD"/>
    <w:rsid w:val="001618DE"/>
    <w:rsid w:val="00161FC2"/>
    <w:rsid w:val="00166D05"/>
    <w:rsid w:val="001741E5"/>
    <w:rsid w:val="001768FF"/>
    <w:rsid w:val="001812CA"/>
    <w:rsid w:val="00181C07"/>
    <w:rsid w:val="0018313C"/>
    <w:rsid w:val="001844E8"/>
    <w:rsid w:val="00186A2B"/>
    <w:rsid w:val="00190B52"/>
    <w:rsid w:val="00192F3F"/>
    <w:rsid w:val="00193C1C"/>
    <w:rsid w:val="0019477C"/>
    <w:rsid w:val="001A0B37"/>
    <w:rsid w:val="001A67E9"/>
    <w:rsid w:val="001A7906"/>
    <w:rsid w:val="001B106A"/>
    <w:rsid w:val="001B59F5"/>
    <w:rsid w:val="001C12E0"/>
    <w:rsid w:val="001C34D9"/>
    <w:rsid w:val="001D1543"/>
    <w:rsid w:val="001D30B4"/>
    <w:rsid w:val="001D4AD1"/>
    <w:rsid w:val="001E2C94"/>
    <w:rsid w:val="001E5441"/>
    <w:rsid w:val="001E6C73"/>
    <w:rsid w:val="00200D86"/>
    <w:rsid w:val="0020244C"/>
    <w:rsid w:val="002026B7"/>
    <w:rsid w:val="0020327F"/>
    <w:rsid w:val="002053F1"/>
    <w:rsid w:val="00206CA1"/>
    <w:rsid w:val="00214A15"/>
    <w:rsid w:val="00215530"/>
    <w:rsid w:val="00217800"/>
    <w:rsid w:val="0022526A"/>
    <w:rsid w:val="00226EA9"/>
    <w:rsid w:val="00231942"/>
    <w:rsid w:val="00242496"/>
    <w:rsid w:val="00242C57"/>
    <w:rsid w:val="00253DF6"/>
    <w:rsid w:val="0027555E"/>
    <w:rsid w:val="00275AE1"/>
    <w:rsid w:val="00276C8C"/>
    <w:rsid w:val="00280756"/>
    <w:rsid w:val="002832CE"/>
    <w:rsid w:val="00287988"/>
    <w:rsid w:val="00291531"/>
    <w:rsid w:val="00292D6F"/>
    <w:rsid w:val="00293A9B"/>
    <w:rsid w:val="00296665"/>
    <w:rsid w:val="002A09C3"/>
    <w:rsid w:val="002A5105"/>
    <w:rsid w:val="002A6FD1"/>
    <w:rsid w:val="002B07B9"/>
    <w:rsid w:val="002B4AAD"/>
    <w:rsid w:val="002B60A2"/>
    <w:rsid w:val="002B69E3"/>
    <w:rsid w:val="002B7A4A"/>
    <w:rsid w:val="002C046F"/>
    <w:rsid w:val="002C27C0"/>
    <w:rsid w:val="002C3B52"/>
    <w:rsid w:val="002C51F7"/>
    <w:rsid w:val="002C711F"/>
    <w:rsid w:val="002C7F4E"/>
    <w:rsid w:val="002D1E31"/>
    <w:rsid w:val="002D5677"/>
    <w:rsid w:val="002D6AAE"/>
    <w:rsid w:val="002E0D4C"/>
    <w:rsid w:val="002E4595"/>
    <w:rsid w:val="002E7892"/>
    <w:rsid w:val="002F5F46"/>
    <w:rsid w:val="002F6267"/>
    <w:rsid w:val="0030592D"/>
    <w:rsid w:val="00306A8E"/>
    <w:rsid w:val="00310048"/>
    <w:rsid w:val="0031488B"/>
    <w:rsid w:val="0032090E"/>
    <w:rsid w:val="00325B7E"/>
    <w:rsid w:val="00332770"/>
    <w:rsid w:val="0033475F"/>
    <w:rsid w:val="00342F73"/>
    <w:rsid w:val="00345556"/>
    <w:rsid w:val="003504DF"/>
    <w:rsid w:val="00353FEE"/>
    <w:rsid w:val="00354694"/>
    <w:rsid w:val="00355367"/>
    <w:rsid w:val="00355764"/>
    <w:rsid w:val="00357BD3"/>
    <w:rsid w:val="00357F23"/>
    <w:rsid w:val="00363212"/>
    <w:rsid w:val="0037034A"/>
    <w:rsid w:val="00370F70"/>
    <w:rsid w:val="003720E3"/>
    <w:rsid w:val="00376104"/>
    <w:rsid w:val="00383CC1"/>
    <w:rsid w:val="003878C2"/>
    <w:rsid w:val="00391E93"/>
    <w:rsid w:val="00393738"/>
    <w:rsid w:val="00395DA4"/>
    <w:rsid w:val="00397F27"/>
    <w:rsid w:val="003A2BC0"/>
    <w:rsid w:val="003A5222"/>
    <w:rsid w:val="003A6815"/>
    <w:rsid w:val="003A751E"/>
    <w:rsid w:val="003B6FD7"/>
    <w:rsid w:val="003C080F"/>
    <w:rsid w:val="003C0C6D"/>
    <w:rsid w:val="003C2B69"/>
    <w:rsid w:val="003C3B56"/>
    <w:rsid w:val="003C52E6"/>
    <w:rsid w:val="003C5416"/>
    <w:rsid w:val="003C54E4"/>
    <w:rsid w:val="003C551A"/>
    <w:rsid w:val="003D040F"/>
    <w:rsid w:val="003D6592"/>
    <w:rsid w:val="003E1EC6"/>
    <w:rsid w:val="003E322C"/>
    <w:rsid w:val="003E54E4"/>
    <w:rsid w:val="003F0F1C"/>
    <w:rsid w:val="003F3FE9"/>
    <w:rsid w:val="004017CE"/>
    <w:rsid w:val="00403410"/>
    <w:rsid w:val="00405CA9"/>
    <w:rsid w:val="00421191"/>
    <w:rsid w:val="00422004"/>
    <w:rsid w:val="00452C7A"/>
    <w:rsid w:val="00452D7E"/>
    <w:rsid w:val="004568C0"/>
    <w:rsid w:val="00457C7B"/>
    <w:rsid w:val="00466D16"/>
    <w:rsid w:val="00467014"/>
    <w:rsid w:val="004715D5"/>
    <w:rsid w:val="00476871"/>
    <w:rsid w:val="00476966"/>
    <w:rsid w:val="004770AE"/>
    <w:rsid w:val="00477F63"/>
    <w:rsid w:val="00480CC5"/>
    <w:rsid w:val="00481458"/>
    <w:rsid w:val="00484613"/>
    <w:rsid w:val="00485E01"/>
    <w:rsid w:val="00486363"/>
    <w:rsid w:val="004925DE"/>
    <w:rsid w:val="00495AAF"/>
    <w:rsid w:val="00495B11"/>
    <w:rsid w:val="004A1028"/>
    <w:rsid w:val="004A1FFD"/>
    <w:rsid w:val="004B3BF2"/>
    <w:rsid w:val="004B6D85"/>
    <w:rsid w:val="004B6F3A"/>
    <w:rsid w:val="004C2AD2"/>
    <w:rsid w:val="004D0F1E"/>
    <w:rsid w:val="004D3000"/>
    <w:rsid w:val="004D52FA"/>
    <w:rsid w:val="004E41C9"/>
    <w:rsid w:val="004F0D32"/>
    <w:rsid w:val="004F5C1E"/>
    <w:rsid w:val="00506EF4"/>
    <w:rsid w:val="00510087"/>
    <w:rsid w:val="005228FE"/>
    <w:rsid w:val="00524A13"/>
    <w:rsid w:val="00526997"/>
    <w:rsid w:val="00527D80"/>
    <w:rsid w:val="00530EC9"/>
    <w:rsid w:val="00543F62"/>
    <w:rsid w:val="0054443C"/>
    <w:rsid w:val="00547376"/>
    <w:rsid w:val="0054739E"/>
    <w:rsid w:val="00560078"/>
    <w:rsid w:val="00567B3A"/>
    <w:rsid w:val="005761D3"/>
    <w:rsid w:val="00580AA8"/>
    <w:rsid w:val="00580C5B"/>
    <w:rsid w:val="005839D9"/>
    <w:rsid w:val="005844D5"/>
    <w:rsid w:val="00584B23"/>
    <w:rsid w:val="00595219"/>
    <w:rsid w:val="0059783B"/>
    <w:rsid w:val="005A75C5"/>
    <w:rsid w:val="005B02B1"/>
    <w:rsid w:val="005B6C75"/>
    <w:rsid w:val="005C7940"/>
    <w:rsid w:val="005D7047"/>
    <w:rsid w:val="005E2539"/>
    <w:rsid w:val="005E4789"/>
    <w:rsid w:val="005F5F3C"/>
    <w:rsid w:val="005F6AD9"/>
    <w:rsid w:val="00600041"/>
    <w:rsid w:val="00601A1E"/>
    <w:rsid w:val="006037B3"/>
    <w:rsid w:val="00605D11"/>
    <w:rsid w:val="00607152"/>
    <w:rsid w:val="0060727A"/>
    <w:rsid w:val="0061616C"/>
    <w:rsid w:val="00620528"/>
    <w:rsid w:val="00621D49"/>
    <w:rsid w:val="00622FB2"/>
    <w:rsid w:val="006230A6"/>
    <w:rsid w:val="006243D7"/>
    <w:rsid w:val="00627395"/>
    <w:rsid w:val="00627D4F"/>
    <w:rsid w:val="00632C5D"/>
    <w:rsid w:val="00652F17"/>
    <w:rsid w:val="00660610"/>
    <w:rsid w:val="00662734"/>
    <w:rsid w:val="00662E68"/>
    <w:rsid w:val="006639F7"/>
    <w:rsid w:val="00663C39"/>
    <w:rsid w:val="00664970"/>
    <w:rsid w:val="0066688C"/>
    <w:rsid w:val="00670471"/>
    <w:rsid w:val="00674B44"/>
    <w:rsid w:val="00677413"/>
    <w:rsid w:val="0068006B"/>
    <w:rsid w:val="00697427"/>
    <w:rsid w:val="006A3B86"/>
    <w:rsid w:val="006A4B51"/>
    <w:rsid w:val="006B03FF"/>
    <w:rsid w:val="006B1546"/>
    <w:rsid w:val="006B2FC0"/>
    <w:rsid w:val="006B3421"/>
    <w:rsid w:val="006B5FC2"/>
    <w:rsid w:val="006B71E7"/>
    <w:rsid w:val="006C24D3"/>
    <w:rsid w:val="006C46EB"/>
    <w:rsid w:val="006C4D2A"/>
    <w:rsid w:val="006C5343"/>
    <w:rsid w:val="006C6405"/>
    <w:rsid w:val="006D02A4"/>
    <w:rsid w:val="006D4A80"/>
    <w:rsid w:val="006E2EC6"/>
    <w:rsid w:val="006E5FD8"/>
    <w:rsid w:val="006E6D12"/>
    <w:rsid w:val="006F0D18"/>
    <w:rsid w:val="006F3AFB"/>
    <w:rsid w:val="006F7C6F"/>
    <w:rsid w:val="00703532"/>
    <w:rsid w:val="00703773"/>
    <w:rsid w:val="00705D06"/>
    <w:rsid w:val="007110B0"/>
    <w:rsid w:val="007120D1"/>
    <w:rsid w:val="007128C0"/>
    <w:rsid w:val="00721E3F"/>
    <w:rsid w:val="00722A2D"/>
    <w:rsid w:val="0072629C"/>
    <w:rsid w:val="007401B1"/>
    <w:rsid w:val="007413ED"/>
    <w:rsid w:val="00750AF0"/>
    <w:rsid w:val="00760494"/>
    <w:rsid w:val="007626D8"/>
    <w:rsid w:val="007632E1"/>
    <w:rsid w:val="00763FA8"/>
    <w:rsid w:val="0077097A"/>
    <w:rsid w:val="00771EA1"/>
    <w:rsid w:val="007760C2"/>
    <w:rsid w:val="00781F4E"/>
    <w:rsid w:val="0078318C"/>
    <w:rsid w:val="00793390"/>
    <w:rsid w:val="007B5BB4"/>
    <w:rsid w:val="007B63A1"/>
    <w:rsid w:val="007C082C"/>
    <w:rsid w:val="007D204F"/>
    <w:rsid w:val="007D75A5"/>
    <w:rsid w:val="007E489D"/>
    <w:rsid w:val="007F2649"/>
    <w:rsid w:val="007F46B8"/>
    <w:rsid w:val="007F58B1"/>
    <w:rsid w:val="00804B50"/>
    <w:rsid w:val="0080714E"/>
    <w:rsid w:val="0081574E"/>
    <w:rsid w:val="00833F0A"/>
    <w:rsid w:val="00841A0B"/>
    <w:rsid w:val="00841DA7"/>
    <w:rsid w:val="008447F0"/>
    <w:rsid w:val="0084704F"/>
    <w:rsid w:val="00853C26"/>
    <w:rsid w:val="00856771"/>
    <w:rsid w:val="00864940"/>
    <w:rsid w:val="008661B7"/>
    <w:rsid w:val="008713D6"/>
    <w:rsid w:val="00874547"/>
    <w:rsid w:val="00882DD4"/>
    <w:rsid w:val="00882FDF"/>
    <w:rsid w:val="008851E1"/>
    <w:rsid w:val="008853C9"/>
    <w:rsid w:val="008859AB"/>
    <w:rsid w:val="0089091D"/>
    <w:rsid w:val="008921BB"/>
    <w:rsid w:val="00892349"/>
    <w:rsid w:val="008A3A51"/>
    <w:rsid w:val="008A4AF0"/>
    <w:rsid w:val="008B0001"/>
    <w:rsid w:val="008B0FF0"/>
    <w:rsid w:val="008B3BCA"/>
    <w:rsid w:val="008C4587"/>
    <w:rsid w:val="008C5275"/>
    <w:rsid w:val="008C52DB"/>
    <w:rsid w:val="008C64F3"/>
    <w:rsid w:val="008C7629"/>
    <w:rsid w:val="008C7B83"/>
    <w:rsid w:val="008D1740"/>
    <w:rsid w:val="008D210C"/>
    <w:rsid w:val="008F116A"/>
    <w:rsid w:val="008F1387"/>
    <w:rsid w:val="008F456F"/>
    <w:rsid w:val="008F61EC"/>
    <w:rsid w:val="008F7666"/>
    <w:rsid w:val="00900BF8"/>
    <w:rsid w:val="009031DF"/>
    <w:rsid w:val="00904E90"/>
    <w:rsid w:val="009159E7"/>
    <w:rsid w:val="00915C58"/>
    <w:rsid w:val="00920B94"/>
    <w:rsid w:val="0093068E"/>
    <w:rsid w:val="0094059C"/>
    <w:rsid w:val="009419B7"/>
    <w:rsid w:val="00941F06"/>
    <w:rsid w:val="00942C9C"/>
    <w:rsid w:val="00943CF8"/>
    <w:rsid w:val="0094778F"/>
    <w:rsid w:val="0095231E"/>
    <w:rsid w:val="00954957"/>
    <w:rsid w:val="00956AC5"/>
    <w:rsid w:val="00956B37"/>
    <w:rsid w:val="009717AC"/>
    <w:rsid w:val="009749C4"/>
    <w:rsid w:val="00983CCB"/>
    <w:rsid w:val="00987616"/>
    <w:rsid w:val="00990B2E"/>
    <w:rsid w:val="00992584"/>
    <w:rsid w:val="009A25F7"/>
    <w:rsid w:val="009A2F5C"/>
    <w:rsid w:val="009B0D79"/>
    <w:rsid w:val="009B106B"/>
    <w:rsid w:val="009B5B1D"/>
    <w:rsid w:val="009B6EEA"/>
    <w:rsid w:val="009C2DA3"/>
    <w:rsid w:val="009C360A"/>
    <w:rsid w:val="009C5E7C"/>
    <w:rsid w:val="009D1906"/>
    <w:rsid w:val="009D2B1D"/>
    <w:rsid w:val="009D5A24"/>
    <w:rsid w:val="009E21A0"/>
    <w:rsid w:val="009E2A5A"/>
    <w:rsid w:val="009E462D"/>
    <w:rsid w:val="009F22EA"/>
    <w:rsid w:val="009F272F"/>
    <w:rsid w:val="009F363B"/>
    <w:rsid w:val="009F537B"/>
    <w:rsid w:val="009F7C92"/>
    <w:rsid w:val="00A0690F"/>
    <w:rsid w:val="00A12A90"/>
    <w:rsid w:val="00A23725"/>
    <w:rsid w:val="00A26769"/>
    <w:rsid w:val="00A33A98"/>
    <w:rsid w:val="00A36650"/>
    <w:rsid w:val="00A36DB6"/>
    <w:rsid w:val="00A400E0"/>
    <w:rsid w:val="00A41770"/>
    <w:rsid w:val="00A42B85"/>
    <w:rsid w:val="00A46F53"/>
    <w:rsid w:val="00A51D93"/>
    <w:rsid w:val="00A572FD"/>
    <w:rsid w:val="00A61CFC"/>
    <w:rsid w:val="00A6746D"/>
    <w:rsid w:val="00A732BD"/>
    <w:rsid w:val="00A81864"/>
    <w:rsid w:val="00A824F2"/>
    <w:rsid w:val="00A827BD"/>
    <w:rsid w:val="00A83983"/>
    <w:rsid w:val="00A97F88"/>
    <w:rsid w:val="00AA1303"/>
    <w:rsid w:val="00AA18AB"/>
    <w:rsid w:val="00AB05A7"/>
    <w:rsid w:val="00AB6F25"/>
    <w:rsid w:val="00AD362C"/>
    <w:rsid w:val="00AD73BA"/>
    <w:rsid w:val="00AD74F4"/>
    <w:rsid w:val="00AE0690"/>
    <w:rsid w:val="00AE1585"/>
    <w:rsid w:val="00AF2260"/>
    <w:rsid w:val="00AF35D1"/>
    <w:rsid w:val="00AF62E7"/>
    <w:rsid w:val="00B002D0"/>
    <w:rsid w:val="00B0369C"/>
    <w:rsid w:val="00B149B7"/>
    <w:rsid w:val="00B15049"/>
    <w:rsid w:val="00B20E33"/>
    <w:rsid w:val="00B23237"/>
    <w:rsid w:val="00B2768D"/>
    <w:rsid w:val="00B31DFD"/>
    <w:rsid w:val="00B351A8"/>
    <w:rsid w:val="00B411B5"/>
    <w:rsid w:val="00B4337F"/>
    <w:rsid w:val="00B45C0F"/>
    <w:rsid w:val="00B4605C"/>
    <w:rsid w:val="00B471F7"/>
    <w:rsid w:val="00B5044B"/>
    <w:rsid w:val="00B53337"/>
    <w:rsid w:val="00B568E4"/>
    <w:rsid w:val="00B61ABA"/>
    <w:rsid w:val="00B64249"/>
    <w:rsid w:val="00B67A41"/>
    <w:rsid w:val="00B70775"/>
    <w:rsid w:val="00B85573"/>
    <w:rsid w:val="00B8649D"/>
    <w:rsid w:val="00B93AEC"/>
    <w:rsid w:val="00BA0BAC"/>
    <w:rsid w:val="00BA495C"/>
    <w:rsid w:val="00BA782B"/>
    <w:rsid w:val="00BB3AA7"/>
    <w:rsid w:val="00BB4F68"/>
    <w:rsid w:val="00BB76D6"/>
    <w:rsid w:val="00BC52BF"/>
    <w:rsid w:val="00BC5306"/>
    <w:rsid w:val="00BC58A1"/>
    <w:rsid w:val="00BC6075"/>
    <w:rsid w:val="00BD0DDF"/>
    <w:rsid w:val="00BD2D6F"/>
    <w:rsid w:val="00BE1E7B"/>
    <w:rsid w:val="00BE41BD"/>
    <w:rsid w:val="00BF356D"/>
    <w:rsid w:val="00C234D9"/>
    <w:rsid w:val="00C245E6"/>
    <w:rsid w:val="00C248A2"/>
    <w:rsid w:val="00C2768C"/>
    <w:rsid w:val="00C31DE3"/>
    <w:rsid w:val="00C33063"/>
    <w:rsid w:val="00C35ADF"/>
    <w:rsid w:val="00C368D1"/>
    <w:rsid w:val="00C3739E"/>
    <w:rsid w:val="00C442AE"/>
    <w:rsid w:val="00C5370B"/>
    <w:rsid w:val="00C5639F"/>
    <w:rsid w:val="00C61925"/>
    <w:rsid w:val="00C62893"/>
    <w:rsid w:val="00C6530C"/>
    <w:rsid w:val="00C65BAD"/>
    <w:rsid w:val="00C66E09"/>
    <w:rsid w:val="00C7563A"/>
    <w:rsid w:val="00C763D9"/>
    <w:rsid w:val="00C86A6A"/>
    <w:rsid w:val="00C91A5E"/>
    <w:rsid w:val="00C93E44"/>
    <w:rsid w:val="00C94253"/>
    <w:rsid w:val="00CA39F1"/>
    <w:rsid w:val="00CA63B4"/>
    <w:rsid w:val="00CA6E4C"/>
    <w:rsid w:val="00CA701A"/>
    <w:rsid w:val="00CA7F68"/>
    <w:rsid w:val="00CB0CE0"/>
    <w:rsid w:val="00CB1299"/>
    <w:rsid w:val="00CC0310"/>
    <w:rsid w:val="00CC1BBD"/>
    <w:rsid w:val="00CD2212"/>
    <w:rsid w:val="00CE7D9C"/>
    <w:rsid w:val="00D03DAB"/>
    <w:rsid w:val="00D058AB"/>
    <w:rsid w:val="00D077B6"/>
    <w:rsid w:val="00D07B68"/>
    <w:rsid w:val="00D10AF5"/>
    <w:rsid w:val="00D13050"/>
    <w:rsid w:val="00D14CD1"/>
    <w:rsid w:val="00D14D0E"/>
    <w:rsid w:val="00D16B61"/>
    <w:rsid w:val="00D17C2B"/>
    <w:rsid w:val="00D24D22"/>
    <w:rsid w:val="00D27952"/>
    <w:rsid w:val="00D321C0"/>
    <w:rsid w:val="00D35DAF"/>
    <w:rsid w:val="00D42355"/>
    <w:rsid w:val="00D43ECC"/>
    <w:rsid w:val="00D46B25"/>
    <w:rsid w:val="00D51E0E"/>
    <w:rsid w:val="00D52E56"/>
    <w:rsid w:val="00D53F8C"/>
    <w:rsid w:val="00D620A6"/>
    <w:rsid w:val="00D62847"/>
    <w:rsid w:val="00D708C6"/>
    <w:rsid w:val="00D70DA7"/>
    <w:rsid w:val="00D7207D"/>
    <w:rsid w:val="00D739BF"/>
    <w:rsid w:val="00D85BBB"/>
    <w:rsid w:val="00D85D51"/>
    <w:rsid w:val="00D8601C"/>
    <w:rsid w:val="00D919A0"/>
    <w:rsid w:val="00D91B5D"/>
    <w:rsid w:val="00D9759C"/>
    <w:rsid w:val="00DA19A6"/>
    <w:rsid w:val="00DA3DAD"/>
    <w:rsid w:val="00DA618C"/>
    <w:rsid w:val="00DB563D"/>
    <w:rsid w:val="00DC15A0"/>
    <w:rsid w:val="00DC643E"/>
    <w:rsid w:val="00DD0815"/>
    <w:rsid w:val="00DD21F8"/>
    <w:rsid w:val="00DD639D"/>
    <w:rsid w:val="00DE51E5"/>
    <w:rsid w:val="00DE6556"/>
    <w:rsid w:val="00DF599D"/>
    <w:rsid w:val="00E00B1F"/>
    <w:rsid w:val="00E04158"/>
    <w:rsid w:val="00E06693"/>
    <w:rsid w:val="00E13738"/>
    <w:rsid w:val="00E15568"/>
    <w:rsid w:val="00E15B56"/>
    <w:rsid w:val="00E21B3B"/>
    <w:rsid w:val="00E3135E"/>
    <w:rsid w:val="00E316B8"/>
    <w:rsid w:val="00E3280A"/>
    <w:rsid w:val="00E34916"/>
    <w:rsid w:val="00E40F1E"/>
    <w:rsid w:val="00E4399A"/>
    <w:rsid w:val="00E43FDC"/>
    <w:rsid w:val="00E4710B"/>
    <w:rsid w:val="00E5109F"/>
    <w:rsid w:val="00E5249A"/>
    <w:rsid w:val="00E54F85"/>
    <w:rsid w:val="00E61E16"/>
    <w:rsid w:val="00E627B1"/>
    <w:rsid w:val="00E702AB"/>
    <w:rsid w:val="00E71B0C"/>
    <w:rsid w:val="00E731C4"/>
    <w:rsid w:val="00E76A4A"/>
    <w:rsid w:val="00E770F9"/>
    <w:rsid w:val="00E81998"/>
    <w:rsid w:val="00E85978"/>
    <w:rsid w:val="00E93961"/>
    <w:rsid w:val="00E94646"/>
    <w:rsid w:val="00EA0453"/>
    <w:rsid w:val="00EA4EC6"/>
    <w:rsid w:val="00EB0997"/>
    <w:rsid w:val="00EB4BC7"/>
    <w:rsid w:val="00EC4F97"/>
    <w:rsid w:val="00ED2250"/>
    <w:rsid w:val="00EE28E3"/>
    <w:rsid w:val="00EE6AF7"/>
    <w:rsid w:val="00EE7EF4"/>
    <w:rsid w:val="00EF054F"/>
    <w:rsid w:val="00EF197A"/>
    <w:rsid w:val="00EF29CC"/>
    <w:rsid w:val="00EF39BE"/>
    <w:rsid w:val="00EF6A6A"/>
    <w:rsid w:val="00F028A1"/>
    <w:rsid w:val="00F04578"/>
    <w:rsid w:val="00F04C0A"/>
    <w:rsid w:val="00F11165"/>
    <w:rsid w:val="00F12765"/>
    <w:rsid w:val="00F13A5B"/>
    <w:rsid w:val="00F208F8"/>
    <w:rsid w:val="00F23A00"/>
    <w:rsid w:val="00F33168"/>
    <w:rsid w:val="00F36AC2"/>
    <w:rsid w:val="00F36EFD"/>
    <w:rsid w:val="00F371C8"/>
    <w:rsid w:val="00F444A2"/>
    <w:rsid w:val="00F44C6C"/>
    <w:rsid w:val="00F4684A"/>
    <w:rsid w:val="00F52C3C"/>
    <w:rsid w:val="00F628DC"/>
    <w:rsid w:val="00F639E9"/>
    <w:rsid w:val="00F65E8C"/>
    <w:rsid w:val="00F665AA"/>
    <w:rsid w:val="00F71037"/>
    <w:rsid w:val="00F74ACB"/>
    <w:rsid w:val="00F759B0"/>
    <w:rsid w:val="00F76422"/>
    <w:rsid w:val="00F765BE"/>
    <w:rsid w:val="00F765C7"/>
    <w:rsid w:val="00F766B4"/>
    <w:rsid w:val="00F81107"/>
    <w:rsid w:val="00F8673A"/>
    <w:rsid w:val="00F97ED0"/>
    <w:rsid w:val="00FA0CFD"/>
    <w:rsid w:val="00FA3187"/>
    <w:rsid w:val="00FA5175"/>
    <w:rsid w:val="00FA51F5"/>
    <w:rsid w:val="00FA64B6"/>
    <w:rsid w:val="00FB4D94"/>
    <w:rsid w:val="00FC0C53"/>
    <w:rsid w:val="00FC2A49"/>
    <w:rsid w:val="00FC6F44"/>
    <w:rsid w:val="00FD79CF"/>
    <w:rsid w:val="00FD7F84"/>
    <w:rsid w:val="00FE02DC"/>
    <w:rsid w:val="00FE0F1F"/>
    <w:rsid w:val="00FE40C5"/>
    <w:rsid w:val="00FE6738"/>
    <w:rsid w:val="00FF0152"/>
    <w:rsid w:val="00FF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0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E33"/>
    <w:rPr>
      <w:rFonts w:ascii="Tahoma" w:hAnsi="Tahoma" w:cs="Tahoma"/>
      <w:sz w:val="16"/>
      <w:szCs w:val="16"/>
    </w:rPr>
  </w:style>
  <w:style w:type="paragraph" w:styleId="a6">
    <w:name w:val="header"/>
    <w:basedOn w:val="a"/>
    <w:link w:val="a7"/>
    <w:uiPriority w:val="99"/>
    <w:unhideWhenUsed/>
    <w:rsid w:val="00E62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7B1"/>
  </w:style>
  <w:style w:type="paragraph" w:styleId="a8">
    <w:name w:val="footer"/>
    <w:basedOn w:val="a"/>
    <w:link w:val="a9"/>
    <w:uiPriority w:val="99"/>
    <w:unhideWhenUsed/>
    <w:rsid w:val="00E62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7B1"/>
  </w:style>
  <w:style w:type="paragraph" w:styleId="aa">
    <w:name w:val="No Spacing"/>
    <w:uiPriority w:val="1"/>
    <w:qFormat/>
    <w:rsid w:val="00242496"/>
    <w:pPr>
      <w:spacing w:after="0" w:line="240" w:lineRule="auto"/>
    </w:pPr>
  </w:style>
  <w:style w:type="paragraph" w:styleId="ab">
    <w:name w:val="List Paragraph"/>
    <w:basedOn w:val="a"/>
    <w:uiPriority w:val="34"/>
    <w:qFormat/>
    <w:rsid w:val="00D51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20E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E33"/>
    <w:rPr>
      <w:rFonts w:ascii="Tahoma" w:hAnsi="Tahoma" w:cs="Tahoma"/>
      <w:sz w:val="16"/>
      <w:szCs w:val="16"/>
    </w:rPr>
  </w:style>
  <w:style w:type="paragraph" w:styleId="a6">
    <w:name w:val="header"/>
    <w:basedOn w:val="a"/>
    <w:link w:val="a7"/>
    <w:uiPriority w:val="99"/>
    <w:unhideWhenUsed/>
    <w:rsid w:val="00E627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7B1"/>
  </w:style>
  <w:style w:type="paragraph" w:styleId="a8">
    <w:name w:val="footer"/>
    <w:basedOn w:val="a"/>
    <w:link w:val="a9"/>
    <w:uiPriority w:val="99"/>
    <w:unhideWhenUsed/>
    <w:rsid w:val="00E627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7B1"/>
  </w:style>
  <w:style w:type="paragraph" w:styleId="aa">
    <w:name w:val="No Spacing"/>
    <w:uiPriority w:val="1"/>
    <w:qFormat/>
    <w:rsid w:val="00242496"/>
    <w:pPr>
      <w:spacing w:after="0" w:line="240" w:lineRule="auto"/>
    </w:pPr>
  </w:style>
  <w:style w:type="paragraph" w:styleId="ab">
    <w:name w:val="List Paragraph"/>
    <w:basedOn w:val="a"/>
    <w:uiPriority w:val="34"/>
    <w:qFormat/>
    <w:rsid w:val="00D5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1171">
      <w:bodyDiv w:val="1"/>
      <w:marLeft w:val="0"/>
      <w:marRight w:val="0"/>
      <w:marTop w:val="0"/>
      <w:marBottom w:val="0"/>
      <w:divBdr>
        <w:top w:val="none" w:sz="0" w:space="0" w:color="auto"/>
        <w:left w:val="none" w:sz="0" w:space="0" w:color="auto"/>
        <w:bottom w:val="none" w:sz="0" w:space="0" w:color="auto"/>
        <w:right w:val="none" w:sz="0" w:space="0" w:color="auto"/>
      </w:divBdr>
    </w:div>
    <w:div w:id="442501784">
      <w:bodyDiv w:val="1"/>
      <w:marLeft w:val="0"/>
      <w:marRight w:val="0"/>
      <w:marTop w:val="0"/>
      <w:marBottom w:val="0"/>
      <w:divBdr>
        <w:top w:val="none" w:sz="0" w:space="0" w:color="auto"/>
        <w:left w:val="none" w:sz="0" w:space="0" w:color="auto"/>
        <w:bottom w:val="none" w:sz="0" w:space="0" w:color="auto"/>
        <w:right w:val="none" w:sz="0" w:space="0" w:color="auto"/>
      </w:divBdr>
    </w:div>
    <w:div w:id="485702944">
      <w:bodyDiv w:val="1"/>
      <w:marLeft w:val="0"/>
      <w:marRight w:val="0"/>
      <w:marTop w:val="0"/>
      <w:marBottom w:val="0"/>
      <w:divBdr>
        <w:top w:val="none" w:sz="0" w:space="0" w:color="auto"/>
        <w:left w:val="none" w:sz="0" w:space="0" w:color="auto"/>
        <w:bottom w:val="none" w:sz="0" w:space="0" w:color="auto"/>
        <w:right w:val="none" w:sz="0" w:space="0" w:color="auto"/>
      </w:divBdr>
    </w:div>
    <w:div w:id="646085338">
      <w:bodyDiv w:val="1"/>
      <w:marLeft w:val="0"/>
      <w:marRight w:val="0"/>
      <w:marTop w:val="0"/>
      <w:marBottom w:val="0"/>
      <w:divBdr>
        <w:top w:val="none" w:sz="0" w:space="0" w:color="auto"/>
        <w:left w:val="none" w:sz="0" w:space="0" w:color="auto"/>
        <w:bottom w:val="none" w:sz="0" w:space="0" w:color="auto"/>
        <w:right w:val="none" w:sz="0" w:space="0" w:color="auto"/>
      </w:divBdr>
    </w:div>
    <w:div w:id="725492077">
      <w:bodyDiv w:val="1"/>
      <w:marLeft w:val="0"/>
      <w:marRight w:val="0"/>
      <w:marTop w:val="0"/>
      <w:marBottom w:val="0"/>
      <w:divBdr>
        <w:top w:val="none" w:sz="0" w:space="0" w:color="auto"/>
        <w:left w:val="none" w:sz="0" w:space="0" w:color="auto"/>
        <w:bottom w:val="none" w:sz="0" w:space="0" w:color="auto"/>
        <w:right w:val="none" w:sz="0" w:space="0" w:color="auto"/>
      </w:divBdr>
    </w:div>
    <w:div w:id="1049040053">
      <w:bodyDiv w:val="1"/>
      <w:marLeft w:val="0"/>
      <w:marRight w:val="0"/>
      <w:marTop w:val="0"/>
      <w:marBottom w:val="0"/>
      <w:divBdr>
        <w:top w:val="none" w:sz="0" w:space="0" w:color="auto"/>
        <w:left w:val="none" w:sz="0" w:space="0" w:color="auto"/>
        <w:bottom w:val="none" w:sz="0" w:space="0" w:color="auto"/>
        <w:right w:val="none" w:sz="0" w:space="0" w:color="auto"/>
      </w:divBdr>
    </w:div>
    <w:div w:id="1100952469">
      <w:bodyDiv w:val="1"/>
      <w:marLeft w:val="0"/>
      <w:marRight w:val="0"/>
      <w:marTop w:val="0"/>
      <w:marBottom w:val="0"/>
      <w:divBdr>
        <w:top w:val="none" w:sz="0" w:space="0" w:color="auto"/>
        <w:left w:val="none" w:sz="0" w:space="0" w:color="auto"/>
        <w:bottom w:val="none" w:sz="0" w:space="0" w:color="auto"/>
        <w:right w:val="none" w:sz="0" w:space="0" w:color="auto"/>
      </w:divBdr>
    </w:div>
    <w:div w:id="1134252693">
      <w:bodyDiv w:val="1"/>
      <w:marLeft w:val="0"/>
      <w:marRight w:val="0"/>
      <w:marTop w:val="0"/>
      <w:marBottom w:val="0"/>
      <w:divBdr>
        <w:top w:val="none" w:sz="0" w:space="0" w:color="auto"/>
        <w:left w:val="none" w:sz="0" w:space="0" w:color="auto"/>
        <w:bottom w:val="none" w:sz="0" w:space="0" w:color="auto"/>
        <w:right w:val="none" w:sz="0" w:space="0" w:color="auto"/>
      </w:divBdr>
    </w:div>
    <w:div w:id="178654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EC2D-7F25-4564-B0D2-4BD0E6DF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6</Pages>
  <Words>2943</Words>
  <Characters>16779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352</cp:revision>
  <cp:lastPrinted>2019-02-11T04:43:00Z</cp:lastPrinted>
  <dcterms:created xsi:type="dcterms:W3CDTF">2018-11-27T06:07:00Z</dcterms:created>
  <dcterms:modified xsi:type="dcterms:W3CDTF">2019-04-25T05:15:00Z</dcterms:modified>
</cp:coreProperties>
</file>