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865"/>
        <w:gridCol w:w="4929"/>
      </w:tblGrid>
      <w:tr w:rsidR="00D0199C" w:rsidRPr="0020153E" w:rsidTr="00D0199C">
        <w:trPr>
          <w:cantSplit/>
          <w:trHeight w:val="987"/>
        </w:trPr>
        <w:tc>
          <w:tcPr>
            <w:tcW w:w="2080" w:type="pct"/>
            <w:vAlign w:val="center"/>
          </w:tcPr>
          <w:p w:rsidR="00D0199C" w:rsidRPr="0020153E" w:rsidRDefault="00D0199C" w:rsidP="00D0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bookmarkStart w:id="0" w:name="OLE_LINK1"/>
            <w:r w:rsidRPr="0020153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1D9C41C" wp14:editId="6A4513A7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-43180</wp:posOffset>
                  </wp:positionV>
                  <wp:extent cx="584835" cy="518160"/>
                  <wp:effectExtent l="0" t="0" r="5715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15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С.Ж.АСФЕНДИЯРОВ АТЫНДАҒЫ ҚАЗАҚ</w:t>
            </w:r>
          </w:p>
          <w:p w:rsidR="00D0199C" w:rsidRPr="0020153E" w:rsidRDefault="00D0199C" w:rsidP="00D0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015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ҰЛТТЫҚ МЕДИЦИНА УНИВЕРСИТЕТІ </w:t>
            </w:r>
          </w:p>
        </w:tc>
        <w:tc>
          <w:tcPr>
            <w:tcW w:w="436" w:type="pct"/>
            <w:vAlign w:val="center"/>
          </w:tcPr>
          <w:p w:rsidR="00D0199C" w:rsidRPr="0020153E" w:rsidRDefault="00D0199C" w:rsidP="00D0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4" w:type="pct"/>
            <w:vAlign w:val="center"/>
          </w:tcPr>
          <w:p w:rsidR="00D0199C" w:rsidRPr="0020153E" w:rsidRDefault="00D0199C" w:rsidP="00D0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01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КАЗАХСКИЙ НАЦИОНАЛЬНЫЙ МЕДИЦИНСКИЙ  </w:t>
            </w:r>
          </w:p>
          <w:p w:rsidR="00D0199C" w:rsidRPr="0020153E" w:rsidRDefault="00D0199C" w:rsidP="00D0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 ИМЕНИ  С.Д.АСФЕНДИЯРОВА</w:t>
            </w:r>
            <w:bookmarkEnd w:id="0"/>
          </w:p>
        </w:tc>
      </w:tr>
      <w:tr w:rsidR="00D0199C" w:rsidRPr="0020153E" w:rsidTr="00D0199C">
        <w:trPr>
          <w:cantSplit/>
          <w:trHeight w:val="62"/>
        </w:trPr>
        <w:tc>
          <w:tcPr>
            <w:tcW w:w="5000" w:type="pct"/>
            <w:gridSpan w:val="3"/>
            <w:vAlign w:val="center"/>
          </w:tcPr>
          <w:p w:rsidR="00D0199C" w:rsidRPr="0020153E" w:rsidRDefault="00D0199C" w:rsidP="00D0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0153E" w:rsidRPr="0020153E" w:rsidRDefault="0020153E" w:rsidP="002015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153E" w:rsidRPr="0020153E" w:rsidRDefault="0020153E" w:rsidP="0020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вскрытия конвертов с заявками на участие в тендере, представленными потенциальными поставщиками для участия в тендере по закупу «</w:t>
      </w:r>
      <w:r w:rsidR="005F5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Моторная система для применения в отоларин</w:t>
      </w:r>
      <w:r w:rsidR="008A64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гологической хирургии</w:t>
      </w: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20153E" w:rsidRPr="0020153E" w:rsidRDefault="0020153E" w:rsidP="0020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153E" w:rsidRPr="0020153E" w:rsidRDefault="0020153E" w:rsidP="0020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20153E" w:rsidRPr="0020153E" w:rsidTr="0020153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3E" w:rsidRPr="0020153E" w:rsidRDefault="0020153E" w:rsidP="0020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Алматы, ул. Толе </w:t>
            </w:r>
            <w:proofErr w:type="spellStart"/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3E" w:rsidRPr="0020153E" w:rsidRDefault="0020153E" w:rsidP="0020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 11-00 часов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F56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5F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апреля 2018 г.</w:t>
            </w:r>
          </w:p>
        </w:tc>
      </w:tr>
    </w:tbl>
    <w:p w:rsidR="0020153E" w:rsidRPr="0020153E" w:rsidRDefault="0020153E" w:rsidP="0020153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53E" w:rsidRPr="0020153E" w:rsidRDefault="0020153E" w:rsidP="0020153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1. Тендерная комиссия, утвержденная приказом РГП на ПХВ «Казахский Национальный Медицинский Университет им. С.Д. </w:t>
      </w:r>
      <w:proofErr w:type="spellStart"/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Асфендиярова</w:t>
      </w:r>
      <w:proofErr w:type="spellEnd"/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» Министерства Здравоохра</w:t>
      </w:r>
      <w:r w:rsidR="005F563D">
        <w:rPr>
          <w:rFonts w:ascii="Times New Roman" w:eastAsia="Times New Roman" w:hAnsi="Times New Roman" w:cs="Times New Roman"/>
          <w:color w:val="000000"/>
          <w:lang w:eastAsia="ru-RU"/>
        </w:rPr>
        <w:t>нения Республики Казахстан № 228 от 06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.04.2018г.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20153E" w:rsidRPr="0020153E" w:rsidTr="0020153E">
        <w:trPr>
          <w:trHeight w:val="541"/>
        </w:trPr>
        <w:tc>
          <w:tcPr>
            <w:tcW w:w="3957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20153E" w:rsidRPr="0020153E" w:rsidRDefault="0020153E" w:rsidP="00201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Сенбеков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М.Т.</w:t>
            </w:r>
          </w:p>
        </w:tc>
        <w:tc>
          <w:tcPr>
            <w:tcW w:w="3686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20153E" w:rsidRPr="0020153E" w:rsidTr="0020153E">
        <w:trPr>
          <w:trHeight w:val="478"/>
        </w:trPr>
        <w:tc>
          <w:tcPr>
            <w:tcW w:w="3957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Утегенов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А.К.</w:t>
            </w:r>
          </w:p>
        </w:tc>
        <w:tc>
          <w:tcPr>
            <w:tcW w:w="3686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департамента экономики и финансов</w:t>
            </w:r>
          </w:p>
        </w:tc>
      </w:tr>
      <w:tr w:rsidR="0020153E" w:rsidRPr="0020153E" w:rsidTr="0020153E">
        <w:trPr>
          <w:trHeight w:val="1376"/>
        </w:trPr>
        <w:tc>
          <w:tcPr>
            <w:tcW w:w="3957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Данишкин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Ж.Т.</w:t>
            </w: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Адилова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Б.А.</w:t>
            </w:r>
          </w:p>
          <w:p w:rsidR="0020153E" w:rsidRPr="0020153E" w:rsidRDefault="0020153E" w:rsidP="00201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Богатырева Л.Б.</w:t>
            </w: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Заместитель руководителя департамента по управлению университетскими клиниками по организационным и стратегическим вопросам </w:t>
            </w: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Исполняющая</w:t>
            </w:r>
            <w:proofErr w:type="gram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обязанности руководителя управления правового обеспечения</w:t>
            </w: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20153E" w:rsidRPr="0020153E" w:rsidTr="0020153E">
        <w:trPr>
          <w:trHeight w:val="70"/>
        </w:trPr>
        <w:tc>
          <w:tcPr>
            <w:tcW w:w="3957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20153E" w:rsidRPr="0020153E" w:rsidRDefault="0020153E" w:rsidP="00201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20153E" w:rsidRPr="0020153E" w:rsidRDefault="0020153E" w:rsidP="0020153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произвела процедуру вскрытия конвертов с заявками потенциальных поставщиков </w:t>
      </w:r>
      <w:r w:rsidR="008A64EE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тендере по закупу медицинского оборудования «Моторная система </w:t>
      </w:r>
      <w:r w:rsidR="00283DF5">
        <w:rPr>
          <w:rFonts w:ascii="Times New Roman" w:eastAsia="Times New Roman" w:hAnsi="Times New Roman" w:cs="Times New Roman"/>
          <w:color w:val="000000"/>
          <w:lang w:eastAsia="ru-RU"/>
        </w:rPr>
        <w:t>для применения в отоларингологической хирургии» 26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2018 г. в 11 часов 00 минут в здании Ректората на 3 этаже в конференц-зале расположенного по адресу: г. Алматы, ул. Толе Би   88.</w:t>
      </w:r>
    </w:p>
    <w:p w:rsidR="0020153E" w:rsidRPr="0020153E" w:rsidRDefault="0020153E" w:rsidP="0020153E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Запросы от потенциальных поставщиков по разъяснению Тендерной документации не поступали.</w:t>
      </w:r>
    </w:p>
    <w:p w:rsidR="0020153E" w:rsidRPr="0020153E" w:rsidRDefault="0020153E" w:rsidP="0020153E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0153E" w:rsidRDefault="0020153E" w:rsidP="0020153E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Тендерные заявки после окончательного срока их представления не поступали.</w:t>
      </w:r>
    </w:p>
    <w:p w:rsidR="00A45434" w:rsidRDefault="00A45434" w:rsidP="0020153E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вскрытии конвертов с тен</w:t>
      </w:r>
      <w:r w:rsidR="00B76746">
        <w:rPr>
          <w:rFonts w:ascii="Times New Roman" w:eastAsia="Times New Roman" w:hAnsi="Times New Roman" w:cs="Times New Roman"/>
          <w:color w:val="000000"/>
          <w:lang w:eastAsia="ru-RU"/>
        </w:rPr>
        <w:t>дерными заявками присутствовали следующие потенциальные поставщики либо их уполномоченные представители</w:t>
      </w:r>
      <w:r w:rsidR="00DE407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E4072" w:rsidRPr="00DE4072" w:rsidRDefault="00DE4072" w:rsidP="00DE4072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ТОО «АККУ ДЭР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»- </w:t>
      </w:r>
      <w:r w:rsidR="006B43F6">
        <w:rPr>
          <w:rFonts w:ascii="Times New Roman" w:eastAsia="Times New Roman" w:hAnsi="Times New Roman" w:cs="Times New Roman"/>
          <w:color w:val="000000"/>
          <w:lang w:eastAsia="ru-RU"/>
        </w:rPr>
        <w:t>Рудковская К.А.</w:t>
      </w:r>
    </w:p>
    <w:p w:rsidR="0020153E" w:rsidRPr="0020153E" w:rsidRDefault="0020153E" w:rsidP="0020153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20153E" w:rsidRPr="0020153E" w:rsidTr="0020153E">
        <w:tc>
          <w:tcPr>
            <w:tcW w:w="458" w:type="dxa"/>
            <w:shd w:val="clear" w:color="auto" w:fill="auto"/>
            <w:vAlign w:val="center"/>
          </w:tcPr>
          <w:p w:rsidR="0020153E" w:rsidRPr="0020153E" w:rsidRDefault="0020153E" w:rsidP="0020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0153E" w:rsidRPr="0020153E" w:rsidRDefault="0020153E" w:rsidP="0020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153E" w:rsidRPr="0020153E" w:rsidRDefault="0020153E" w:rsidP="0020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20153E" w:rsidRPr="0020153E" w:rsidRDefault="0020153E" w:rsidP="0020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0153E" w:rsidRPr="0020153E" w:rsidRDefault="0020153E" w:rsidP="0020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20153E" w:rsidRPr="0020153E" w:rsidTr="0020153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20153E" w:rsidRPr="0020153E" w:rsidRDefault="0020153E" w:rsidP="0020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0153E" w:rsidRPr="0020153E" w:rsidRDefault="0020153E" w:rsidP="0020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="0088350D">
              <w:rPr>
                <w:rFonts w:ascii="Times New Roman" w:eastAsia="Times New Roman" w:hAnsi="Times New Roman" w:cs="Times New Roman"/>
                <w:lang w:eastAsia="ru-RU"/>
              </w:rPr>
              <w:t>АККУ-ДЭР</w:t>
            </w:r>
            <w:r w:rsidR="0088350D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153E" w:rsidRPr="00DA3AEC" w:rsidRDefault="00DA3AEC" w:rsidP="0020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Жетыген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733B5">
              <w:rPr>
                <w:rFonts w:ascii="Times New Roman" w:eastAsia="Times New Roman" w:hAnsi="Times New Roman" w:cs="Times New Roman"/>
                <w:lang w:eastAsia="ru-RU"/>
              </w:rPr>
              <w:t>Геофизическая 20 «А»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0153E" w:rsidRPr="0020153E" w:rsidRDefault="00E733B5" w:rsidP="00E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26.04.2018г., 08 часов 31</w:t>
            </w:r>
            <w:r w:rsidR="0020153E"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20153E" w:rsidRPr="0020153E" w:rsidRDefault="0020153E" w:rsidP="0020153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20153E" w:rsidRPr="0020153E" w:rsidRDefault="0020153E" w:rsidP="0020153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ab/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2. Товарищества с о</w:t>
      </w:r>
      <w:r w:rsidR="00B249F2">
        <w:rPr>
          <w:rFonts w:ascii="Times New Roman" w:eastAsia="Times New Roman" w:hAnsi="Times New Roman" w:cs="Times New Roman"/>
          <w:b/>
          <w:bCs/>
          <w:lang w:eastAsia="ru-RU"/>
        </w:rPr>
        <w:t>граниченной ответственностью «</w:t>
      </w:r>
      <w:r w:rsidR="00B249F2" w:rsidRPr="00B249F2">
        <w:rPr>
          <w:rFonts w:ascii="Times New Roman" w:eastAsia="Times New Roman" w:hAnsi="Times New Roman" w:cs="Times New Roman"/>
          <w:b/>
          <w:bCs/>
          <w:lang w:eastAsia="ru-RU"/>
        </w:rPr>
        <w:t>АККУ-ДЭР</w:t>
      </w:r>
      <w:r w:rsidR="00B249F2" w:rsidRPr="00B249F2">
        <w:rPr>
          <w:rFonts w:ascii="Times New Roman" w:eastAsia="Times New Roman" w:hAnsi="Times New Roman" w:cs="Times New Roman"/>
          <w:b/>
          <w:bCs/>
          <w:lang w:val="kk-KZ" w:eastAsia="ru-RU"/>
        </w:rPr>
        <w:t>І</w:t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20153E" w:rsidRPr="0020153E" w:rsidRDefault="0020153E" w:rsidP="0020153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111"/>
        <w:gridCol w:w="1701"/>
      </w:tblGrid>
      <w:tr w:rsidR="0020153E" w:rsidRPr="0020153E" w:rsidTr="0020153E"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4111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Оригинал,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Копия, Нотариально заверенная копия</w:t>
            </w:r>
          </w:p>
        </w:tc>
      </w:tr>
      <w:tr w:rsidR="0020153E" w:rsidRPr="0020153E" w:rsidTr="00EE78C9">
        <w:trPr>
          <w:trHeight w:val="673"/>
        </w:trPr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20153E" w:rsidRPr="00014A42" w:rsidRDefault="00014A42" w:rsidP="00014A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>Заявка на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астие в тендере ТОО «АККУ-ДЭРІ»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14A42"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 xml:space="preserve">.04.2018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111" w:type="dxa"/>
            <w:vAlign w:val="center"/>
          </w:tcPr>
          <w:p w:rsidR="00014A42" w:rsidRPr="00014A42" w:rsidRDefault="00014A42" w:rsidP="00014A4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 ТОО «</w:t>
            </w:r>
            <w:r w:rsidRPr="00014A42">
              <w:rPr>
                <w:rFonts w:ascii="Times New Roman" w:eastAsia="Times New Roman" w:hAnsi="Times New Roman" w:cs="Times New Roman"/>
                <w:lang w:val="kk-KZ" w:eastAsia="ru-RU"/>
              </w:rPr>
              <w:t>АККУ-ДЭРІ</w:t>
            </w: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0153E" w:rsidRPr="00EE78C9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0153E" w:rsidRPr="0020153E" w:rsidRDefault="00014A42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0153E" w:rsidRPr="0020153E" w:rsidTr="0020153E">
        <w:trPr>
          <w:trHeight w:val="985"/>
        </w:trPr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C5F4B" w:rsidRPr="000C5F4B" w:rsidRDefault="000C5F4B" w:rsidP="000C5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перерегистрации ю</w:t>
            </w:r>
            <w:r w:rsidR="00975942">
              <w:rPr>
                <w:rFonts w:ascii="Times New Roman" w:eastAsia="Times New Roman" w:hAnsi="Times New Roman" w:cs="Times New Roman"/>
                <w:lang w:eastAsia="ru-RU"/>
              </w:rPr>
              <w:t xml:space="preserve">ридического лица </w:t>
            </w:r>
          </w:p>
          <w:p w:rsidR="0020153E" w:rsidRPr="0020153E" w:rsidRDefault="000C5F4B" w:rsidP="000C5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12.04.2018 г. № 10100257637202</w:t>
            </w:r>
          </w:p>
        </w:tc>
        <w:tc>
          <w:tcPr>
            <w:tcW w:w="4111" w:type="dxa"/>
            <w:vAlign w:val="center"/>
          </w:tcPr>
          <w:p w:rsidR="000C5F4B" w:rsidRPr="000C5F4B" w:rsidRDefault="000C5F4B" w:rsidP="000C5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перерегистрации юридического лица ТОО «</w:t>
            </w:r>
            <w:r w:rsidRPr="000C5F4B">
              <w:rPr>
                <w:rFonts w:ascii="Times New Roman" w:eastAsia="Times New Roman" w:hAnsi="Times New Roman" w:cs="Times New Roman"/>
                <w:lang w:val="kk-KZ" w:eastAsia="ru-RU"/>
              </w:rPr>
              <w:t>АККУ-ДЭРІ</w:t>
            </w: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0153E" w:rsidRPr="0020153E" w:rsidRDefault="000C5F4B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20153E" w:rsidRPr="0020153E" w:rsidTr="0020153E"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20153E" w:rsidRPr="0020153E" w:rsidRDefault="00A8442B" w:rsidP="00A8442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>о зарегистрированном юридическом лице,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филиале или представительств</w:t>
            </w:r>
            <w:r w:rsidR="008D67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12.04.2018  г. № 10100257637806</w:t>
            </w:r>
          </w:p>
        </w:tc>
        <w:tc>
          <w:tcPr>
            <w:tcW w:w="4111" w:type="dxa"/>
            <w:vAlign w:val="center"/>
          </w:tcPr>
          <w:p w:rsidR="0020153E" w:rsidRPr="0020153E" w:rsidRDefault="00A8442B" w:rsidP="00A8442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>о зарегистрированном юридическом лице, филиале или представительстве ТОО «</w:t>
            </w:r>
            <w:r w:rsidRPr="00A8442B">
              <w:rPr>
                <w:rFonts w:ascii="Times New Roman" w:eastAsia="Times New Roman" w:hAnsi="Times New Roman" w:cs="Times New Roman"/>
                <w:lang w:val="kk-KZ" w:eastAsia="ru-RU"/>
              </w:rPr>
              <w:t>АККУ-ДЭРІ</w:t>
            </w: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20153E" w:rsidRPr="0020153E" w:rsidRDefault="00A8442B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20153E" w:rsidRPr="0020153E" w:rsidTr="0020153E"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20153E" w:rsidRPr="0020153E" w:rsidRDefault="000D3E36" w:rsidP="000D3E3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Cправка</w:t>
            </w:r>
            <w:proofErr w:type="spellEnd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 xml:space="preserve"> всех регистрационных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действиях юридического лица </w:t>
            </w:r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12.04.2018 г. №10100257639006</w:t>
            </w:r>
          </w:p>
        </w:tc>
        <w:tc>
          <w:tcPr>
            <w:tcW w:w="4111" w:type="dxa"/>
            <w:vAlign w:val="center"/>
          </w:tcPr>
          <w:p w:rsidR="0020153E" w:rsidRPr="0020153E" w:rsidRDefault="000D3E36" w:rsidP="000D3E3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о зарегистрированном юридическом лице ТОО «</w:t>
            </w:r>
            <w:r w:rsidRPr="000D3E36">
              <w:rPr>
                <w:rFonts w:ascii="Times New Roman" w:eastAsia="Times New Roman" w:hAnsi="Times New Roman" w:cs="Times New Roman"/>
                <w:lang w:val="kk-KZ" w:eastAsia="ru-RU"/>
              </w:rPr>
              <w:t>АККУ-ДЭРІ</w:t>
            </w:r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20153E" w:rsidRPr="0020153E" w:rsidRDefault="000D3E3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20153E" w:rsidRPr="0020153E" w:rsidTr="00A75724">
        <w:trPr>
          <w:trHeight w:val="327"/>
        </w:trPr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20153E" w:rsidRPr="00A75724" w:rsidRDefault="00491928" w:rsidP="0049192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Устав ТОО «АККУ-ДЭРІ» </w:t>
            </w:r>
            <w:r w:rsidR="00A75724">
              <w:rPr>
                <w:rFonts w:ascii="Times New Roman" w:eastAsia="Times New Roman" w:hAnsi="Times New Roman" w:cs="Times New Roman"/>
                <w:lang w:eastAsia="ru-RU"/>
              </w:rPr>
              <w:t>18.01.2018</w:t>
            </w:r>
          </w:p>
        </w:tc>
        <w:tc>
          <w:tcPr>
            <w:tcW w:w="4111" w:type="dxa"/>
          </w:tcPr>
          <w:p w:rsidR="0020153E" w:rsidRPr="0020153E" w:rsidRDefault="008365E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5E6">
              <w:rPr>
                <w:rFonts w:ascii="Times New Roman" w:eastAsia="Times New Roman" w:hAnsi="Times New Roman" w:cs="Times New Roman"/>
                <w:lang w:eastAsia="ru-RU"/>
              </w:rPr>
              <w:t>Устав ТОО «</w:t>
            </w:r>
            <w:r w:rsidRPr="008365E6">
              <w:rPr>
                <w:rFonts w:ascii="Times New Roman" w:eastAsia="Times New Roman" w:hAnsi="Times New Roman" w:cs="Times New Roman"/>
                <w:lang w:val="kk-KZ" w:eastAsia="ru-RU"/>
              </w:rPr>
              <w:t>АККУ-ДЭРІ</w:t>
            </w:r>
            <w:r w:rsidRPr="008365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20153E" w:rsidRPr="0020153E" w:rsidRDefault="008365E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0153E" w:rsidRPr="0020153E" w:rsidTr="0020153E"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20153E" w:rsidRPr="0020153E" w:rsidRDefault="008365E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5E6">
              <w:rPr>
                <w:rFonts w:ascii="Times New Roman" w:eastAsia="Times New Roman" w:hAnsi="Times New Roman" w:cs="Times New Roman"/>
                <w:lang w:eastAsia="ru-RU"/>
              </w:rPr>
              <w:t>Решение участника ТОО «АККУ-Д</w:t>
            </w:r>
            <w:r w:rsidR="000718FE">
              <w:rPr>
                <w:rFonts w:ascii="Times New Roman" w:eastAsia="Times New Roman" w:hAnsi="Times New Roman" w:cs="Times New Roman"/>
                <w:lang w:eastAsia="ru-RU"/>
              </w:rPr>
              <w:t>ЭРІ»</w:t>
            </w:r>
            <w:r w:rsidR="000718F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19.01.2018 </w:t>
            </w:r>
          </w:p>
        </w:tc>
        <w:tc>
          <w:tcPr>
            <w:tcW w:w="4111" w:type="dxa"/>
            <w:vAlign w:val="center"/>
          </w:tcPr>
          <w:p w:rsidR="0020153E" w:rsidRPr="0020153E" w:rsidRDefault="008365E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5E6">
              <w:rPr>
                <w:rFonts w:ascii="Times New Roman" w:eastAsia="Times New Roman" w:hAnsi="Times New Roman" w:cs="Times New Roman"/>
                <w:lang w:eastAsia="ru-RU"/>
              </w:rPr>
              <w:t>Решение участника ТОО «</w:t>
            </w:r>
            <w:r w:rsidRPr="008365E6">
              <w:rPr>
                <w:rFonts w:ascii="Times New Roman" w:eastAsia="Times New Roman" w:hAnsi="Times New Roman" w:cs="Times New Roman"/>
                <w:lang w:val="kk-KZ" w:eastAsia="ru-RU"/>
              </w:rPr>
              <w:t>АККУ-ДЭРІ»</w:t>
            </w:r>
          </w:p>
        </w:tc>
        <w:tc>
          <w:tcPr>
            <w:tcW w:w="1701" w:type="dxa"/>
          </w:tcPr>
          <w:p w:rsidR="0020153E" w:rsidRPr="0020153E" w:rsidRDefault="007B5BC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0153E" w:rsidRPr="0020153E" w:rsidTr="0020153E">
        <w:tc>
          <w:tcPr>
            <w:tcW w:w="534" w:type="dxa"/>
            <w:vAlign w:val="center"/>
          </w:tcPr>
          <w:p w:rsidR="0020153E" w:rsidRPr="0020153E" w:rsidRDefault="0020153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20153E" w:rsidRPr="0020153E" w:rsidRDefault="007B5BC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Приказ о вступлении директ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ора в должность ТОО «АККУ-ДЭРІ»</w:t>
            </w:r>
            <w:r w:rsidR="00AB3D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19.01.2018 № 1</w:t>
            </w:r>
          </w:p>
        </w:tc>
        <w:tc>
          <w:tcPr>
            <w:tcW w:w="4111" w:type="dxa"/>
            <w:vAlign w:val="center"/>
          </w:tcPr>
          <w:p w:rsidR="0020153E" w:rsidRPr="0020153E" w:rsidRDefault="007B5BC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О вступлении в должность директора ТОО «</w:t>
            </w:r>
            <w:r w:rsidRPr="007B5BCE">
              <w:rPr>
                <w:rFonts w:ascii="Times New Roman" w:eastAsia="Times New Roman" w:hAnsi="Times New Roman" w:cs="Times New Roman"/>
                <w:lang w:val="kk-KZ" w:eastAsia="ru-RU"/>
              </w:rPr>
              <w:t>АККУ-ДЭРІ</w:t>
            </w: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20153E" w:rsidRPr="0020153E" w:rsidRDefault="00AB3D8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8B3A8D" w:rsidRPr="0020153E" w:rsidTr="0020153E">
        <w:tc>
          <w:tcPr>
            <w:tcW w:w="534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8B3A8D" w:rsidRPr="00E9673D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осуществление фармацевтической деятельности ТОО «АККУ-ДЭР</w:t>
            </w:r>
            <w:r w:rsidRPr="007B5BCE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314E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</w:t>
            </w:r>
            <w:r w:rsidRPr="00C6314E"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C6314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C6314E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E967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ФД6600011227</w:t>
            </w:r>
            <w:r w:rsidR="00E9673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524AD0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4111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ТОО «</w:t>
            </w:r>
            <w:r w:rsidRPr="00C6314E">
              <w:rPr>
                <w:rFonts w:ascii="Times New Roman" w:eastAsia="Times New Roman" w:hAnsi="Times New Roman" w:cs="Times New Roman"/>
                <w:lang w:val="kk-KZ" w:eastAsia="ru-RU"/>
              </w:rPr>
              <w:t>АККУ-ДЭРІ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8B3A8D" w:rsidRPr="00554C0E" w:rsidRDefault="008B3A8D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8B3A8D" w:rsidRPr="0020153E" w:rsidTr="00A75724">
        <w:trPr>
          <w:trHeight w:val="1047"/>
        </w:trPr>
        <w:tc>
          <w:tcPr>
            <w:tcW w:w="534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8B3A8D" w:rsidRPr="00A75724" w:rsidRDefault="008B3A8D" w:rsidP="00524A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Прилож</w:t>
            </w:r>
            <w:r w:rsidR="00524AD0">
              <w:rPr>
                <w:rFonts w:ascii="Times New Roman" w:eastAsia="Times New Roman" w:hAnsi="Times New Roman" w:cs="Times New Roman"/>
                <w:lang w:eastAsia="ru-RU"/>
              </w:rPr>
              <w:t>ение к государственной лицензии</w:t>
            </w:r>
            <w:r w:rsidR="00524AD0" w:rsidRPr="00524A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№ ФД66000</w:t>
            </w:r>
            <w:r w:rsidR="00A75724">
              <w:rPr>
                <w:rFonts w:ascii="Times New Roman" w:eastAsia="Times New Roman" w:hAnsi="Times New Roman" w:cs="Times New Roman"/>
                <w:lang w:eastAsia="ru-RU"/>
              </w:rPr>
              <w:t xml:space="preserve">11227DB001035АС  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05.12.2016</w:t>
            </w:r>
          </w:p>
        </w:tc>
        <w:tc>
          <w:tcPr>
            <w:tcW w:w="4111" w:type="dxa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Приложение к государственной лицензии на оптовую/розничную реализацию лекарственных средств</w:t>
            </w:r>
          </w:p>
        </w:tc>
        <w:tc>
          <w:tcPr>
            <w:tcW w:w="1701" w:type="dxa"/>
          </w:tcPr>
          <w:p w:rsidR="008B3A8D" w:rsidRPr="00554C0E" w:rsidRDefault="008B3A8D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8B3A8D" w:rsidRPr="0020153E" w:rsidTr="0020153E">
        <w:tc>
          <w:tcPr>
            <w:tcW w:w="534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:rsidR="008B3A8D" w:rsidRPr="0020153E" w:rsidRDefault="008B3A8D" w:rsidP="00CF500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Талон  о приеме уведомления о начале или прекращении осуществления деятельности или определенных дейс</w:t>
            </w:r>
            <w:r w:rsidR="00CF500D">
              <w:rPr>
                <w:rFonts w:ascii="Times New Roman" w:eastAsia="Times New Roman" w:hAnsi="Times New Roman" w:cs="Times New Roman"/>
                <w:lang w:eastAsia="ru-RU"/>
              </w:rPr>
              <w:t xml:space="preserve">твий по оптовой реализации МТ </w:t>
            </w:r>
          </w:p>
        </w:tc>
        <w:tc>
          <w:tcPr>
            <w:tcW w:w="4111" w:type="dxa"/>
            <w:vAlign w:val="center"/>
          </w:tcPr>
          <w:p w:rsidR="008B3A8D" w:rsidRPr="0020153E" w:rsidRDefault="008B3A8D" w:rsidP="00C3641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 xml:space="preserve">О начале осуществления деятельности по оптовой реализации </w:t>
            </w:r>
            <w:r w:rsidR="009F1FED">
              <w:rPr>
                <w:rFonts w:ascii="Times New Roman" w:eastAsia="Times New Roman" w:hAnsi="Times New Roman" w:cs="Times New Roman"/>
                <w:lang w:eastAsia="ru-RU"/>
              </w:rPr>
              <w:t>МТ</w:t>
            </w:r>
          </w:p>
        </w:tc>
        <w:tc>
          <w:tcPr>
            <w:tcW w:w="1701" w:type="dxa"/>
          </w:tcPr>
          <w:p w:rsidR="008B3A8D" w:rsidRPr="00554C0E" w:rsidRDefault="008B3A8D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8B3A8D" w:rsidRPr="0020153E" w:rsidTr="0020153E">
        <w:tc>
          <w:tcPr>
            <w:tcW w:w="534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8B3A8D" w:rsidRPr="0020153E" w:rsidRDefault="004C0F53" w:rsidP="004C0F5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отсутствии </w:t>
            </w:r>
            <w:r w:rsidR="00C712C0">
              <w:rPr>
                <w:rFonts w:ascii="Times New Roman" w:eastAsia="Times New Roman" w:hAnsi="Times New Roman" w:cs="Times New Roman"/>
                <w:lang w:eastAsia="ru-RU"/>
              </w:rPr>
              <w:t>(наличии)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налоговой задолженнос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 </w:t>
            </w:r>
            <w:r w:rsidR="008B3A8D" w:rsidRPr="008B3A8D">
              <w:rPr>
                <w:rFonts w:ascii="Times New Roman" w:eastAsia="Times New Roman" w:hAnsi="Times New Roman" w:cs="Times New Roman"/>
                <w:lang w:eastAsia="ru-RU"/>
              </w:rPr>
              <w:t xml:space="preserve"> уникальный код документа 10100258827812</w:t>
            </w:r>
            <w:r w:rsidR="009461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461FE" w:rsidRPr="009461FE">
              <w:rPr>
                <w:rFonts w:ascii="Times New Roman" w:eastAsia="Times New Roman" w:hAnsi="Times New Roman" w:cs="Times New Roman"/>
                <w:lang w:eastAsia="ru-RU"/>
              </w:rPr>
              <w:t>19.04.2018 г.</w:t>
            </w:r>
          </w:p>
        </w:tc>
        <w:tc>
          <w:tcPr>
            <w:tcW w:w="4111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>Об отсутствии задолженности по состоянию на 19.04.2018 г.</w:t>
            </w:r>
          </w:p>
        </w:tc>
        <w:tc>
          <w:tcPr>
            <w:tcW w:w="1701" w:type="dxa"/>
          </w:tcPr>
          <w:p w:rsidR="008B3A8D" w:rsidRPr="00554C0E" w:rsidRDefault="008B3A8D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8B3A8D" w:rsidRPr="0020153E" w:rsidTr="0020153E">
        <w:tc>
          <w:tcPr>
            <w:tcW w:w="534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vAlign w:val="center"/>
          </w:tcPr>
          <w:p w:rsidR="008B3A8D" w:rsidRPr="0020153E" w:rsidRDefault="008B3A8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>Справка с  филиала ДБ АО «Сбербанк» в г. Алматы об отсутствии просроченной задолженности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№ 466/46-456 от 20.04.2018 года</w:t>
            </w:r>
          </w:p>
        </w:tc>
        <w:tc>
          <w:tcPr>
            <w:tcW w:w="4111" w:type="dxa"/>
            <w:vAlign w:val="center"/>
          </w:tcPr>
          <w:p w:rsidR="008B3A8D" w:rsidRPr="0020153E" w:rsidRDefault="00A22031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Справка с филиала ДБ АО «Сбербанк» г. Алматы об отсутствии просроченной задолженности по состоянию на 20.03.2018 года</w:t>
            </w:r>
          </w:p>
        </w:tc>
        <w:tc>
          <w:tcPr>
            <w:tcW w:w="1701" w:type="dxa"/>
          </w:tcPr>
          <w:p w:rsidR="008B3A8D" w:rsidRPr="00554C0E" w:rsidRDefault="00A22031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C0E">
              <w:rPr>
                <w:rFonts w:ascii="Times New Roman" w:hAnsi="Times New Roman"/>
              </w:rPr>
              <w:t>Оригинал</w:t>
            </w:r>
          </w:p>
        </w:tc>
      </w:tr>
      <w:tr w:rsidR="006022BF" w:rsidRPr="0020153E" w:rsidTr="0020153E">
        <w:tc>
          <w:tcPr>
            <w:tcW w:w="534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Доверенность ДБ АО «Сбербанк России» в г. Алматы</w:t>
            </w: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ab/>
              <w:t>б/н от 27.12.2017 года</w:t>
            </w:r>
          </w:p>
        </w:tc>
        <w:tc>
          <w:tcPr>
            <w:tcW w:w="4111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право подписи Заместитель Начальника структурного подразделения филиала Банка в г. Алматы – </w:t>
            </w:r>
            <w:proofErr w:type="spellStart"/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Пологутину</w:t>
            </w:r>
            <w:proofErr w:type="spellEnd"/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 xml:space="preserve"> Ю.С.</w:t>
            </w:r>
          </w:p>
        </w:tc>
        <w:tc>
          <w:tcPr>
            <w:tcW w:w="1701" w:type="dxa"/>
          </w:tcPr>
          <w:p w:rsidR="006022BF" w:rsidRPr="00554C0E" w:rsidRDefault="006022BF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Копия, заверенная печатью АО «Сбербанк»</w:t>
            </w:r>
          </w:p>
        </w:tc>
      </w:tr>
      <w:tr w:rsidR="006022BF" w:rsidRPr="0020153E" w:rsidTr="008026B4">
        <w:tc>
          <w:tcPr>
            <w:tcW w:w="534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Доверенность на управление филиалом ДБ АО «Сбербанк России» в г. Алматы</w:t>
            </w: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ab/>
              <w:t>№ 266/01-08/118 от 15.02.2017 г.</w:t>
            </w:r>
          </w:p>
        </w:tc>
        <w:tc>
          <w:tcPr>
            <w:tcW w:w="4111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право подписи Директора филиала Банка в городе Алматы </w:t>
            </w:r>
            <w:proofErr w:type="spellStart"/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Тенизбаева</w:t>
            </w:r>
            <w:proofErr w:type="spellEnd"/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 xml:space="preserve"> Б.Б.</w:t>
            </w:r>
          </w:p>
        </w:tc>
        <w:tc>
          <w:tcPr>
            <w:tcW w:w="1701" w:type="dxa"/>
          </w:tcPr>
          <w:p w:rsidR="006022BF" w:rsidRDefault="006022B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4C0E">
              <w:rPr>
                <w:rFonts w:ascii="Times New Roman" w:hAnsi="Times New Roman"/>
              </w:rPr>
              <w:t>Копия, заверенная печатью АО «Сбербанк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6022BF" w:rsidRPr="0020153E" w:rsidTr="0020153E">
        <w:tc>
          <w:tcPr>
            <w:tcW w:w="534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  <w:vAlign w:val="center"/>
          </w:tcPr>
          <w:p w:rsidR="006022BF" w:rsidRPr="0020153E" w:rsidRDefault="006022BF" w:rsidP="006022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Письмо о соответстви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квалификационным требованиям 26.04.2018 г. </w:t>
            </w: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6022BF">
              <w:rPr>
                <w:rFonts w:ascii="Times New Roman" w:eastAsia="Times New Roman" w:hAnsi="Times New Roman" w:cs="Times New Roman"/>
                <w:lang w:val="kk-KZ" w:eastAsia="ru-RU"/>
              </w:rPr>
              <w:t>соответствии потенциального поставщика квалификационным требованиям</w:t>
            </w:r>
          </w:p>
        </w:tc>
        <w:tc>
          <w:tcPr>
            <w:tcW w:w="1701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022BF" w:rsidRPr="0020153E" w:rsidTr="0020153E">
        <w:tc>
          <w:tcPr>
            <w:tcW w:w="534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vAlign w:val="center"/>
          </w:tcPr>
          <w:p w:rsidR="006022BF" w:rsidRPr="0020153E" w:rsidRDefault="00674ACD" w:rsidP="00D630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(Приложени</w:t>
            </w:r>
            <w:r w:rsidR="00D630A0">
              <w:rPr>
                <w:rFonts w:ascii="Times New Roman" w:eastAsia="Times New Roman" w:hAnsi="Times New Roman" w:cs="Times New Roman"/>
                <w:lang w:eastAsia="ru-RU"/>
              </w:rPr>
              <w:t>е 7)</w:t>
            </w:r>
            <w:r w:rsidR="00D630A0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</w:tc>
        <w:tc>
          <w:tcPr>
            <w:tcW w:w="4111" w:type="dxa"/>
            <w:vAlign w:val="center"/>
          </w:tcPr>
          <w:p w:rsidR="00674ACD" w:rsidRPr="00674ACD" w:rsidRDefault="00674ACD" w:rsidP="00674AC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и опыте прошлых поставок</w:t>
            </w:r>
          </w:p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22BF" w:rsidRPr="0020153E" w:rsidRDefault="00674AC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022BF" w:rsidRPr="0020153E" w:rsidTr="006F1A7D">
        <w:tc>
          <w:tcPr>
            <w:tcW w:w="534" w:type="dxa"/>
            <w:vAlign w:val="center"/>
          </w:tcPr>
          <w:p w:rsidR="006022BF" w:rsidRPr="0020153E" w:rsidRDefault="006022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vAlign w:val="center"/>
          </w:tcPr>
          <w:p w:rsidR="00674ACD" w:rsidRPr="00674ACD" w:rsidRDefault="00674ACD" w:rsidP="00674AC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Письмо об аудите</w:t>
            </w: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  <w:p w:rsidR="006022BF" w:rsidRPr="0020153E" w:rsidRDefault="006022BF" w:rsidP="00674AC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6022BF" w:rsidRPr="0020153E" w:rsidRDefault="00674ACD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неподлежании</w:t>
            </w:r>
            <w:proofErr w:type="spellEnd"/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обязательному аудиту</w:t>
            </w:r>
          </w:p>
        </w:tc>
        <w:tc>
          <w:tcPr>
            <w:tcW w:w="1701" w:type="dxa"/>
          </w:tcPr>
          <w:p w:rsidR="006022BF" w:rsidRPr="0020153E" w:rsidRDefault="004121A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6F1A7D">
        <w:trPr>
          <w:trHeight w:val="634"/>
        </w:trPr>
        <w:tc>
          <w:tcPr>
            <w:tcW w:w="534" w:type="dxa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AD606F" w:rsidRPr="0020153E" w:rsidRDefault="00174AE7" w:rsidP="00AD606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 о сопутствующих услугах </w:t>
            </w:r>
            <w:r w:rsidR="004121A6">
              <w:rPr>
                <w:rFonts w:ascii="Times New Roman" w:eastAsia="Times New Roman" w:hAnsi="Times New Roman" w:cs="Times New Roman"/>
                <w:lang w:eastAsia="ru-RU"/>
              </w:rPr>
              <w:t xml:space="preserve">26.04.2018 г. </w:t>
            </w:r>
            <w:r w:rsidR="00AD606F" w:rsidRPr="00AD606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="00AD606F" w:rsidRPr="00AD60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</w:tcPr>
          <w:p w:rsidR="00AD606F" w:rsidRDefault="00AD606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121A6">
              <w:rPr>
                <w:rFonts w:ascii="Times New Roman" w:hAnsi="Times New Roman"/>
              </w:rPr>
              <w:t xml:space="preserve">О сопутствующих услугах, </w:t>
            </w:r>
            <w:proofErr w:type="gramStart"/>
            <w:r w:rsidRPr="004121A6">
              <w:rPr>
                <w:rFonts w:ascii="Times New Roman" w:hAnsi="Times New Roman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5E13">
              <w:rPr>
                <w:rFonts w:ascii="Times New Roman" w:hAnsi="Times New Roman"/>
              </w:rPr>
              <w:t>Правилами</w:t>
            </w:r>
          </w:p>
        </w:tc>
        <w:tc>
          <w:tcPr>
            <w:tcW w:w="1701" w:type="dxa"/>
          </w:tcPr>
          <w:p w:rsidR="00AD606F" w:rsidRPr="0020153E" w:rsidRDefault="004121A6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vAlign w:val="center"/>
          </w:tcPr>
          <w:p w:rsidR="00AD606F" w:rsidRPr="00AD606F" w:rsidRDefault="00AD606F" w:rsidP="00AD606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Гарантийное письмо </w:t>
            </w: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  <w:p w:rsidR="00AD606F" w:rsidRPr="0020153E" w:rsidRDefault="00AD606F" w:rsidP="00AD606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О соответствии требованиям главы 4 Правилам №1729</w:t>
            </w:r>
          </w:p>
        </w:tc>
        <w:tc>
          <w:tcPr>
            <w:tcW w:w="1701" w:type="dxa"/>
            <w:vAlign w:val="center"/>
          </w:tcPr>
          <w:p w:rsidR="00AD606F" w:rsidRPr="0020153E" w:rsidRDefault="0062159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vAlign w:val="center"/>
          </w:tcPr>
          <w:p w:rsidR="00AD606F" w:rsidRPr="00AD606F" w:rsidRDefault="00AD606F" w:rsidP="00AD606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  <w:p w:rsidR="00AD606F" w:rsidRPr="0020153E" w:rsidRDefault="00AD606F" w:rsidP="00AD606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по срокам годности</w:t>
            </w:r>
          </w:p>
        </w:tc>
        <w:tc>
          <w:tcPr>
            <w:tcW w:w="1701" w:type="dxa"/>
            <w:vAlign w:val="center"/>
          </w:tcPr>
          <w:p w:rsidR="00AD606F" w:rsidRPr="0020153E" w:rsidRDefault="0062159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20153E">
        <w:trPr>
          <w:trHeight w:val="538"/>
        </w:trPr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vAlign w:val="center"/>
          </w:tcPr>
          <w:p w:rsidR="00085470" w:rsidRPr="00085470" w:rsidRDefault="00085470" w:rsidP="000854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  <w:p w:rsidR="00AD606F" w:rsidRPr="0020153E" w:rsidRDefault="00085470" w:rsidP="000854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  <w:vAlign w:val="center"/>
          </w:tcPr>
          <w:p w:rsidR="00AD606F" w:rsidRPr="0020153E" w:rsidRDefault="00085470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 xml:space="preserve">Об отсутствии </w:t>
            </w:r>
            <w:proofErr w:type="spellStart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 xml:space="preserve"> с заказчиком, организатором закупа, единым дистрибьютором, лизингодателем</w:t>
            </w:r>
          </w:p>
        </w:tc>
        <w:tc>
          <w:tcPr>
            <w:tcW w:w="1701" w:type="dxa"/>
            <w:vAlign w:val="center"/>
          </w:tcPr>
          <w:p w:rsidR="00AD606F" w:rsidRPr="0020153E" w:rsidRDefault="00146508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vAlign w:val="center"/>
          </w:tcPr>
          <w:p w:rsidR="00085470" w:rsidRPr="00085470" w:rsidRDefault="00085470" w:rsidP="000854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согласие на расторжение договора поставки </w:t>
            </w: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  <w:p w:rsidR="00AD606F" w:rsidRPr="0020153E" w:rsidRDefault="00085470" w:rsidP="000854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  <w:vAlign w:val="center"/>
          </w:tcPr>
          <w:p w:rsidR="00AD606F" w:rsidRPr="0020153E" w:rsidRDefault="00085470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Согласие на расторжение договора поставки в случае выявления фактов указанных в п. 9 Правил</w:t>
            </w:r>
          </w:p>
        </w:tc>
        <w:tc>
          <w:tcPr>
            <w:tcW w:w="1701" w:type="dxa"/>
            <w:vAlign w:val="center"/>
          </w:tcPr>
          <w:p w:rsidR="00AD606F" w:rsidRPr="0020153E" w:rsidRDefault="002D1FEC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vAlign w:val="center"/>
          </w:tcPr>
          <w:p w:rsidR="00085470" w:rsidRPr="00085470" w:rsidRDefault="00085470" w:rsidP="000854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аренды </w:t>
            </w: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ab/>
              <w:t>03.07.2017 г.</w:t>
            </w:r>
          </w:p>
          <w:p w:rsidR="00AD606F" w:rsidRPr="0020153E" w:rsidRDefault="00085470" w:rsidP="000854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111" w:type="dxa"/>
            <w:vAlign w:val="center"/>
          </w:tcPr>
          <w:p w:rsidR="00AD606F" w:rsidRPr="0020153E" w:rsidRDefault="00085470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 аренды аптечного склада</w:t>
            </w:r>
          </w:p>
        </w:tc>
        <w:tc>
          <w:tcPr>
            <w:tcW w:w="1701" w:type="dxa"/>
            <w:vAlign w:val="center"/>
          </w:tcPr>
          <w:p w:rsidR="00AD606F" w:rsidRPr="0020153E" w:rsidRDefault="00393617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vAlign w:val="center"/>
          </w:tcPr>
          <w:p w:rsidR="00AD606F" w:rsidRPr="0020153E" w:rsidRDefault="00174AE7" w:rsidP="00174AE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Таблица цен по лоту №1  </w:t>
            </w:r>
            <w:r w:rsidR="00393617">
              <w:rPr>
                <w:rFonts w:ascii="Times New Roman" w:eastAsia="Times New Roman" w:hAnsi="Times New Roman" w:cs="Times New Roman"/>
                <w:lang w:eastAsia="ru-RU"/>
              </w:rPr>
              <w:t>26.04.2018 г</w:t>
            </w:r>
          </w:p>
        </w:tc>
        <w:tc>
          <w:tcPr>
            <w:tcW w:w="4111" w:type="dxa"/>
            <w:vAlign w:val="center"/>
          </w:tcPr>
          <w:p w:rsidR="00AD606F" w:rsidRPr="0020153E" w:rsidRDefault="00174AE7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AE7">
              <w:rPr>
                <w:rFonts w:ascii="Times New Roman" w:eastAsia="Times New Roman" w:hAnsi="Times New Roman" w:cs="Times New Roman"/>
                <w:lang w:eastAsia="ru-RU"/>
              </w:rPr>
              <w:t>Цена по лоту №1</w:t>
            </w:r>
          </w:p>
        </w:tc>
        <w:tc>
          <w:tcPr>
            <w:tcW w:w="1701" w:type="dxa"/>
            <w:vAlign w:val="center"/>
          </w:tcPr>
          <w:p w:rsidR="00AD606F" w:rsidRPr="0020153E" w:rsidRDefault="00393617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20153E">
        <w:tc>
          <w:tcPr>
            <w:tcW w:w="10173" w:type="dxa"/>
            <w:gridSpan w:val="4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ТЕХНИЧЕСКАЯ СПЕЦИФИКАЦИЯ ТЕНДЕРНОЙ ЗАЯВКИ</w:t>
            </w:r>
          </w:p>
        </w:tc>
      </w:tr>
      <w:tr w:rsidR="00AD606F" w:rsidRPr="0020153E" w:rsidTr="00D630A0">
        <w:trPr>
          <w:trHeight w:val="672"/>
        </w:trPr>
        <w:tc>
          <w:tcPr>
            <w:tcW w:w="534" w:type="dxa"/>
            <w:vAlign w:val="center"/>
          </w:tcPr>
          <w:p w:rsidR="00AD606F" w:rsidRPr="0020153E" w:rsidRDefault="008838CB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D606F" w:rsidRPr="0020153E" w:rsidRDefault="00943A8F" w:rsidP="00943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 26.04.2018 г.</w:t>
            </w:r>
          </w:p>
        </w:tc>
        <w:tc>
          <w:tcPr>
            <w:tcW w:w="4111" w:type="dxa"/>
          </w:tcPr>
          <w:p w:rsidR="00AD606F" w:rsidRPr="0020153E" w:rsidRDefault="0051324E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>Описание к поставке предлагаемого оборудования</w:t>
            </w:r>
          </w:p>
        </w:tc>
        <w:tc>
          <w:tcPr>
            <w:tcW w:w="1701" w:type="dxa"/>
          </w:tcPr>
          <w:p w:rsidR="00AD606F" w:rsidRPr="0020153E" w:rsidRDefault="00943A8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51324E" w:rsidRPr="0051324E" w:rsidRDefault="0051324E" w:rsidP="005132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 по лоту №1</w:t>
            </w:r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ab/>
              <w:t>РК-МТ-5№017015</w:t>
            </w:r>
          </w:p>
          <w:p w:rsidR="00AD606F" w:rsidRPr="0020153E" w:rsidRDefault="00D871BF" w:rsidP="005132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1324E" w:rsidRPr="0051324E">
              <w:rPr>
                <w:rFonts w:ascii="Times New Roman" w:eastAsia="Times New Roman" w:hAnsi="Times New Roman" w:cs="Times New Roman"/>
                <w:lang w:eastAsia="ru-RU"/>
              </w:rPr>
              <w:t>т 08.09.2017 г.</w:t>
            </w:r>
          </w:p>
        </w:tc>
        <w:tc>
          <w:tcPr>
            <w:tcW w:w="4111" w:type="dxa"/>
            <w:vAlign w:val="center"/>
          </w:tcPr>
          <w:p w:rsidR="0051324E" w:rsidRPr="0051324E" w:rsidRDefault="0051324E" w:rsidP="005132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  <w:proofErr w:type="gramStart"/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D606F" w:rsidRPr="0020153E" w:rsidRDefault="00D871B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AD606F" w:rsidRPr="0020153E" w:rsidRDefault="00AD606F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(БАНКОВСКАЯ ГАРАНТИЯ)</w:t>
            </w:r>
          </w:p>
        </w:tc>
      </w:tr>
      <w:tr w:rsidR="00AD606F" w:rsidRPr="0020153E" w:rsidTr="0020153E">
        <w:tc>
          <w:tcPr>
            <w:tcW w:w="534" w:type="dxa"/>
            <w:vAlign w:val="center"/>
          </w:tcPr>
          <w:p w:rsidR="00AD606F" w:rsidRPr="0020153E" w:rsidRDefault="008838CB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D606F" w:rsidRPr="0020153E" w:rsidRDefault="00013145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45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r w:rsidR="005D01BD">
              <w:rPr>
                <w:rFonts w:ascii="Times New Roman" w:eastAsia="Times New Roman" w:hAnsi="Times New Roman" w:cs="Times New Roman"/>
                <w:lang w:eastAsia="ru-RU"/>
              </w:rPr>
              <w:t>тежное поручение по лоту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3145">
              <w:rPr>
                <w:rFonts w:ascii="Times New Roman" w:eastAsia="Times New Roman" w:hAnsi="Times New Roman" w:cs="Times New Roman"/>
                <w:lang w:eastAsia="ru-RU"/>
              </w:rPr>
              <w:t>№6 от 25.04.2018 г.</w:t>
            </w:r>
          </w:p>
        </w:tc>
        <w:tc>
          <w:tcPr>
            <w:tcW w:w="4111" w:type="dxa"/>
            <w:vAlign w:val="center"/>
          </w:tcPr>
          <w:p w:rsidR="00AD606F" w:rsidRPr="0020153E" w:rsidRDefault="00975942" w:rsidP="002015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42">
              <w:rPr>
                <w:rFonts w:ascii="Times New Roman" w:eastAsia="Times New Roman" w:hAnsi="Times New Roman" w:cs="Times New Roman"/>
                <w:lang w:val="kk-KZ" w:eastAsia="ru-RU"/>
              </w:rPr>
              <w:t>Гарантийное обеспечение тендерной заявки в виде залога денег</w:t>
            </w:r>
          </w:p>
        </w:tc>
        <w:tc>
          <w:tcPr>
            <w:tcW w:w="1701" w:type="dxa"/>
            <w:vAlign w:val="center"/>
          </w:tcPr>
          <w:p w:rsidR="00AD606F" w:rsidRPr="0020153E" w:rsidRDefault="00013145" w:rsidP="0097594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20153E" w:rsidRPr="0020153E" w:rsidRDefault="009C72D3" w:rsidP="0020153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Заявка-106</w:t>
      </w:r>
      <w:r w:rsidR="0020153E" w:rsidRPr="0020153E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спецификация-46 </w:t>
      </w:r>
      <w:r w:rsidR="0020153E" w:rsidRPr="0020153E">
        <w:rPr>
          <w:rFonts w:ascii="Times New Roman" w:eastAsia="Times New Roman" w:hAnsi="Times New Roman" w:cs="Times New Roman"/>
          <w:bCs/>
          <w:lang w:eastAsia="ru-RU"/>
        </w:rPr>
        <w:t>стр. Платежное поручение на -1 л.</w:t>
      </w:r>
    </w:p>
    <w:p w:rsidR="0020153E" w:rsidRPr="0020153E" w:rsidRDefault="008838CB" w:rsidP="008838C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0153E" w:rsidRPr="0020153E">
        <w:rPr>
          <w:rFonts w:ascii="Times New Roman" w:eastAsia="Times New Roman" w:hAnsi="Times New Roman" w:cs="Times New Roman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20153E" w:rsidRPr="0020153E" w:rsidRDefault="0020153E" w:rsidP="0020153E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20153E" w:rsidRPr="0020153E" w:rsidRDefault="0020153E" w:rsidP="0020153E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20153E">
        <w:rPr>
          <w:rFonts w:ascii="Times New Roman" w:eastAsia="Times New Roman" w:hAnsi="Times New Roman" w:cs="Times New Roman"/>
          <w:b/>
          <w:lang w:eastAsia="ru-RU"/>
        </w:rPr>
        <w:t>5. Тендерные заявки не отзывались, изменения не вносились.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153E" w:rsidRPr="0020153E" w:rsidRDefault="0020153E" w:rsidP="0020153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0153E">
        <w:rPr>
          <w:rFonts w:ascii="Times New Roman" w:eastAsia="Calibri" w:hAnsi="Times New Roman" w:cs="Times New Roman"/>
          <w:lang w:val="kk-KZ"/>
        </w:rPr>
        <w:t>Председатель тендерной комиссии    _______________    Сенбеков М.Т.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20153E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Заместитель </w:t>
      </w:r>
      <w:r w:rsidRPr="0020153E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  <w:lang w:val="kk-KZ"/>
        </w:rPr>
        <w:t>тендерной комиссии</w:t>
      </w:r>
      <w:r w:rsidRPr="0020153E">
        <w:rPr>
          <w:rFonts w:ascii="Times New Roman" w:eastAsia="Calibri" w:hAnsi="Times New Roman" w:cs="Times New Roman"/>
        </w:rPr>
        <w:t xml:space="preserve">                            _______________     </w:t>
      </w:r>
      <w:proofErr w:type="spellStart"/>
      <w:r w:rsidRPr="0020153E">
        <w:rPr>
          <w:rFonts w:ascii="Times New Roman" w:eastAsia="Calibri" w:hAnsi="Times New Roman" w:cs="Times New Roman"/>
        </w:rPr>
        <w:t>Утегенов</w:t>
      </w:r>
      <w:proofErr w:type="spellEnd"/>
      <w:r w:rsidRPr="0020153E">
        <w:rPr>
          <w:rFonts w:ascii="Times New Roman" w:eastAsia="Calibri" w:hAnsi="Times New Roman" w:cs="Times New Roman"/>
        </w:rPr>
        <w:t xml:space="preserve"> А.К.                                                          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Член тендерной комиссии                   _______________     </w:t>
      </w:r>
      <w:proofErr w:type="spellStart"/>
      <w:r w:rsidRPr="0020153E">
        <w:rPr>
          <w:rFonts w:ascii="Times New Roman" w:eastAsia="Calibri" w:hAnsi="Times New Roman" w:cs="Times New Roman"/>
        </w:rPr>
        <w:t>Данишкин</w:t>
      </w:r>
      <w:proofErr w:type="spellEnd"/>
      <w:r w:rsidRPr="0020153E">
        <w:rPr>
          <w:rFonts w:ascii="Times New Roman" w:eastAsia="Calibri" w:hAnsi="Times New Roman" w:cs="Times New Roman"/>
        </w:rPr>
        <w:t xml:space="preserve"> Ж.Т.</w:t>
      </w:r>
      <w:r w:rsidRPr="0020153E">
        <w:rPr>
          <w:rFonts w:ascii="Times New Roman" w:eastAsia="Calibri" w:hAnsi="Times New Roman" w:cs="Times New Roman"/>
          <w:bCs/>
          <w:color w:val="000000"/>
        </w:rPr>
        <w:t xml:space="preserve">    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Член тендерной комиссии                _______________        </w:t>
      </w:r>
      <w:proofErr w:type="spellStart"/>
      <w:r w:rsidRPr="0020153E">
        <w:rPr>
          <w:rFonts w:ascii="Times New Roman" w:eastAsia="Calibri" w:hAnsi="Times New Roman" w:cs="Times New Roman"/>
        </w:rPr>
        <w:t>Адилова</w:t>
      </w:r>
      <w:proofErr w:type="spellEnd"/>
      <w:r w:rsidRPr="0020153E">
        <w:rPr>
          <w:rFonts w:ascii="Times New Roman" w:eastAsia="Calibri" w:hAnsi="Times New Roman" w:cs="Times New Roman"/>
        </w:rPr>
        <w:t xml:space="preserve"> Б.А. 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0153E" w:rsidRPr="0020153E" w:rsidRDefault="0020153E" w:rsidP="0020153E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______________          Богатырева Л.Б.</w:t>
      </w:r>
    </w:p>
    <w:p w:rsidR="0020153E" w:rsidRPr="0020153E" w:rsidRDefault="0020153E" w:rsidP="002015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0153E" w:rsidRPr="008838CB" w:rsidRDefault="0020153E" w:rsidP="008838C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0153E">
        <w:rPr>
          <w:rFonts w:ascii="Times New Roman" w:eastAsia="Calibri" w:hAnsi="Times New Roman" w:cs="Times New Roman"/>
        </w:rPr>
        <w:t xml:space="preserve">Секретарь тендерной комиссии     _______________         </w:t>
      </w:r>
      <w:proofErr w:type="spellStart"/>
      <w:r w:rsidRPr="0020153E">
        <w:rPr>
          <w:rFonts w:ascii="Times New Roman" w:eastAsia="Calibri" w:hAnsi="Times New Roman" w:cs="Times New Roman"/>
        </w:rPr>
        <w:t>Айдарова</w:t>
      </w:r>
      <w:proofErr w:type="spellEnd"/>
      <w:r w:rsidRPr="0020153E">
        <w:rPr>
          <w:rFonts w:ascii="Times New Roman" w:eastAsia="Calibri" w:hAnsi="Times New Roman" w:cs="Times New Roman"/>
        </w:rPr>
        <w:t xml:space="preserve"> А.О. </w:t>
      </w:r>
      <w:r w:rsidRPr="0020153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9E94" wp14:editId="42DF6232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4F645E" w:rsidRDefault="004F645E"/>
    <w:sectPr w:rsidR="004F645E" w:rsidSect="0020153E">
      <w:footerReference w:type="default" r:id="rId9"/>
      <w:pgSz w:w="11906" w:h="16838"/>
      <w:pgMar w:top="851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CB" w:rsidRDefault="008838CB">
      <w:pPr>
        <w:spacing w:after="0" w:line="240" w:lineRule="auto"/>
      </w:pPr>
      <w:r>
        <w:separator/>
      </w:r>
    </w:p>
  </w:endnote>
  <w:endnote w:type="continuationSeparator" w:id="0">
    <w:p w:rsidR="008838CB" w:rsidRDefault="0088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CB" w:rsidRPr="00AF2D65" w:rsidRDefault="008838CB" w:rsidP="0020153E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</w:t>
    </w:r>
    <w:r w:rsidRPr="00AF2D65">
      <w:rPr>
        <w:rFonts w:ascii="Times New Roman" w:hAnsi="Times New Roman" w:cs="Times New Roman"/>
        <w:sz w:val="16"/>
        <w:szCs w:val="16"/>
      </w:rPr>
      <w:t xml:space="preserve">.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            </w:t>
    </w:r>
    <w:proofErr w:type="spellStart"/>
    <w:r>
      <w:rPr>
        <w:rFonts w:ascii="Times New Roman" w:hAnsi="Times New Roman" w:cs="Times New Roman"/>
        <w:sz w:val="16"/>
        <w:szCs w:val="16"/>
      </w:rPr>
      <w:t>Данишкин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</w:t>
    </w:r>
    <w:r w:rsidRPr="00AF2D65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Богатырева Л.Б.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8838CB" w:rsidRPr="00AF2D65" w:rsidRDefault="008838CB" w:rsidP="0020153E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931384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931384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CB" w:rsidRDefault="008838CB">
      <w:pPr>
        <w:spacing w:after="0" w:line="240" w:lineRule="auto"/>
      </w:pPr>
      <w:r>
        <w:separator/>
      </w:r>
    </w:p>
  </w:footnote>
  <w:footnote w:type="continuationSeparator" w:id="0">
    <w:p w:rsidR="008838CB" w:rsidRDefault="0088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83F"/>
    <w:multiLevelType w:val="hybridMultilevel"/>
    <w:tmpl w:val="96EA0FD8"/>
    <w:lvl w:ilvl="0" w:tplc="F6000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3E"/>
    <w:rsid w:val="00013145"/>
    <w:rsid w:val="00014A42"/>
    <w:rsid w:val="000718FE"/>
    <w:rsid w:val="00085470"/>
    <w:rsid w:val="000C5F4B"/>
    <w:rsid w:val="000D3E36"/>
    <w:rsid w:val="00146508"/>
    <w:rsid w:val="00174AE7"/>
    <w:rsid w:val="001D4952"/>
    <w:rsid w:val="0020153E"/>
    <w:rsid w:val="00283DF5"/>
    <w:rsid w:val="002C260B"/>
    <w:rsid w:val="002C4557"/>
    <w:rsid w:val="002D1FEC"/>
    <w:rsid w:val="00393617"/>
    <w:rsid w:val="004121A6"/>
    <w:rsid w:val="00491928"/>
    <w:rsid w:val="004C0F53"/>
    <w:rsid w:val="004F3ED5"/>
    <w:rsid w:val="004F645E"/>
    <w:rsid w:val="0051324E"/>
    <w:rsid w:val="00524AD0"/>
    <w:rsid w:val="00554C0E"/>
    <w:rsid w:val="005D01BD"/>
    <w:rsid w:val="005F563D"/>
    <w:rsid w:val="005F5E13"/>
    <w:rsid w:val="006022BF"/>
    <w:rsid w:val="0062159E"/>
    <w:rsid w:val="00674ACD"/>
    <w:rsid w:val="006B43F6"/>
    <w:rsid w:val="006F1A7D"/>
    <w:rsid w:val="007B5BCE"/>
    <w:rsid w:val="008026B4"/>
    <w:rsid w:val="008365E6"/>
    <w:rsid w:val="0088350D"/>
    <w:rsid w:val="008838CB"/>
    <w:rsid w:val="008A64EE"/>
    <w:rsid w:val="008B3A8D"/>
    <w:rsid w:val="008D6768"/>
    <w:rsid w:val="0092493A"/>
    <w:rsid w:val="00931384"/>
    <w:rsid w:val="00943A8F"/>
    <w:rsid w:val="009461FE"/>
    <w:rsid w:val="00975942"/>
    <w:rsid w:val="009C72D3"/>
    <w:rsid w:val="009F1FED"/>
    <w:rsid w:val="00A22031"/>
    <w:rsid w:val="00A45434"/>
    <w:rsid w:val="00A75724"/>
    <w:rsid w:val="00A8442B"/>
    <w:rsid w:val="00AB3D86"/>
    <w:rsid w:val="00AD606F"/>
    <w:rsid w:val="00B249F2"/>
    <w:rsid w:val="00B76746"/>
    <w:rsid w:val="00C3641D"/>
    <w:rsid w:val="00C6314E"/>
    <w:rsid w:val="00C712C0"/>
    <w:rsid w:val="00CD43C6"/>
    <w:rsid w:val="00CF500D"/>
    <w:rsid w:val="00D0199C"/>
    <w:rsid w:val="00D630A0"/>
    <w:rsid w:val="00D871BF"/>
    <w:rsid w:val="00DA3AEC"/>
    <w:rsid w:val="00DE4072"/>
    <w:rsid w:val="00E733B5"/>
    <w:rsid w:val="00E9673D"/>
    <w:rsid w:val="00E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53E"/>
  </w:style>
  <w:style w:type="paragraph" w:styleId="a5">
    <w:name w:val="List Paragraph"/>
    <w:basedOn w:val="a"/>
    <w:uiPriority w:val="34"/>
    <w:qFormat/>
    <w:rsid w:val="00DE40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99C"/>
  </w:style>
  <w:style w:type="paragraph" w:styleId="a8">
    <w:name w:val="Balloon Text"/>
    <w:basedOn w:val="a"/>
    <w:link w:val="a9"/>
    <w:uiPriority w:val="99"/>
    <w:semiHidden/>
    <w:unhideWhenUsed/>
    <w:rsid w:val="008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53E"/>
  </w:style>
  <w:style w:type="paragraph" w:styleId="a5">
    <w:name w:val="List Paragraph"/>
    <w:basedOn w:val="a"/>
    <w:uiPriority w:val="34"/>
    <w:qFormat/>
    <w:rsid w:val="00DE40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99C"/>
  </w:style>
  <w:style w:type="paragraph" w:styleId="a8">
    <w:name w:val="Balloon Text"/>
    <w:basedOn w:val="a"/>
    <w:link w:val="a9"/>
    <w:uiPriority w:val="99"/>
    <w:semiHidden/>
    <w:unhideWhenUsed/>
    <w:rsid w:val="008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2018-05-11T10:07:00Z</cp:lastPrinted>
  <dcterms:created xsi:type="dcterms:W3CDTF">2018-05-02T05:51:00Z</dcterms:created>
  <dcterms:modified xsi:type="dcterms:W3CDTF">2018-05-11T10:16:00Z</dcterms:modified>
</cp:coreProperties>
</file>