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A8" w:rsidRPr="004459F2" w:rsidRDefault="00D84FA8" w:rsidP="00D84FA8">
      <w:pPr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4459F2">
        <w:rPr>
          <w:rFonts w:ascii="Times New Roman" w:hAnsi="Times New Roman"/>
          <w:b/>
          <w:sz w:val="40"/>
          <w:szCs w:val="28"/>
          <w:lang w:val="kk-KZ"/>
        </w:rPr>
        <w:t>ИДЕЯ ПО УЛУЧШЕНИЮ ДЕЯТЕЛЬНОСТИ УНИВЕРСИТЕТА</w:t>
      </w:r>
    </w:p>
    <w:p w:rsidR="00D84FA8" w:rsidRPr="004459F2" w:rsidRDefault="00D84FA8" w:rsidP="00D84FA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84FA8" w:rsidRPr="004459F2" w:rsidRDefault="00D84FA8" w:rsidP="00D84FA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  <w:lang w:val="kk-KZ"/>
        </w:rPr>
        <w:t>Суть идеи</w:t>
      </w:r>
      <w:r w:rsidRPr="004459F2">
        <w:rPr>
          <w:rFonts w:ascii="Times New Roman" w:hAnsi="Times New Roman"/>
          <w:b/>
        </w:rPr>
        <w:t>___________________________________________________________________________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Область распространения 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Ожидаемый эффект__________________________________________________________________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Экономический эффект 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Необходимое материальное обеспечение идеи___________________________________________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</w:p>
    <w:p w:rsidR="00D84FA8" w:rsidRPr="004459F2" w:rsidRDefault="00D84FA8" w:rsidP="00D84FA8">
      <w:pPr>
        <w:jc w:val="center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Данные об авторе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ФИО________________________________________________________________________________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Место работы 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Должность__________________________________________________________________________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 xml:space="preserve">Контактные </w:t>
      </w:r>
      <w:proofErr w:type="gramStart"/>
      <w:r w:rsidRPr="004459F2">
        <w:rPr>
          <w:rFonts w:ascii="Times New Roman" w:hAnsi="Times New Roman"/>
          <w:b/>
        </w:rPr>
        <w:t>телефоны:_</w:t>
      </w:r>
      <w:proofErr w:type="gramEnd"/>
      <w:r w:rsidRPr="004459F2">
        <w:rPr>
          <w:rFonts w:ascii="Times New Roman" w:hAnsi="Times New Roman"/>
          <w:b/>
        </w:rPr>
        <w:t>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</w:p>
    <w:p w:rsidR="00D84FA8" w:rsidRPr="004459F2" w:rsidRDefault="00D84FA8" w:rsidP="00D84FA8">
      <w:pPr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  <w:u w:val="single"/>
        </w:rPr>
        <w:t>Дата подачи идеи</w:t>
      </w:r>
      <w:r w:rsidRPr="004459F2">
        <w:rPr>
          <w:rFonts w:ascii="Times New Roman" w:hAnsi="Times New Roman"/>
          <w:b/>
        </w:rPr>
        <w:t xml:space="preserve"> ____________________________________________________________________</w:t>
      </w:r>
    </w:p>
    <w:p w:rsidR="00D84FA8" w:rsidRPr="004459F2" w:rsidRDefault="00D84FA8" w:rsidP="00D84FA8">
      <w:pPr>
        <w:rPr>
          <w:rFonts w:ascii="Times New Roman" w:hAnsi="Times New Roman"/>
          <w:b/>
        </w:rPr>
      </w:pPr>
    </w:p>
    <w:p w:rsidR="00D84FA8" w:rsidRPr="004459F2" w:rsidRDefault="00D84FA8" w:rsidP="00D84FA8">
      <w:pPr>
        <w:jc w:val="center"/>
        <w:rPr>
          <w:rFonts w:ascii="Times New Roman" w:hAnsi="Times New Roman"/>
          <w:b/>
          <w:i/>
          <w:sz w:val="16"/>
          <w:szCs w:val="16"/>
        </w:rPr>
      </w:pPr>
      <w:r w:rsidRPr="004459F2">
        <w:rPr>
          <w:rFonts w:ascii="Times New Roman" w:hAnsi="Times New Roman"/>
          <w:b/>
          <w:i/>
          <w:sz w:val="16"/>
          <w:szCs w:val="16"/>
        </w:rPr>
        <w:t>После заполнения бланка отделите верхнюю часть по линии отрыва и бросьте в ящик «</w:t>
      </w:r>
      <w:r w:rsidRPr="004459F2">
        <w:rPr>
          <w:rFonts w:ascii="Times New Roman" w:hAnsi="Times New Roman"/>
          <w:b/>
          <w:sz w:val="16"/>
          <w:szCs w:val="16"/>
        </w:rPr>
        <w:t>СТРАТЕГИЯ КАЙДЗЕН</w:t>
      </w:r>
      <w:r w:rsidRPr="004459F2">
        <w:rPr>
          <w:rFonts w:ascii="Times New Roman" w:hAnsi="Times New Roman"/>
          <w:b/>
          <w:i/>
          <w:sz w:val="16"/>
          <w:szCs w:val="16"/>
        </w:rPr>
        <w:t>»</w:t>
      </w:r>
    </w:p>
    <w:p w:rsidR="00D84FA8" w:rsidRPr="004459F2" w:rsidRDefault="00D84FA8" w:rsidP="00D84FA8">
      <w:pPr>
        <w:rPr>
          <w:rFonts w:ascii="Times New Roman" w:hAnsi="Times New Roman"/>
          <w:b/>
          <w:sz w:val="16"/>
          <w:szCs w:val="16"/>
        </w:rPr>
      </w:pPr>
      <w:r w:rsidRPr="004459F2">
        <w:rPr>
          <w:rFonts w:ascii="Times New Roman" w:hAnsi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59DB6" wp14:editId="1CC01C25">
                <wp:simplePos x="0" y="0"/>
                <wp:positionH relativeFrom="column">
                  <wp:posOffset>-833755</wp:posOffset>
                </wp:positionH>
                <wp:positionV relativeFrom="paragraph">
                  <wp:posOffset>97790</wp:posOffset>
                </wp:positionV>
                <wp:extent cx="7042150" cy="635"/>
                <wp:effectExtent l="10160" t="9525" r="571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9F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65.65pt;margin-top:7.7pt;width:55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">
                <v:stroke dashstyle="dash"/>
              </v:shape>
            </w:pict>
          </mc:Fallback>
        </mc:AlternateContent>
      </w:r>
    </w:p>
    <w:p w:rsidR="00D84FA8" w:rsidRPr="004459F2" w:rsidRDefault="00D84FA8" w:rsidP="00D84FA8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4FA8" w:rsidRPr="004459F2" w:rsidRDefault="00D84FA8" w:rsidP="00D84FA8">
      <w:pPr>
        <w:jc w:val="center"/>
        <w:rPr>
          <w:rFonts w:ascii="Times New Roman" w:hAnsi="Times New Roman"/>
          <w:b/>
          <w:sz w:val="16"/>
          <w:szCs w:val="16"/>
        </w:rPr>
      </w:pPr>
      <w:r w:rsidRPr="004459F2">
        <w:rPr>
          <w:rFonts w:ascii="Times New Roman" w:hAnsi="Times New Roman"/>
          <w:b/>
          <w:sz w:val="16"/>
          <w:szCs w:val="16"/>
        </w:rPr>
        <w:t xml:space="preserve">отрывной </w:t>
      </w:r>
      <w:proofErr w:type="gramStart"/>
      <w:r w:rsidRPr="004459F2">
        <w:rPr>
          <w:rFonts w:ascii="Times New Roman" w:hAnsi="Times New Roman"/>
          <w:b/>
          <w:sz w:val="16"/>
          <w:szCs w:val="16"/>
        </w:rPr>
        <w:t>талон  (</w:t>
      </w:r>
      <w:proofErr w:type="gramEnd"/>
      <w:r w:rsidRPr="004459F2">
        <w:rPr>
          <w:rFonts w:ascii="Times New Roman" w:hAnsi="Times New Roman"/>
          <w:b/>
          <w:sz w:val="16"/>
          <w:szCs w:val="16"/>
        </w:rPr>
        <w:t>сохраняется у автора для подтверждения авторства Идеи)</w:t>
      </w:r>
    </w:p>
    <w:p w:rsidR="00D84FA8" w:rsidRPr="004459F2" w:rsidRDefault="00D84FA8" w:rsidP="00D84FA8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D84FA8" w:rsidRPr="00330CD8" w:rsidTr="00531EA7">
        <w:trPr>
          <w:trHeight w:val="1247"/>
        </w:trPr>
        <w:tc>
          <w:tcPr>
            <w:tcW w:w="4253" w:type="dxa"/>
            <w:tcBorders>
              <w:right w:val="nil"/>
            </w:tcBorders>
          </w:tcPr>
          <w:p w:rsidR="00D84FA8" w:rsidRDefault="00D84FA8" w:rsidP="00531EA7">
            <w:pPr>
              <w:jc w:val="center"/>
              <w:rPr>
                <w:rFonts w:ascii="Tahoma" w:hAnsi="Tahoma" w:cs="Tahoma"/>
                <w:b/>
                <w:bCs/>
                <w:sz w:val="10"/>
                <w:szCs w:val="17"/>
                <w:lang w:val="kk-KZ"/>
              </w:rPr>
            </w:pPr>
          </w:p>
          <w:p w:rsidR="00D84FA8" w:rsidRDefault="00D84FA8" w:rsidP="00531EA7">
            <w:pPr>
              <w:jc w:val="center"/>
              <w:rPr>
                <w:rFonts w:ascii="Tahoma" w:hAnsi="Tahoma" w:cs="Tahoma"/>
                <w:b/>
                <w:bCs/>
                <w:sz w:val="10"/>
                <w:szCs w:val="17"/>
                <w:lang w:val="kk-KZ"/>
              </w:rPr>
            </w:pPr>
          </w:p>
          <w:p w:rsidR="00D84FA8" w:rsidRPr="003A4C67" w:rsidRDefault="00D84FA8" w:rsidP="00531EA7">
            <w:pPr>
              <w:jc w:val="center"/>
              <w:rPr>
                <w:rFonts w:ascii="Tahoma" w:hAnsi="Tahoma" w:cs="Tahoma"/>
                <w:b/>
                <w:bCs/>
                <w:sz w:val="10"/>
                <w:szCs w:val="17"/>
                <w:lang w:val="kk-KZ"/>
              </w:rPr>
            </w:pPr>
          </w:p>
          <w:p w:rsidR="00D84FA8" w:rsidRPr="00C81B40" w:rsidRDefault="00D84FA8" w:rsidP="00531EA7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BB3D88"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 xml:space="preserve">С.Ж. АСФЕНДИЯРОВ АТЫНДАҒЫ </w:t>
            </w:r>
          </w:p>
          <w:p w:rsidR="00D84FA8" w:rsidRPr="00BB3D88" w:rsidRDefault="00D84FA8" w:rsidP="00531EA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B3D88"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>ҚАЗАҚ ҰЛТТЫҚ МЕДИЦИНА УНИВЕРСИТЕТІ</w:t>
            </w:r>
          </w:p>
          <w:p w:rsidR="00D84FA8" w:rsidRPr="00BB3D88" w:rsidRDefault="00D84FA8" w:rsidP="00531EA7">
            <w:pPr>
              <w:pStyle w:val="a3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FA8" w:rsidRPr="005B0AE9" w:rsidRDefault="00D84FA8" w:rsidP="00531EA7">
            <w:pPr>
              <w:pStyle w:val="a3"/>
              <w:ind w:left="33"/>
              <w:contextualSpacing/>
              <w:jc w:val="center"/>
              <w:rPr>
                <w:b/>
                <w:sz w:val="6"/>
                <w:szCs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84FA8" w:rsidRPr="00262253" w:rsidRDefault="00D84FA8" w:rsidP="00531EA7">
            <w:pPr>
              <w:ind w:left="720"/>
              <w:contextualSpacing/>
              <w:rPr>
                <w:b/>
                <w:sz w:val="14"/>
                <w:szCs w:val="14"/>
              </w:rPr>
            </w:pPr>
          </w:p>
          <w:p w:rsidR="00D84FA8" w:rsidRPr="00262253" w:rsidRDefault="00D84FA8" w:rsidP="00531EA7">
            <w:pPr>
              <w:pStyle w:val="a3"/>
              <w:ind w:left="33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10486CB" wp14:editId="75B3DAE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57785</wp:posOffset>
                  </wp:positionV>
                  <wp:extent cx="547370" cy="516255"/>
                  <wp:effectExtent l="19050" t="0" r="5080" b="0"/>
                  <wp:wrapNone/>
                  <wp:docPr id="7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FA8" w:rsidRPr="00A43F50" w:rsidRDefault="00D84FA8" w:rsidP="00531EA7">
            <w:pPr>
              <w:pStyle w:val="a3"/>
              <w:ind w:left="33"/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D84FA8" w:rsidRPr="00644365" w:rsidRDefault="00D84FA8" w:rsidP="00531EA7">
            <w:pPr>
              <w:pStyle w:val="a3"/>
              <w:ind w:left="33"/>
              <w:contextualSpacing/>
              <w:jc w:val="center"/>
              <w:rPr>
                <w:rFonts w:ascii="Tahoma" w:hAnsi="Tahoma" w:cs="Tahoma"/>
                <w:b/>
                <w:sz w:val="12"/>
                <w:szCs w:val="17"/>
              </w:rPr>
            </w:pPr>
          </w:p>
          <w:p w:rsidR="00D84FA8" w:rsidRPr="00C81B40" w:rsidRDefault="00D84FA8" w:rsidP="00531EA7">
            <w:pPr>
              <w:pStyle w:val="a3"/>
              <w:ind w:left="33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B3D88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</w:t>
            </w:r>
          </w:p>
          <w:p w:rsidR="00D84FA8" w:rsidRPr="00C81B40" w:rsidRDefault="00D84FA8" w:rsidP="00531EA7">
            <w:pPr>
              <w:pStyle w:val="a3"/>
              <w:ind w:left="33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B3D88">
              <w:rPr>
                <w:rFonts w:ascii="Tahoma" w:hAnsi="Tahoma" w:cs="Tahoma"/>
                <w:b/>
                <w:sz w:val="17"/>
                <w:szCs w:val="17"/>
              </w:rPr>
              <w:t>УНИВЕРСИТЕТ ИМЕНИ С.Д.АСФЕНДИЯРОВА</w:t>
            </w:r>
          </w:p>
          <w:p w:rsidR="00D84FA8" w:rsidRPr="00644365" w:rsidRDefault="00D84FA8" w:rsidP="00531EA7">
            <w:pPr>
              <w:pStyle w:val="a3"/>
              <w:ind w:left="33"/>
              <w:contextualSpacing/>
              <w:jc w:val="center"/>
              <w:rPr>
                <w:rFonts w:ascii="Tahoma" w:hAnsi="Tahoma" w:cs="Tahoma"/>
                <w:b/>
                <w:sz w:val="12"/>
                <w:szCs w:val="17"/>
              </w:rPr>
            </w:pPr>
          </w:p>
          <w:p w:rsidR="00D84FA8" w:rsidRPr="003A4C67" w:rsidRDefault="00D84FA8" w:rsidP="00531EA7">
            <w:pPr>
              <w:pStyle w:val="a3"/>
              <w:ind w:left="33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 w:rsidRPr="00BB3D88">
              <w:rPr>
                <w:rFonts w:ascii="Tahoma" w:hAnsi="Tahoma" w:cs="Tahoma"/>
                <w:b/>
                <w:sz w:val="17"/>
                <w:szCs w:val="17"/>
                <w:lang w:val="en-US"/>
              </w:rPr>
              <w:t xml:space="preserve">ASFENDIYAROV KAZAKH NATIONAL </w:t>
            </w:r>
          </w:p>
          <w:p w:rsidR="00D84FA8" w:rsidRDefault="00D84FA8" w:rsidP="00531EA7">
            <w:pPr>
              <w:pStyle w:val="a3"/>
              <w:ind w:left="33"/>
              <w:contextualSpacing/>
              <w:jc w:val="center"/>
              <w:rPr>
                <w:b/>
                <w:sz w:val="14"/>
                <w:szCs w:val="14"/>
              </w:rPr>
            </w:pPr>
            <w:r w:rsidRPr="00BB3D88">
              <w:rPr>
                <w:rFonts w:ascii="Tahoma" w:hAnsi="Tahoma" w:cs="Tahoma"/>
                <w:b/>
                <w:sz w:val="17"/>
                <w:szCs w:val="17"/>
                <w:lang w:val="en-US"/>
              </w:rPr>
              <w:t>MEDICAL UNIVERSITY</w:t>
            </w:r>
          </w:p>
          <w:p w:rsidR="00D84FA8" w:rsidRPr="00644365" w:rsidRDefault="00D84FA8" w:rsidP="00531EA7">
            <w:pPr>
              <w:pStyle w:val="a3"/>
              <w:ind w:left="33"/>
              <w:contextualSpacing/>
              <w:jc w:val="center"/>
              <w:rPr>
                <w:b/>
                <w:sz w:val="12"/>
                <w:szCs w:val="14"/>
              </w:rPr>
            </w:pPr>
          </w:p>
        </w:tc>
      </w:tr>
    </w:tbl>
    <w:p w:rsidR="00D84FA8" w:rsidRPr="004459F2" w:rsidRDefault="00D84FA8" w:rsidP="00D84FA8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4FA8" w:rsidRPr="004459F2" w:rsidRDefault="00D84FA8" w:rsidP="00D84FA8">
      <w:pPr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4459F2">
        <w:rPr>
          <w:rFonts w:ascii="Times New Roman" w:hAnsi="Times New Roman"/>
          <w:b/>
          <w:sz w:val="40"/>
          <w:szCs w:val="28"/>
          <w:lang w:val="kk-KZ"/>
        </w:rPr>
        <w:t>ИДЕЯ ПО УЛУЧШЕНИЮ ДЕЯТЕЛЬНОСТИ УНИВЕРСИТЕТА</w:t>
      </w:r>
    </w:p>
    <w:p w:rsidR="00D84FA8" w:rsidRPr="004459F2" w:rsidRDefault="00D84FA8" w:rsidP="00D84FA8">
      <w:pPr>
        <w:rPr>
          <w:rFonts w:ascii="Times New Roman" w:hAnsi="Times New Roman"/>
          <w:b/>
          <w:lang w:val="kk-KZ"/>
        </w:rPr>
      </w:pPr>
    </w:p>
    <w:p w:rsidR="00D84FA8" w:rsidRPr="004459F2" w:rsidRDefault="00D84FA8" w:rsidP="00D84FA8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Суть идеи 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___________________</w:t>
      </w:r>
    </w:p>
    <w:p w:rsidR="00D84FA8" w:rsidRPr="004459F2" w:rsidRDefault="00D84FA8" w:rsidP="00D84FA8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kk-KZ"/>
        </w:rPr>
        <w:t>____</w:t>
      </w:r>
      <w:r w:rsidRPr="004459F2">
        <w:rPr>
          <w:rFonts w:ascii="Times New Roman" w:hAnsi="Times New Roman"/>
          <w:b/>
          <w:lang w:val="kk-KZ"/>
        </w:rPr>
        <w:t>_</w:t>
      </w:r>
    </w:p>
    <w:p w:rsidR="00D84FA8" w:rsidRPr="004459F2" w:rsidRDefault="00D84FA8" w:rsidP="00D84FA8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ФИО автора __________________________________________________________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_______________</w:t>
      </w:r>
    </w:p>
    <w:p w:rsidR="00D84FA8" w:rsidRPr="004459F2" w:rsidRDefault="00D84FA8" w:rsidP="00D84FA8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Место работы _________________________________________________________</w:t>
      </w:r>
      <w:r>
        <w:rPr>
          <w:rFonts w:ascii="Times New Roman" w:hAnsi="Times New Roman"/>
          <w:b/>
          <w:lang w:val="kk-KZ"/>
        </w:rPr>
        <w:t>___</w:t>
      </w:r>
      <w:r w:rsidRPr="004459F2">
        <w:rPr>
          <w:rFonts w:ascii="Times New Roman" w:hAnsi="Times New Roman"/>
          <w:b/>
          <w:lang w:val="kk-KZ"/>
        </w:rPr>
        <w:t>______________</w:t>
      </w:r>
    </w:p>
    <w:p w:rsidR="00D84FA8" w:rsidRPr="004459F2" w:rsidRDefault="00D84FA8" w:rsidP="00D84FA8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Должность ________________________________________________________________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__________</w:t>
      </w:r>
    </w:p>
    <w:p w:rsidR="00D84FA8" w:rsidRPr="00AA4BF0" w:rsidRDefault="00D84FA8" w:rsidP="00D84FA8">
      <w:pPr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u w:val="single"/>
          <w:lang w:val="kk-KZ"/>
        </w:rPr>
        <w:t>Дата подачи идеи</w:t>
      </w:r>
      <w:r w:rsidRPr="004459F2">
        <w:rPr>
          <w:rFonts w:ascii="Times New Roman" w:hAnsi="Times New Roman"/>
          <w:b/>
          <w:lang w:val="kk-KZ"/>
        </w:rPr>
        <w:t>____________________________________________________________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</w:t>
      </w:r>
    </w:p>
    <w:p w:rsidR="00AA5F74" w:rsidRDefault="00AA5F74">
      <w:bookmarkStart w:id="0" w:name="_GoBack"/>
      <w:bookmarkEnd w:id="0"/>
    </w:p>
    <w:sectPr w:rsidR="00AA5F74" w:rsidSect="007478E7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993" w:right="851" w:bottom="709" w:left="1418" w:header="567" w:footer="28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E" w:rsidRPr="00305DAB" w:rsidRDefault="00D84FA8" w:rsidP="002A1017">
    <w:pPr>
      <w:pStyle w:val="a5"/>
      <w:tabs>
        <w:tab w:val="clear" w:pos="4677"/>
        <w:tab w:val="clear" w:pos="9355"/>
        <w:tab w:val="left" w:pos="3986"/>
      </w:tabs>
      <w:rPr>
        <w:rFonts w:ascii="Times New Roman" w:hAnsi="Times New Roman"/>
        <w:sz w:val="16"/>
      </w:rPr>
    </w:pPr>
    <w:r>
      <w:tab/>
    </w:r>
  </w:p>
  <w:tbl>
    <w:tblPr>
      <w:tblW w:w="976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6237"/>
      <w:gridCol w:w="1682"/>
    </w:tblGrid>
    <w:tr w:rsidR="00593F3E" w:rsidRPr="00A94CA9" w:rsidTr="004459F2">
      <w:trPr>
        <w:trHeight w:val="400"/>
      </w:trPr>
      <w:tc>
        <w:tcPr>
          <w:tcW w:w="1843" w:type="dxa"/>
        </w:tcPr>
        <w:p w:rsidR="00593F3E" w:rsidRPr="00B72DEE" w:rsidRDefault="00D84FA8" w:rsidP="003542DB">
          <w:pPr>
            <w:pStyle w:val="a5"/>
            <w:rPr>
              <w:rFonts w:ascii="Times New Roman" w:hAnsi="Times New Roman"/>
              <w:sz w:val="4"/>
              <w:szCs w:val="17"/>
              <w:lang w:val="en-US"/>
            </w:rPr>
          </w:pPr>
        </w:p>
        <w:p w:rsidR="00593F3E" w:rsidRPr="008B79B0" w:rsidRDefault="00D84FA8" w:rsidP="00B70DC6">
          <w:pPr>
            <w:pStyle w:val="a5"/>
            <w:rPr>
              <w:rFonts w:ascii="Times New Roman" w:hAnsi="Times New Roman"/>
              <w:color w:val="000000"/>
              <w:sz w:val="12"/>
              <w:szCs w:val="17"/>
              <w:shd w:val="clear" w:color="auto" w:fill="FBFBFB"/>
            </w:rPr>
          </w:pPr>
        </w:p>
        <w:p w:rsidR="00593F3E" w:rsidRDefault="00D84FA8" w:rsidP="00B70DC6">
          <w:pPr>
            <w:pStyle w:val="a5"/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</w:pPr>
          <w:r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  <w:t>Редакция 2</w:t>
          </w:r>
        </w:p>
        <w:p w:rsidR="00593F3E" w:rsidRPr="00A94CA9" w:rsidRDefault="00D84FA8" w:rsidP="00B70DC6">
          <w:pPr>
            <w:pStyle w:val="a5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6237" w:type="dxa"/>
        </w:tcPr>
        <w:p w:rsidR="00593F3E" w:rsidRPr="00D95FA1" w:rsidRDefault="00D84FA8" w:rsidP="008D01ED">
          <w:pPr>
            <w:jc w:val="center"/>
            <w:rPr>
              <w:rFonts w:ascii="Times New Roman" w:hAnsi="Times New Roman"/>
              <w:sz w:val="8"/>
              <w:szCs w:val="17"/>
            </w:rPr>
          </w:pPr>
        </w:p>
        <w:p w:rsidR="00764E05" w:rsidRPr="00764E05" w:rsidRDefault="00D84FA8" w:rsidP="00764E05">
          <w:pPr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764E05">
            <w:rPr>
              <w:rFonts w:ascii="Times New Roman" w:hAnsi="Times New Roman"/>
              <w:sz w:val="17"/>
              <w:szCs w:val="17"/>
            </w:rPr>
            <w:t>Положение</w:t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764E05">
            <w:rPr>
              <w:rFonts w:ascii="Times New Roman" w:hAnsi="Times New Roman"/>
              <w:sz w:val="17"/>
              <w:szCs w:val="17"/>
            </w:rPr>
            <w:t xml:space="preserve">о реализации стратегии непрерывного улучшения 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Кайдзен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 xml:space="preserve"> в РГП «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КазНМУ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 xml:space="preserve"> имени С.Д. 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Асфендиярова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>»</w:t>
          </w:r>
        </w:p>
        <w:p w:rsidR="00593F3E" w:rsidRPr="00DA45C5" w:rsidRDefault="00D84FA8" w:rsidP="002C6AA6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8D01ED">
            <w:rPr>
              <w:rFonts w:ascii="Times New Roman" w:hAnsi="Times New Roman"/>
              <w:sz w:val="17"/>
              <w:szCs w:val="17"/>
            </w:rPr>
            <w:t>Отдел системы менеджмента качества</w:t>
          </w:r>
        </w:p>
      </w:tc>
      <w:tc>
        <w:tcPr>
          <w:tcW w:w="1682" w:type="dxa"/>
        </w:tcPr>
        <w:p w:rsidR="00593F3E" w:rsidRPr="003D6166" w:rsidRDefault="00D84FA8" w:rsidP="003542DB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</w:p>
        <w:p w:rsidR="00593F3E" w:rsidRPr="003D6166" w:rsidRDefault="00D84FA8" w:rsidP="00200A58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3D6166">
            <w:rPr>
              <w:rFonts w:ascii="Times New Roman" w:hAnsi="Times New Roman"/>
              <w:sz w:val="17"/>
              <w:szCs w:val="17"/>
            </w:rPr>
            <w:t>Страница</w:t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/>
              <w:noProof/>
              <w:sz w:val="17"/>
              <w:szCs w:val="17"/>
              <w:lang w:val="en-US"/>
            </w:rPr>
            <w:t>2</w: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3D6166">
            <w:rPr>
              <w:rFonts w:ascii="Times New Roman" w:hAnsi="Times New Roman"/>
              <w:sz w:val="17"/>
              <w:szCs w:val="17"/>
            </w:rPr>
            <w:t>из</w:t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CD4742">
            <w:rPr>
              <w:rFonts w:ascii="Times New Roman" w:hAnsi="Times New Roman"/>
              <w:noProof/>
              <w:sz w:val="17"/>
              <w:szCs w:val="17"/>
              <w:lang w:val="en-US"/>
            </w:rPr>
            <w:t>2</w:t>
          </w:r>
          <w:r>
            <w:rPr>
              <w:rFonts w:ascii="Times New Roman" w:hAnsi="Times New Roman"/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593F3E" w:rsidRPr="002A1017" w:rsidRDefault="00D84FA8" w:rsidP="002A1017">
    <w:pPr>
      <w:pStyle w:val="a5"/>
      <w:tabs>
        <w:tab w:val="clear" w:pos="4677"/>
        <w:tab w:val="clear" w:pos="9355"/>
        <w:tab w:val="left" w:pos="3986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6237"/>
      <w:gridCol w:w="1682"/>
    </w:tblGrid>
    <w:tr w:rsidR="00AA4BF0" w:rsidRPr="00A94CA9" w:rsidTr="008264ED">
      <w:trPr>
        <w:trHeight w:val="400"/>
      </w:trPr>
      <w:tc>
        <w:tcPr>
          <w:tcW w:w="1843" w:type="dxa"/>
        </w:tcPr>
        <w:p w:rsidR="00AA4BF0" w:rsidRPr="00B72DEE" w:rsidRDefault="00D84FA8" w:rsidP="00AA4BF0">
          <w:pPr>
            <w:pStyle w:val="a5"/>
            <w:rPr>
              <w:rFonts w:ascii="Times New Roman" w:hAnsi="Times New Roman"/>
              <w:sz w:val="4"/>
              <w:szCs w:val="17"/>
              <w:lang w:val="en-US"/>
            </w:rPr>
          </w:pPr>
        </w:p>
        <w:p w:rsidR="00AA4BF0" w:rsidRPr="008B79B0" w:rsidRDefault="00D84FA8" w:rsidP="00AA4BF0">
          <w:pPr>
            <w:pStyle w:val="a5"/>
            <w:rPr>
              <w:rFonts w:ascii="Times New Roman" w:hAnsi="Times New Roman"/>
              <w:color w:val="000000"/>
              <w:sz w:val="12"/>
              <w:szCs w:val="17"/>
              <w:shd w:val="clear" w:color="auto" w:fill="FBFBFB"/>
            </w:rPr>
          </w:pPr>
        </w:p>
        <w:p w:rsidR="00AA4BF0" w:rsidRDefault="00D84FA8" w:rsidP="00AA4BF0">
          <w:pPr>
            <w:pStyle w:val="a5"/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</w:pPr>
          <w:r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  <w:t>Редакция 2</w:t>
          </w:r>
        </w:p>
        <w:p w:rsidR="00AA4BF0" w:rsidRPr="00A94CA9" w:rsidRDefault="00D84FA8" w:rsidP="00AA4BF0">
          <w:pPr>
            <w:pStyle w:val="a5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6237" w:type="dxa"/>
        </w:tcPr>
        <w:p w:rsidR="00AA4BF0" w:rsidRPr="00D95FA1" w:rsidRDefault="00D84FA8" w:rsidP="00AA4BF0">
          <w:pPr>
            <w:jc w:val="center"/>
            <w:rPr>
              <w:rFonts w:ascii="Times New Roman" w:hAnsi="Times New Roman"/>
              <w:sz w:val="8"/>
              <w:szCs w:val="17"/>
            </w:rPr>
          </w:pPr>
        </w:p>
        <w:p w:rsidR="00AA4BF0" w:rsidRPr="00764E05" w:rsidRDefault="00D84FA8" w:rsidP="00AA4BF0">
          <w:pPr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764E05">
            <w:rPr>
              <w:rFonts w:ascii="Times New Roman" w:hAnsi="Times New Roman"/>
              <w:sz w:val="17"/>
              <w:szCs w:val="17"/>
            </w:rPr>
            <w:t>Положение</w:t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764E05">
            <w:rPr>
              <w:rFonts w:ascii="Times New Roman" w:hAnsi="Times New Roman"/>
              <w:sz w:val="17"/>
              <w:szCs w:val="17"/>
            </w:rPr>
            <w:t xml:space="preserve">о реализации стратегии непрерывного улучшения 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Кайдзен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 xml:space="preserve"> в РГП «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КазНМУ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 xml:space="preserve"> имени С.Д. 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Асфендиярова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>»</w:t>
          </w:r>
        </w:p>
        <w:p w:rsidR="00AA4BF0" w:rsidRPr="00DA45C5" w:rsidRDefault="00D84FA8" w:rsidP="00AA4BF0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8D01ED">
            <w:rPr>
              <w:rFonts w:ascii="Times New Roman" w:hAnsi="Times New Roman"/>
              <w:sz w:val="17"/>
              <w:szCs w:val="17"/>
            </w:rPr>
            <w:t>Отдел системы менеджмента качества</w:t>
          </w:r>
        </w:p>
      </w:tc>
      <w:tc>
        <w:tcPr>
          <w:tcW w:w="1682" w:type="dxa"/>
        </w:tcPr>
        <w:p w:rsidR="00AA4BF0" w:rsidRPr="003D6166" w:rsidRDefault="00D84FA8" w:rsidP="00AA4BF0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</w:p>
        <w:p w:rsidR="00AA4BF0" w:rsidRPr="003D6166" w:rsidRDefault="00D84FA8" w:rsidP="00AA4BF0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3D6166">
            <w:rPr>
              <w:rFonts w:ascii="Times New Roman" w:hAnsi="Times New Roman"/>
              <w:sz w:val="17"/>
              <w:szCs w:val="17"/>
            </w:rPr>
            <w:t>Страница</w:t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/>
              <w:noProof/>
              <w:sz w:val="17"/>
              <w:szCs w:val="17"/>
              <w:lang w:val="en-US"/>
            </w:rPr>
            <w:t>1</w: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3D6166">
            <w:rPr>
              <w:rFonts w:ascii="Times New Roman" w:hAnsi="Times New Roman"/>
              <w:sz w:val="17"/>
              <w:szCs w:val="17"/>
            </w:rPr>
            <w:t>из</w:t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D84FA8">
            <w:rPr>
              <w:rFonts w:ascii="Times New Roman" w:hAnsi="Times New Roman"/>
              <w:noProof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/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AA4BF0" w:rsidRDefault="00D84FA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4376"/>
      <w:gridCol w:w="850"/>
      <w:gridCol w:w="4536"/>
    </w:tblGrid>
    <w:tr w:rsidR="00593F3E" w:rsidRPr="00330CD8" w:rsidTr="004459F2">
      <w:trPr>
        <w:trHeight w:val="1247"/>
      </w:trPr>
      <w:tc>
        <w:tcPr>
          <w:tcW w:w="4376" w:type="dxa"/>
          <w:tcBorders>
            <w:right w:val="nil"/>
          </w:tcBorders>
        </w:tcPr>
        <w:p w:rsidR="00593F3E" w:rsidRDefault="00D84FA8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593F3E" w:rsidRDefault="00D84FA8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593F3E" w:rsidRPr="003A4C67" w:rsidRDefault="00D84FA8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593F3E" w:rsidRPr="00C81B40" w:rsidRDefault="00D84FA8" w:rsidP="00A94CA9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593F3E" w:rsidRPr="00BB3D88" w:rsidRDefault="00D84FA8" w:rsidP="00A94CA9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</w:t>
          </w: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ҰЛТТЫҚ МЕДИЦИНА УНИВЕРСИТЕТІ</w:t>
          </w:r>
        </w:p>
        <w:p w:rsidR="00593F3E" w:rsidRPr="00BB3D88" w:rsidRDefault="00D84FA8" w:rsidP="00A94CA9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593F3E" w:rsidRPr="005B0AE9" w:rsidRDefault="00D84FA8" w:rsidP="00A94CA9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850" w:type="dxa"/>
          <w:tcBorders>
            <w:left w:val="nil"/>
            <w:right w:val="nil"/>
          </w:tcBorders>
        </w:tcPr>
        <w:p w:rsidR="00593F3E" w:rsidRPr="00262253" w:rsidRDefault="00D84FA8" w:rsidP="00A94CA9">
          <w:pPr>
            <w:ind w:left="720"/>
            <w:contextualSpacing/>
            <w:rPr>
              <w:b/>
              <w:sz w:val="14"/>
              <w:szCs w:val="14"/>
            </w:rPr>
          </w:pPr>
        </w:p>
        <w:p w:rsidR="00593F3E" w:rsidRPr="00262253" w:rsidRDefault="00D84FA8" w:rsidP="00A94CA9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6A6491AC" wp14:editId="2F3554D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93F3E" w:rsidRPr="00A43F50" w:rsidRDefault="00D84FA8" w:rsidP="00A94CA9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536" w:type="dxa"/>
          <w:tcBorders>
            <w:left w:val="nil"/>
          </w:tcBorders>
        </w:tcPr>
        <w:p w:rsidR="00593F3E" w:rsidRPr="00644365" w:rsidRDefault="00D84FA8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593F3E" w:rsidRPr="00C81B40" w:rsidRDefault="00D84FA8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593F3E" w:rsidRPr="00C81B40" w:rsidRDefault="00D84FA8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593F3E" w:rsidRPr="00644365" w:rsidRDefault="00D84FA8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593F3E" w:rsidRPr="003A4C67" w:rsidRDefault="00D84FA8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593F3E" w:rsidRDefault="00D84FA8" w:rsidP="00A94CA9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MEDICAL </w:t>
          </w: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UNIVERSITY</w:t>
          </w:r>
        </w:p>
        <w:p w:rsidR="00593F3E" w:rsidRPr="00644365" w:rsidRDefault="00D84FA8" w:rsidP="00A94CA9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593F3E" w:rsidRPr="00305DAB" w:rsidRDefault="00D84FA8">
    <w:pPr>
      <w:pStyle w:val="a3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850"/>
      <w:gridCol w:w="4536"/>
    </w:tblGrid>
    <w:tr w:rsidR="00AA4BF0" w:rsidRPr="00330CD8" w:rsidTr="008264ED">
      <w:trPr>
        <w:trHeight w:val="1247"/>
      </w:trPr>
      <w:tc>
        <w:tcPr>
          <w:tcW w:w="4253" w:type="dxa"/>
          <w:tcBorders>
            <w:right w:val="nil"/>
          </w:tcBorders>
        </w:tcPr>
        <w:p w:rsidR="00AA4BF0" w:rsidRDefault="00D84FA8" w:rsidP="00AA4BF0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A4BF0" w:rsidRDefault="00D84FA8" w:rsidP="00AA4BF0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A4BF0" w:rsidRPr="003A4C67" w:rsidRDefault="00D84FA8" w:rsidP="00AA4BF0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A4BF0" w:rsidRPr="00C81B40" w:rsidRDefault="00D84FA8" w:rsidP="00AA4BF0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AA4BF0" w:rsidRPr="00BB3D88" w:rsidRDefault="00D84FA8" w:rsidP="00AA4BF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</w:t>
          </w: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ҰЛТТЫҚ МЕДИЦИНА УНИВЕРСИТЕТІ</w:t>
          </w:r>
        </w:p>
        <w:p w:rsidR="00AA4BF0" w:rsidRPr="00BB3D88" w:rsidRDefault="00D84FA8" w:rsidP="00AA4BF0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AA4BF0" w:rsidRPr="005B0AE9" w:rsidRDefault="00D84FA8" w:rsidP="00AA4BF0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850" w:type="dxa"/>
          <w:tcBorders>
            <w:left w:val="nil"/>
            <w:right w:val="nil"/>
          </w:tcBorders>
        </w:tcPr>
        <w:p w:rsidR="00AA4BF0" w:rsidRPr="00262253" w:rsidRDefault="00D84FA8" w:rsidP="00AA4BF0">
          <w:pPr>
            <w:ind w:left="720"/>
            <w:contextualSpacing/>
            <w:rPr>
              <w:b/>
              <w:sz w:val="14"/>
              <w:szCs w:val="14"/>
            </w:rPr>
          </w:pPr>
        </w:p>
        <w:p w:rsidR="00AA4BF0" w:rsidRPr="00262253" w:rsidRDefault="00D84FA8" w:rsidP="00AA4BF0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2C03ADE5" wp14:editId="2432E71C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A4BF0" w:rsidRPr="00A43F50" w:rsidRDefault="00D84FA8" w:rsidP="00AA4BF0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536" w:type="dxa"/>
          <w:tcBorders>
            <w:left w:val="nil"/>
          </w:tcBorders>
        </w:tcPr>
        <w:p w:rsidR="00AA4BF0" w:rsidRPr="00644365" w:rsidRDefault="00D84FA8" w:rsidP="00AA4BF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A4BF0" w:rsidRPr="00C81B40" w:rsidRDefault="00D84FA8" w:rsidP="00AA4BF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AA4BF0" w:rsidRPr="00C81B40" w:rsidRDefault="00D84FA8" w:rsidP="00AA4BF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AA4BF0" w:rsidRPr="00644365" w:rsidRDefault="00D84FA8" w:rsidP="00AA4BF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A4BF0" w:rsidRPr="003A4C67" w:rsidRDefault="00D84FA8" w:rsidP="00AA4BF0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AA4BF0" w:rsidRDefault="00D84FA8" w:rsidP="00AA4BF0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AA4BF0" w:rsidRPr="00644365" w:rsidRDefault="00D84FA8" w:rsidP="00AA4BF0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AA4BF0" w:rsidRDefault="00D84F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A8"/>
    <w:rsid w:val="002A6BCC"/>
    <w:rsid w:val="00AA5F74"/>
    <w:rsid w:val="00BC1C54"/>
    <w:rsid w:val="00D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F510-4890-407D-820C-5AD7524D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F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4F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F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2018-03-14T11:52:00Z</dcterms:created>
  <dcterms:modified xsi:type="dcterms:W3CDTF">2018-03-14T11:53:00Z</dcterms:modified>
</cp:coreProperties>
</file>