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2B30B6" w:rsidRPr="002B30B6" w:rsidTr="007319E1">
        <w:trPr>
          <w:cantSplit/>
          <w:trHeight w:val="1074"/>
        </w:trPr>
        <w:tc>
          <w:tcPr>
            <w:tcW w:w="1948" w:type="pct"/>
            <w:vAlign w:val="center"/>
          </w:tcPr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bookmarkStart w:id="1" w:name="_GoBack"/>
            <w:bookmarkEnd w:id="1"/>
            <w:r w:rsidRPr="002B30B6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2B30B6"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sz w:val="17"/>
                <w:szCs w:val="17"/>
              </w:rPr>
            </w:pPr>
            <w:r w:rsidRPr="002B30B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885A3A" wp14:editId="20FA0D1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  <w:lang w:val="kk-KZ"/>
              </w:rPr>
            </w:pPr>
            <w:r w:rsidRPr="002B30B6">
              <w:rPr>
                <w:rFonts w:ascii="Tahoma" w:eastAsia="Calibri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  <w:r w:rsidRPr="002B30B6">
              <w:rPr>
                <w:rFonts w:ascii="Tahoma" w:eastAsia="Calibri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2B30B6" w:rsidRPr="002B30B6" w:rsidTr="007319E1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2B30B6" w:rsidRPr="002B30B6" w:rsidRDefault="002B30B6" w:rsidP="007319E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7"/>
                <w:szCs w:val="17"/>
              </w:rPr>
            </w:pPr>
          </w:p>
        </w:tc>
      </w:tr>
    </w:tbl>
    <w:p w:rsidR="002B30B6" w:rsidRPr="002B30B6" w:rsidRDefault="002B30B6" w:rsidP="002B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Объявление</w:t>
      </w:r>
    </w:p>
    <w:p w:rsidR="002B30B6" w:rsidRPr="002B30B6" w:rsidRDefault="002B30B6" w:rsidP="002B3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 проведении закупа способом запроса ценовых предложений</w:t>
      </w: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lang w:eastAsia="ko-KR"/>
        </w:rPr>
      </w:pPr>
      <w:r w:rsidRPr="002B30B6">
        <w:rPr>
          <w:rFonts w:ascii="Times New Roman" w:eastAsia="Times New Roman" w:hAnsi="Times New Roman" w:cs="Times New Roman"/>
          <w:lang w:eastAsia="ko-KR"/>
        </w:rPr>
        <w:t xml:space="preserve">г. Алматы                                                                                                                                                                      </w:t>
      </w:r>
      <w:r w:rsidR="00A24FC5">
        <w:rPr>
          <w:rFonts w:ascii="Times New Roman" w:eastAsia="Times New Roman" w:hAnsi="Times New Roman" w:cs="Times New Roman"/>
          <w:lang w:eastAsia="ko-KR"/>
        </w:rPr>
        <w:t xml:space="preserve">                              «</w:t>
      </w:r>
      <w:r w:rsidR="00DE160E">
        <w:rPr>
          <w:rFonts w:ascii="Times New Roman" w:eastAsia="Times New Roman" w:hAnsi="Times New Roman" w:cs="Times New Roman"/>
          <w:lang w:eastAsia="ko-KR"/>
        </w:rPr>
        <w:t>0</w:t>
      </w:r>
      <w:r w:rsidR="008122A3">
        <w:rPr>
          <w:rFonts w:ascii="Times New Roman" w:eastAsia="Times New Roman" w:hAnsi="Times New Roman" w:cs="Times New Roman"/>
          <w:lang w:eastAsia="ko-KR"/>
        </w:rPr>
        <w:t>7</w:t>
      </w:r>
      <w:r w:rsidRPr="002B30B6">
        <w:rPr>
          <w:rFonts w:ascii="Times New Roman" w:eastAsia="Times New Roman" w:hAnsi="Times New Roman" w:cs="Times New Roman"/>
          <w:lang w:eastAsia="ko-KR"/>
        </w:rPr>
        <w:t>»</w:t>
      </w:r>
      <w:r w:rsidR="008122A3">
        <w:rPr>
          <w:rFonts w:ascii="Times New Roman" w:eastAsia="Times New Roman" w:hAnsi="Times New Roman" w:cs="Times New Roman"/>
          <w:lang w:eastAsia="ko-KR"/>
        </w:rPr>
        <w:t xml:space="preserve"> ноября</w:t>
      </w:r>
      <w:r w:rsidRPr="002B30B6">
        <w:rPr>
          <w:rFonts w:ascii="Times New Roman" w:eastAsia="Times New Roman" w:hAnsi="Times New Roman" w:cs="Times New Roman"/>
          <w:lang w:eastAsia="ko-KR"/>
        </w:rPr>
        <w:t xml:space="preserve">  2017</w:t>
      </w:r>
      <w:r w:rsidR="00DE160E">
        <w:rPr>
          <w:rFonts w:ascii="Times New Roman" w:eastAsia="Times New Roman" w:hAnsi="Times New Roman" w:cs="Times New Roman"/>
          <w:lang w:eastAsia="ko-KR"/>
        </w:rPr>
        <w:t xml:space="preserve"> </w:t>
      </w:r>
      <w:r w:rsidRPr="002B30B6">
        <w:rPr>
          <w:rFonts w:ascii="Times New Roman" w:eastAsia="Times New Roman" w:hAnsi="Times New Roman" w:cs="Times New Roman"/>
          <w:lang w:eastAsia="ko-KR"/>
        </w:rPr>
        <w:t>г.</w:t>
      </w: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Наименование заказчика: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РГП на ПХВ «Казахский Национальный Медицинский Университет имени </w:t>
      </w:r>
      <w:proofErr w:type="spellStart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» Министерства Здравоохранения Республики Казахстан.</w:t>
      </w:r>
    </w:p>
    <w:p w:rsidR="002B30B6" w:rsidRPr="002B30B6" w:rsidRDefault="002B30B6" w:rsidP="002B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Адрес заказчика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: г. Алматы ул. Толе Би 88.</w:t>
      </w:r>
    </w:p>
    <w:p w:rsidR="002B30B6" w:rsidRPr="002B30B6" w:rsidRDefault="002B30B6" w:rsidP="002B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РГП на ПХВ «Казахский Национальный Медицинский Университет имени </w:t>
      </w:r>
      <w:proofErr w:type="spellStart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» Министерства Здравоохранения Республики Казахстан</w:t>
      </w:r>
      <w:r w:rsidRPr="002B30B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объявляет о проведении закупа </w:t>
      </w:r>
      <w:r w:rsidR="00146CC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лекарственных средств и 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изделий медицинск</w:t>
      </w:r>
      <w:r w:rsidR="008122A3">
        <w:rPr>
          <w:rFonts w:ascii="Times New Roman" w:eastAsia="Times New Roman" w:hAnsi="Times New Roman" w:cs="Times New Roman"/>
          <w:sz w:val="24"/>
          <w:szCs w:val="24"/>
          <w:lang w:eastAsia="ko-KR"/>
        </w:rPr>
        <w:t>ого назначения по 27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лотам на 2017 год способом запроса ценовых предложений в соответствий с «</w:t>
      </w: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proofErr w:type="gramEnd"/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№ 1729 от 30 октября 2009 года, по следующим позициям:</w:t>
      </w:r>
    </w:p>
    <w:p w:rsidR="002B30B6" w:rsidRPr="002B30B6" w:rsidRDefault="002B30B6" w:rsidP="002B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988"/>
        <w:gridCol w:w="5103"/>
        <w:gridCol w:w="992"/>
        <w:gridCol w:w="992"/>
        <w:gridCol w:w="2552"/>
        <w:gridCol w:w="1275"/>
        <w:gridCol w:w="1418"/>
      </w:tblGrid>
      <w:tr w:rsidR="007319E1" w:rsidRPr="002B30B6" w:rsidTr="00E349D8">
        <w:trPr>
          <w:trHeight w:val="1546"/>
        </w:trPr>
        <w:tc>
          <w:tcPr>
            <w:tcW w:w="565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8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атауы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 Наименование  Товара</w:t>
            </w:r>
          </w:p>
        </w:tc>
        <w:tc>
          <w:tcPr>
            <w:tcW w:w="5103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Кыскаша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аныктама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/Краткое описание</w:t>
            </w:r>
          </w:p>
        </w:tc>
        <w:tc>
          <w:tcPr>
            <w:tcW w:w="992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Өлшем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бірлігі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Саны/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2552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жеткізу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мерзі</w:t>
            </w:r>
            <w:proofErr w:type="gram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і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Срок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поставки Товара***</w:t>
            </w:r>
          </w:p>
        </w:tc>
        <w:tc>
          <w:tcPr>
            <w:tcW w:w="1275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бірлігінің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ба</w:t>
            </w:r>
            <w:proofErr w:type="gram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ғасы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теңгемен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)/Цена за единицу товара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  <w:tc>
          <w:tcPr>
            <w:tcW w:w="1418" w:type="dxa"/>
            <w:hideMark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жалпы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құны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теңгемен</w:t>
            </w:r>
            <w:proofErr w:type="spellEnd"/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)/ Общая стоимость Товара</w:t>
            </w:r>
            <w:r w:rsidRPr="002B3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7319E1" w:rsidRPr="002B30B6" w:rsidTr="00E349D8">
        <w:trPr>
          <w:trHeight w:val="10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0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Артикаин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Раствор для инфильтрационной и проводниковой анестезии, в упаковке 100 картриджей по 1,8 мл.</w:t>
            </w:r>
          </w:p>
        </w:tc>
        <w:tc>
          <w:tcPr>
            <w:tcW w:w="992" w:type="dxa"/>
            <w:noWrap/>
            <w:vAlign w:val="center"/>
            <w:hideMark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2B30B6">
              <w:rPr>
                <w:rFonts w:ascii="Times New Roman" w:eastAsia="Calibri" w:hAnsi="Times New Roman" w:cs="Times New Roman"/>
              </w:rPr>
              <w:t xml:space="preserve">по заявкам заказчика </w:t>
            </w:r>
            <w:r>
              <w:rPr>
                <w:rFonts w:ascii="Times New Roman" w:eastAsia="Calibri" w:hAnsi="Times New Roman" w:cs="Times New Roman"/>
              </w:rPr>
              <w:t>со дня вступления в силу договора по 31.12.17г.</w:t>
            </w:r>
            <w:r w:rsidRPr="002B30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480000</w:t>
            </w:r>
          </w:p>
        </w:tc>
      </w:tr>
      <w:tr w:rsidR="007319E1" w:rsidRPr="002B30B6" w:rsidTr="00E349D8">
        <w:trPr>
          <w:trHeight w:val="4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0B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Мепивакаин</w:t>
            </w:r>
            <w:proofErr w:type="spellEnd"/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Раствор для инфильтрационной и проводниковой анестезии. Местный анестетик для пациентов с </w:t>
            </w: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 патологией, артериальной гипертензией, при беременности и т.д. В упаковке 50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карпул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по 1,7 мл.</w:t>
            </w:r>
          </w:p>
        </w:tc>
        <w:tc>
          <w:tcPr>
            <w:tcW w:w="992" w:type="dxa"/>
            <w:noWrap/>
            <w:vAlign w:val="center"/>
            <w:hideMark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330000</w:t>
            </w:r>
          </w:p>
        </w:tc>
      </w:tr>
      <w:tr w:rsidR="007319E1" w:rsidRPr="002B30B6" w:rsidTr="00E349D8">
        <w:trPr>
          <w:trHeight w:val="49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0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Шовный материал с иглой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7019A3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Является синтетическим рассасывающимся стерильным шовным материалом, изготовленным из сополимера, который на 90% состоит из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гликолида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и на 10% из L-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лактида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. Имеет  толщину 4,0 и длину 45 см, с иглами из нержавеющей стали. </w:t>
            </w:r>
            <w:r w:rsidRPr="00A0091F">
              <w:rPr>
                <w:rFonts w:ascii="Times New Roman" w:hAnsi="Times New Roman" w:cs="Times New Roman"/>
                <w:color w:val="000000"/>
              </w:rPr>
              <w:lastRenderedPageBreak/>
              <w:t>В коробке 12 шт.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lastRenderedPageBreak/>
              <w:t>коробка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</w:t>
            </w:r>
          </w:p>
        </w:tc>
      </w:tr>
      <w:tr w:rsidR="007319E1" w:rsidRPr="002B30B6" w:rsidTr="00E349D8">
        <w:trPr>
          <w:trHeight w:val="10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Кавитан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плюс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цемент химического отверждения (15 г. порошка А3, А</w:t>
            </w: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, 15 мл жидкости). 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135000</w:t>
            </w:r>
          </w:p>
        </w:tc>
      </w:tr>
      <w:tr w:rsidR="007319E1" w:rsidRPr="002B30B6" w:rsidTr="00E349D8">
        <w:trPr>
          <w:trHeight w:val="10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Дайкал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Лечебная прокладка 2 тюбика по 12 гр.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</w:t>
            </w:r>
          </w:p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130500</w:t>
            </w:r>
          </w:p>
        </w:tc>
      </w:tr>
      <w:tr w:rsidR="007319E1" w:rsidRPr="002B30B6" w:rsidTr="00E349D8">
        <w:trPr>
          <w:trHeight w:val="107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Дентин-порошок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Временный пломбировочный материал,  порошок 80 гр.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7920</w:t>
            </w:r>
          </w:p>
        </w:tc>
      </w:tr>
      <w:tr w:rsidR="007319E1" w:rsidRPr="002B30B6" w:rsidTr="00E349D8">
        <w:trPr>
          <w:trHeight w:val="1058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Дентин паста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Временный пломбировочный материал,  паста 40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9B678C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78C"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33600</w:t>
            </w:r>
          </w:p>
        </w:tc>
      </w:tr>
      <w:tr w:rsidR="007319E1" w:rsidRPr="002B30B6" w:rsidTr="00E349D8">
        <w:trPr>
          <w:trHeight w:val="7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Крезофен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Жидкость для антисептической обработки содержимого корневых каналов, 13 мл.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141000</w:t>
            </w:r>
          </w:p>
        </w:tc>
      </w:tr>
      <w:tr w:rsidR="007319E1" w:rsidRPr="002B30B6" w:rsidTr="00E349D8">
        <w:trPr>
          <w:trHeight w:val="87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8" w:type="dxa"/>
          </w:tcPr>
          <w:p w:rsidR="00444748" w:rsidRPr="00B17352" w:rsidRDefault="00444748" w:rsidP="00E622C4">
            <w:pPr>
              <w:rPr>
                <w:rFonts w:ascii="Times New Roman" w:hAnsi="Times New Roman" w:cs="Times New Roman"/>
                <w:color w:val="333333"/>
              </w:rPr>
            </w:pPr>
            <w:r w:rsidRPr="006160B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B17352">
              <w:rPr>
                <w:rFonts w:ascii="Times New Roman" w:hAnsi="Times New Roman" w:cs="Times New Roman"/>
              </w:rPr>
              <w:t>Ледермикс</w:t>
            </w:r>
            <w:proofErr w:type="spellEnd"/>
            <w:r w:rsidRPr="00B17352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 xml:space="preserve">Бактерицидная паста для временной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обтурации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корневых каналов</w:t>
            </w:r>
            <w:r>
              <w:rPr>
                <w:rFonts w:ascii="Times New Roman" w:hAnsi="Times New Roman" w:cs="Times New Roman"/>
                <w:color w:val="000000"/>
              </w:rPr>
              <w:t>, тюбик 5 гр.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9B678C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78C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200000</w:t>
            </w:r>
          </w:p>
        </w:tc>
      </w:tr>
      <w:tr w:rsidR="007319E1" w:rsidRPr="002B30B6" w:rsidTr="00E349D8">
        <w:trPr>
          <w:trHeight w:val="9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148">
              <w:rPr>
                <w:rFonts w:ascii="Times New Roman" w:hAnsi="Times New Roman" w:cs="Times New Roman"/>
                <w:color w:val="000000"/>
              </w:rPr>
              <w:t>Метрогил</w:t>
            </w:r>
            <w:proofErr w:type="spellEnd"/>
            <w:r w:rsidRPr="00C401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148">
              <w:rPr>
                <w:rFonts w:ascii="Times New Roman" w:hAnsi="Times New Roman" w:cs="Times New Roman"/>
                <w:color w:val="00000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40148">
              <w:rPr>
                <w:rFonts w:ascii="Times New Roman" w:hAnsi="Times New Roman" w:cs="Times New Roman"/>
                <w:color w:val="000000"/>
              </w:rPr>
              <w:br/>
            </w:r>
            <w:r w:rsidRPr="00C4014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7B10C1">
              <w:rPr>
                <w:rFonts w:ascii="Times New Roman" w:hAnsi="Times New Roman" w:cs="Times New Roman"/>
                <w:shd w:val="clear" w:color="auto" w:fill="FFFFFF"/>
              </w:rPr>
              <w:t>ротивомикробный препарат для профилактики и комплексного лечения некоторых инфекционно-воспалительных заболеваний полости рта</w:t>
            </w:r>
            <w:r>
              <w:rPr>
                <w:rFonts w:ascii="Arial" w:hAnsi="Arial" w:cs="Arial"/>
                <w:color w:val="46464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10360</w:t>
            </w:r>
          </w:p>
        </w:tc>
      </w:tr>
      <w:tr w:rsidR="007319E1" w:rsidRPr="002B30B6" w:rsidTr="00E349D8">
        <w:trPr>
          <w:trHeight w:val="10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Оксолиновая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мазь 10,0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Мазь </w:t>
            </w:r>
            <w:r w:rsidRPr="00BA74C1">
              <w:rPr>
                <w:rFonts w:ascii="Times New Roman" w:hAnsi="Times New Roman" w:cs="Times New Roman"/>
                <w:color w:val="000000"/>
              </w:rPr>
              <w:t xml:space="preserve"> 0,25 % в тубе 10 г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3C2321" w:rsidRDefault="00444748" w:rsidP="00E622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32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</w:tr>
      <w:tr w:rsidR="007319E1" w:rsidRPr="002B30B6" w:rsidTr="00E349D8">
        <w:trPr>
          <w:trHeight w:val="1121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Камистад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гель 15,0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Противовоспалительный гель для слизистой оболочки полости рта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21000</w:t>
            </w:r>
          </w:p>
        </w:tc>
      </w:tr>
      <w:tr w:rsidR="007319E1" w:rsidRPr="002B30B6" w:rsidTr="00E349D8">
        <w:trPr>
          <w:trHeight w:val="19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Эвгенол (гвоздичное масло) 15,0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Антисептическая, анальгезирующая жидкость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7319E1" w:rsidRPr="002B30B6" w:rsidTr="00E349D8">
        <w:trPr>
          <w:trHeight w:val="118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Йодоформ порошок, 25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Антисептическое</w:t>
            </w:r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 ср-во пролонгированного действия. Выраженное бактерицидное </w:t>
            </w: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ср-во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6C1D33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33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3600</w:t>
            </w:r>
          </w:p>
        </w:tc>
      </w:tr>
      <w:tr w:rsidR="007319E1" w:rsidRPr="002B30B6" w:rsidTr="00E349D8">
        <w:trPr>
          <w:trHeight w:val="10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Йодоформ паста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(мумифицирующая)</w:t>
            </w:r>
            <w:r w:rsidRPr="00A0091F">
              <w:rPr>
                <w:rFonts w:ascii="Times New Roman" w:hAnsi="Times New Roman" w:cs="Times New Roman"/>
                <w:color w:val="000000"/>
              </w:rPr>
              <w:t xml:space="preserve"> 10,0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lastRenderedPageBreak/>
              <w:t>Антисептическое</w:t>
            </w:r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 ср-во пролонгированного </w:t>
            </w:r>
            <w:r w:rsidRPr="00A0091F">
              <w:rPr>
                <w:rFonts w:ascii="Times New Roman" w:hAnsi="Times New Roman" w:cs="Times New Roman"/>
                <w:color w:val="000000"/>
              </w:rPr>
              <w:lastRenderedPageBreak/>
              <w:t xml:space="preserve">действия. Выраженное бактерицидное </w:t>
            </w: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ср-во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 xml:space="preserve">по заявкам заказчика со </w:t>
            </w:r>
            <w:r w:rsidRPr="0016213E">
              <w:rPr>
                <w:rFonts w:ascii="Times New Roman" w:eastAsia="Calibri" w:hAnsi="Times New Roman" w:cs="Times New Roman"/>
              </w:rPr>
              <w:lastRenderedPageBreak/>
              <w:t>дня вступления в силу договора по 31.12.17г.</w:t>
            </w:r>
          </w:p>
        </w:tc>
        <w:tc>
          <w:tcPr>
            <w:tcW w:w="1275" w:type="dxa"/>
          </w:tcPr>
          <w:p w:rsidR="00444748" w:rsidRPr="006C1D33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12610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50440</w:t>
            </w:r>
          </w:p>
        </w:tc>
      </w:tr>
      <w:tr w:rsidR="007319E1" w:rsidRPr="002B30B6" w:rsidTr="00E349D8">
        <w:trPr>
          <w:trHeight w:val="118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Лидокаин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2% - 2,0 №10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анестетик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</w:t>
            </w:r>
          </w:p>
        </w:tc>
      </w:tr>
      <w:tr w:rsidR="007319E1" w:rsidRPr="002B30B6" w:rsidTr="00E349D8">
        <w:trPr>
          <w:trHeight w:val="13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Лидокаин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10% спрей 30,0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Анестетик аппликационный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407968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968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34000</w:t>
            </w:r>
          </w:p>
        </w:tc>
      </w:tr>
      <w:tr w:rsidR="007319E1" w:rsidRPr="002B30B6" w:rsidTr="00E349D8">
        <w:trPr>
          <w:trHeight w:val="118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Корневые иглы №1,2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Для эндодонтического лечения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407968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968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7319E1" w:rsidRPr="002B30B6" w:rsidTr="00E349D8">
        <w:trPr>
          <w:trHeight w:val="1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Эвикрол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Композит химического отверждения типа порошок </w:t>
            </w: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–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>идкость+кондиционер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72000</w:t>
            </w:r>
          </w:p>
        </w:tc>
      </w:tr>
      <w:tr w:rsidR="007319E1" w:rsidRPr="002B30B6" w:rsidTr="00E349D8">
        <w:trPr>
          <w:trHeight w:val="1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Адгезор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Цинкфосфатный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цемент, 80 гр. порошка, 55 гр. жидкости 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8879F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64000</w:t>
            </w:r>
          </w:p>
        </w:tc>
      </w:tr>
      <w:tr w:rsidR="007319E1" w:rsidRPr="002B30B6" w:rsidTr="00E349D8">
        <w:trPr>
          <w:trHeight w:val="15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ример</w:t>
            </w:r>
            <w:proofErr w:type="spellEnd"/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 6,8,10,15,20,25 размер 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Для ручного прохождения корневых каналов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8879F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124800</w:t>
            </w:r>
          </w:p>
        </w:tc>
      </w:tr>
      <w:tr w:rsidR="007319E1" w:rsidRPr="002B30B6" w:rsidTr="00E349D8">
        <w:trPr>
          <w:trHeight w:val="15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091F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ример</w:t>
            </w:r>
            <w:proofErr w:type="spellEnd"/>
            <w:proofErr w:type="gramEnd"/>
            <w:r w:rsidRPr="00A0091F">
              <w:rPr>
                <w:rFonts w:ascii="Times New Roman" w:hAnsi="Times New Roman" w:cs="Times New Roman"/>
                <w:color w:val="000000"/>
              </w:rPr>
              <w:t xml:space="preserve"> ассорти 15-40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Для ручного прохождения корневых каналов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124800</w:t>
            </w:r>
          </w:p>
        </w:tc>
      </w:tr>
      <w:tr w:rsidR="007319E1" w:rsidRPr="002B30B6" w:rsidTr="00E349D8">
        <w:trPr>
          <w:trHeight w:val="10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К-файл ассорти 15-40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Для ручного прохождения корневых каналов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806B47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100800</w:t>
            </w:r>
          </w:p>
        </w:tc>
      </w:tr>
      <w:tr w:rsidR="007319E1" w:rsidRPr="002B30B6" w:rsidTr="00E349D8">
        <w:trPr>
          <w:trHeight w:val="13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Н-файл ассорти 15-40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Для ручного расширения корневых каналов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806B47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100800</w:t>
            </w:r>
          </w:p>
        </w:tc>
      </w:tr>
      <w:tr w:rsidR="007319E1" w:rsidRPr="002B30B6" w:rsidTr="00E349D8">
        <w:trPr>
          <w:trHeight w:val="135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Профайл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15,20,25,30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Для расширения корневого канала при помощи эндодонтического наконечника 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806B47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67200</w:t>
            </w:r>
          </w:p>
        </w:tc>
      </w:tr>
      <w:tr w:rsidR="007319E1" w:rsidRPr="002B30B6" w:rsidTr="00E349D8">
        <w:trPr>
          <w:trHeight w:val="1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Alveolex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Альвеолекс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Альвеолярная повязка на основе прополиса для профилактики </w:t>
            </w:r>
            <w:proofErr w:type="spellStart"/>
            <w:r w:rsidRPr="00A0091F">
              <w:rPr>
                <w:rFonts w:ascii="Times New Roman" w:hAnsi="Times New Roman" w:cs="Times New Roman"/>
                <w:color w:val="000000"/>
              </w:rPr>
              <w:t>альвеолита</w:t>
            </w:r>
            <w:proofErr w:type="spellEnd"/>
            <w:r w:rsidRPr="00A0091F">
              <w:rPr>
                <w:rFonts w:ascii="Times New Roman" w:hAnsi="Times New Roman" w:cs="Times New Roman"/>
                <w:color w:val="000000"/>
              </w:rPr>
              <w:t>, в банке – 10г пасты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81000</w:t>
            </w:r>
          </w:p>
        </w:tc>
      </w:tr>
      <w:tr w:rsidR="007319E1" w:rsidRPr="002B30B6" w:rsidTr="00E349D8">
        <w:trPr>
          <w:trHeight w:val="120"/>
        </w:trPr>
        <w:tc>
          <w:tcPr>
            <w:tcW w:w="565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8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Медицинский гипс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 xml:space="preserve"> гипс белого цвета, ІІ класс. Мешок 25 кг</w:t>
            </w: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мешок</w:t>
            </w: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 w:rsidRPr="0016213E">
              <w:rPr>
                <w:rFonts w:ascii="Times New Roman" w:eastAsia="Calibri" w:hAnsi="Times New Roman" w:cs="Times New Roman"/>
              </w:rPr>
              <w:t>по заявкам заказчика со дня вступления в силу договора по 31.12.17г.</w:t>
            </w:r>
          </w:p>
        </w:tc>
        <w:tc>
          <w:tcPr>
            <w:tcW w:w="1275" w:type="dxa"/>
          </w:tcPr>
          <w:p w:rsidR="00444748" w:rsidRPr="002B30B6" w:rsidRDefault="00444748" w:rsidP="00E622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1418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202500</w:t>
            </w:r>
          </w:p>
        </w:tc>
      </w:tr>
      <w:tr w:rsidR="00E349D8" w:rsidRPr="002B30B6" w:rsidTr="00E349D8">
        <w:trPr>
          <w:trHeight w:val="120"/>
        </w:trPr>
        <w:tc>
          <w:tcPr>
            <w:tcW w:w="565" w:type="dxa"/>
          </w:tcPr>
          <w:p w:rsidR="00444748" w:rsidRPr="00CC09E6" w:rsidRDefault="00444748" w:rsidP="00E622C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444748" w:rsidRPr="00CC09E6" w:rsidRDefault="00444748" w:rsidP="00E622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09E6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103" w:type="dxa"/>
            <w:vAlign w:val="center"/>
          </w:tcPr>
          <w:p w:rsidR="00444748" w:rsidRPr="00A0091F" w:rsidRDefault="00444748" w:rsidP="00E622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44748" w:rsidRPr="00A0091F" w:rsidRDefault="00444748" w:rsidP="00E6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444748" w:rsidRPr="002B30B6" w:rsidRDefault="00444748" w:rsidP="00E622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444748" w:rsidRPr="00CC09E6" w:rsidRDefault="00444748" w:rsidP="00CC09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CC09E6">
              <w:rPr>
                <w:rFonts w:ascii="Times New Roman" w:eastAsia="Calibri" w:hAnsi="Times New Roman" w:cs="Times New Roman"/>
                <w:b/>
              </w:rPr>
              <w:t>2842920</w:t>
            </w:r>
          </w:p>
        </w:tc>
      </w:tr>
    </w:tbl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lastRenderedPageBreak/>
        <w:t>Выделенная сумма</w:t>
      </w:r>
      <w:r w:rsidR="00CC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2842920</w:t>
      </w:r>
      <w:r w:rsidRPr="002B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,00 </w:t>
      </w:r>
      <w:r w:rsidRPr="002B3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CC09E6" w:rsidRPr="00CC0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два миллиона восемьсот сорок две тысячи девятьсот двадцать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 тенге 00 </w:t>
      </w:r>
      <w:proofErr w:type="spellStart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>тиын</w:t>
      </w:r>
      <w:proofErr w:type="spellEnd"/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 </w:t>
      </w:r>
    </w:p>
    <w:p w:rsidR="00A24FC5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Срок поставки товара: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Поставка товара по заявке заказчика </w:t>
      </w:r>
      <w:r w:rsidR="00A24FC5">
        <w:rPr>
          <w:rFonts w:ascii="Times New Roman" w:eastAsia="Times New Roman" w:hAnsi="Times New Roman" w:cs="Times New Roman"/>
          <w:sz w:val="24"/>
          <w:szCs w:val="24"/>
          <w:lang w:eastAsia="ko-KR"/>
        </w:rPr>
        <w:t>со дня вступления в силу договора по 31.12.2017г.</w:t>
      </w:r>
    </w:p>
    <w:p w:rsidR="002B30B6" w:rsidRPr="002B30B6" w:rsidRDefault="002B30B6" w:rsidP="002B30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Место поставки товара:</w:t>
      </w:r>
      <w:r w:rsidRPr="002B3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ул. Толе Би 88</w:t>
      </w:r>
    </w:p>
    <w:p w:rsidR="002B30B6" w:rsidRPr="002B30B6" w:rsidRDefault="002B30B6" w:rsidP="002B30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документов:</w:t>
      </w:r>
      <w:r w:rsidRPr="002B30B6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proofErr w:type="spellStart"/>
      <w:r w:rsidRPr="002B30B6">
        <w:rPr>
          <w:rFonts w:ascii="Times New Roman" w:hAnsi="Times New Roman" w:cs="Times New Roman"/>
          <w:sz w:val="24"/>
          <w:szCs w:val="24"/>
        </w:rPr>
        <w:t>Богенбай</w:t>
      </w:r>
      <w:proofErr w:type="spellEnd"/>
      <w:r w:rsidRPr="002B30B6">
        <w:rPr>
          <w:rFonts w:ascii="Times New Roman" w:hAnsi="Times New Roman" w:cs="Times New Roman"/>
          <w:sz w:val="24"/>
          <w:szCs w:val="24"/>
        </w:rPr>
        <w:t xml:space="preserve"> батыра 151, корпус 5, каб.102</w:t>
      </w:r>
      <w:proofErr w:type="gramStart"/>
      <w:r w:rsidRPr="002B30B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0B6">
        <w:rPr>
          <w:rFonts w:ascii="Times New Roman" w:hAnsi="Times New Roman" w:cs="Times New Roman"/>
          <w:sz w:val="24"/>
          <w:szCs w:val="24"/>
        </w:rPr>
        <w:t xml:space="preserve">, </w:t>
      </w:r>
      <w:r w:rsidRPr="002B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государственных закупок. Срок подачи ценовых предложений </w:t>
      </w:r>
      <w:r w:rsidR="006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</w:t>
      </w:r>
      <w:r w:rsidR="00B0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 до 10 часов 00 мин (включительно).</w:t>
      </w:r>
    </w:p>
    <w:p w:rsidR="002B30B6" w:rsidRPr="002B30B6" w:rsidRDefault="002B30B6" w:rsidP="002B30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0B6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B30B6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2B30B6" w:rsidRPr="002B30B6" w:rsidRDefault="002B30B6" w:rsidP="002B30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0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30B6">
        <w:rPr>
          <w:rFonts w:ascii="Times New Roman" w:hAnsi="Times New Roman" w:cs="Times New Roman"/>
          <w:b/>
          <w:color w:val="000000"/>
          <w:sz w:val="24"/>
          <w:szCs w:val="24"/>
        </w:rPr>
        <w:t>Вскрытие конвертов</w:t>
      </w:r>
      <w:r w:rsidRPr="002B30B6">
        <w:rPr>
          <w:b/>
          <w:color w:val="000000"/>
          <w:sz w:val="24"/>
          <w:szCs w:val="24"/>
        </w:rPr>
        <w:t xml:space="preserve"> </w:t>
      </w:r>
      <w:r w:rsidRPr="002B30B6">
        <w:rPr>
          <w:rFonts w:ascii="Times New Roman" w:hAnsi="Times New Roman" w:cs="Times New Roman"/>
          <w:b/>
          <w:color w:val="000000"/>
          <w:sz w:val="24"/>
          <w:szCs w:val="24"/>
        </w:rPr>
        <w:t>с ценовыми пре</w:t>
      </w:r>
      <w:r w:rsidR="00B037C5">
        <w:rPr>
          <w:rFonts w:ascii="Times New Roman" w:hAnsi="Times New Roman" w:cs="Times New Roman"/>
          <w:b/>
          <w:color w:val="000000"/>
          <w:sz w:val="24"/>
          <w:szCs w:val="24"/>
        </w:rPr>
        <w:t>дложениями состоится «13» ноября</w:t>
      </w:r>
      <w:r w:rsidRPr="002B3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2017 г. по адресу </w:t>
      </w:r>
      <w:r w:rsidRPr="002B30B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г. Алматы, ул. Богенбай батыра 151, корпус 5, каб. 102</w:t>
      </w:r>
      <w:proofErr w:type="gramStart"/>
      <w:r w:rsidRPr="002B30B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</w:t>
      </w:r>
      <w:proofErr w:type="gramEnd"/>
      <w:r w:rsidRPr="002B30B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 отдел государственных закупок</w:t>
      </w:r>
      <w:r w:rsidRPr="002B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12 часов 00 мин.</w:t>
      </w:r>
    </w:p>
    <w:p w:rsidR="002B30B6" w:rsidRPr="002B30B6" w:rsidRDefault="002B30B6" w:rsidP="002B3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B30B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Дополнительную информацию можно получить по телефону 8 (727)3387098.   </w:t>
      </w:r>
    </w:p>
    <w:p w:rsidR="002B30B6" w:rsidRPr="002B30B6" w:rsidRDefault="002B30B6" w:rsidP="002B3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B30B6" w:rsidRPr="002B30B6" w:rsidRDefault="002B30B6" w:rsidP="002B3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E4CEB" w:rsidRDefault="00E34546" w:rsidP="00E34546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</w:t>
      </w:r>
      <w:r w:rsidR="002B30B6" w:rsidRPr="002B30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2B30B6" w:rsidRPr="002B30B6">
        <w:rPr>
          <w:rFonts w:ascii="Times New Roman" w:eastAsia="Calibri" w:hAnsi="Times New Roman" w:cs="Times New Roman"/>
          <w:b/>
          <w:sz w:val="24"/>
          <w:szCs w:val="24"/>
        </w:rPr>
        <w:t>Кумаро</w:t>
      </w:r>
      <w:r w:rsidR="008C7C35">
        <w:rPr>
          <w:rFonts w:ascii="Times New Roman" w:eastAsia="Calibri" w:hAnsi="Times New Roman" w:cs="Times New Roman"/>
          <w:b/>
          <w:sz w:val="24"/>
          <w:szCs w:val="24"/>
        </w:rPr>
        <w:t>ва</w:t>
      </w:r>
      <w:proofErr w:type="spellEnd"/>
      <w:r w:rsidR="008C7C35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sectPr w:rsidR="000E4CEB" w:rsidSect="002E742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4B5"/>
    <w:multiLevelType w:val="hybridMultilevel"/>
    <w:tmpl w:val="D7A8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6"/>
    <w:rsid w:val="000D0883"/>
    <w:rsid w:val="000D4AB7"/>
    <w:rsid w:val="000E4CEB"/>
    <w:rsid w:val="001031DF"/>
    <w:rsid w:val="00146CCD"/>
    <w:rsid w:val="0016213E"/>
    <w:rsid w:val="00253561"/>
    <w:rsid w:val="002B30B6"/>
    <w:rsid w:val="002B7E8E"/>
    <w:rsid w:val="002E742E"/>
    <w:rsid w:val="003C2321"/>
    <w:rsid w:val="00407968"/>
    <w:rsid w:val="0041269E"/>
    <w:rsid w:val="00444748"/>
    <w:rsid w:val="004F3716"/>
    <w:rsid w:val="00511DD2"/>
    <w:rsid w:val="00544EDC"/>
    <w:rsid w:val="00552812"/>
    <w:rsid w:val="0058025A"/>
    <w:rsid w:val="0058074D"/>
    <w:rsid w:val="006160BE"/>
    <w:rsid w:val="00636110"/>
    <w:rsid w:val="00681C48"/>
    <w:rsid w:val="006C1D33"/>
    <w:rsid w:val="007019A3"/>
    <w:rsid w:val="0071060B"/>
    <w:rsid w:val="007319E1"/>
    <w:rsid w:val="007B10C1"/>
    <w:rsid w:val="00806B47"/>
    <w:rsid w:val="008122A3"/>
    <w:rsid w:val="00853811"/>
    <w:rsid w:val="008879F6"/>
    <w:rsid w:val="008C3BF7"/>
    <w:rsid w:val="008C7C35"/>
    <w:rsid w:val="008D45F3"/>
    <w:rsid w:val="00977695"/>
    <w:rsid w:val="009B678C"/>
    <w:rsid w:val="009F4CDB"/>
    <w:rsid w:val="00A0091F"/>
    <w:rsid w:val="00A24FC5"/>
    <w:rsid w:val="00A75937"/>
    <w:rsid w:val="00B037C5"/>
    <w:rsid w:val="00B17352"/>
    <w:rsid w:val="00B21687"/>
    <w:rsid w:val="00B762BE"/>
    <w:rsid w:val="00B85F17"/>
    <w:rsid w:val="00B956A9"/>
    <w:rsid w:val="00BA74C1"/>
    <w:rsid w:val="00C40148"/>
    <w:rsid w:val="00C45D01"/>
    <w:rsid w:val="00CB7F4A"/>
    <w:rsid w:val="00CC09E6"/>
    <w:rsid w:val="00D47539"/>
    <w:rsid w:val="00DE160E"/>
    <w:rsid w:val="00E34546"/>
    <w:rsid w:val="00E349D8"/>
    <w:rsid w:val="00E622C4"/>
    <w:rsid w:val="00F4480E"/>
    <w:rsid w:val="00F67E4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0B6"/>
  </w:style>
  <w:style w:type="table" w:styleId="a3">
    <w:name w:val="Table Grid"/>
    <w:basedOn w:val="a1"/>
    <w:uiPriority w:val="59"/>
    <w:rsid w:val="002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0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2B3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B30B6"/>
    <w:rPr>
      <w:rFonts w:ascii="Calibri" w:eastAsia="Calibri" w:hAnsi="Calibri" w:cs="Times New Roman"/>
    </w:rPr>
  </w:style>
  <w:style w:type="paragraph" w:customStyle="1" w:styleId="Default">
    <w:name w:val="Default"/>
    <w:rsid w:val="002B3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0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0B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0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0B6"/>
  </w:style>
  <w:style w:type="table" w:styleId="a3">
    <w:name w:val="Table Grid"/>
    <w:basedOn w:val="a1"/>
    <w:uiPriority w:val="59"/>
    <w:rsid w:val="002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0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99"/>
    <w:qFormat/>
    <w:rsid w:val="002B3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B30B6"/>
    <w:rPr>
      <w:rFonts w:ascii="Calibri" w:eastAsia="Calibri" w:hAnsi="Calibri" w:cs="Times New Roman"/>
    </w:rPr>
  </w:style>
  <w:style w:type="paragraph" w:customStyle="1" w:styleId="Default">
    <w:name w:val="Default"/>
    <w:rsid w:val="002B3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0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0B6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0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2017-11-07T10:44:00Z</cp:lastPrinted>
  <dcterms:created xsi:type="dcterms:W3CDTF">2017-11-06T03:55:00Z</dcterms:created>
  <dcterms:modified xsi:type="dcterms:W3CDTF">2017-11-07T10:55:00Z</dcterms:modified>
</cp:coreProperties>
</file>