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2125"/>
        <w:gridCol w:w="1419"/>
        <w:gridCol w:w="709"/>
        <w:gridCol w:w="2268"/>
      </w:tblGrid>
      <w:tr w:rsidR="008C6533" w:rsidRPr="00076959" w:rsidTr="009E6144">
        <w:trPr>
          <w:trHeight w:val="281"/>
        </w:trPr>
        <w:tc>
          <w:tcPr>
            <w:tcW w:w="9606" w:type="dxa"/>
            <w:gridSpan w:val="6"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МИНИСТЕРСТВО ЗДРАВООХРАНЕНИЯ РЕСПУБЛИКИ КАЗАХСТАН</w:t>
            </w: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</w:p>
        </w:tc>
      </w:tr>
      <w:tr w:rsidR="008C6533" w:rsidRPr="00356435" w:rsidTr="009E6144">
        <w:trPr>
          <w:trHeight w:val="3014"/>
        </w:trPr>
        <w:tc>
          <w:tcPr>
            <w:tcW w:w="7338" w:type="dxa"/>
            <w:gridSpan w:val="5"/>
          </w:tcPr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</w:rPr>
            </w:pPr>
          </w:p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  <w:lang w:val="kk-KZ"/>
              </w:rPr>
              <w:t xml:space="preserve">С.Ж. </w:t>
            </w:r>
            <w:r w:rsidRPr="00076959">
              <w:rPr>
                <w:b/>
                <w:sz w:val="28"/>
                <w:szCs w:val="28"/>
              </w:rPr>
              <w:t xml:space="preserve">АСФЕНДИЯРОВ </w:t>
            </w:r>
            <w:r w:rsidRPr="00076959">
              <w:rPr>
                <w:b/>
                <w:sz w:val="28"/>
                <w:szCs w:val="28"/>
                <w:lang w:val="kk-KZ"/>
              </w:rPr>
              <w:t>АТЫНДАҒЫ</w:t>
            </w:r>
          </w:p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76959">
              <w:rPr>
                <w:b/>
                <w:sz w:val="28"/>
                <w:szCs w:val="28"/>
                <w:lang w:val="kk-KZ"/>
              </w:rPr>
              <w:t>ҚАЗАҚ ҰЛТТЫҚ МЕДИЦИНА УНИВЕРСИТЕТІ</w:t>
            </w:r>
          </w:p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8C6533" w:rsidRPr="00076959" w:rsidRDefault="008C6533" w:rsidP="008C6533">
            <w:pPr>
              <w:jc w:val="center"/>
              <w:rPr>
                <w:b/>
                <w:sz w:val="28"/>
                <w:szCs w:val="28"/>
              </w:rPr>
            </w:pP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  <w:lang w:val="en-US"/>
              </w:rPr>
            </w:pPr>
            <w:r w:rsidRPr="00076959">
              <w:rPr>
                <w:b/>
                <w:sz w:val="28"/>
                <w:szCs w:val="28"/>
                <w:lang w:val="en-US"/>
              </w:rPr>
              <w:t xml:space="preserve">ASFENDIYAROV KAZAKH NATIONAL MEDICAL UNIVERSITY </w:t>
            </w:r>
          </w:p>
        </w:tc>
        <w:tc>
          <w:tcPr>
            <w:tcW w:w="2268" w:type="dxa"/>
          </w:tcPr>
          <w:p w:rsidR="008C6533" w:rsidRPr="00076959" w:rsidRDefault="000A292A" w:rsidP="008C6533">
            <w:pPr>
              <w:jc w:val="center"/>
              <w:rPr>
                <w:sz w:val="28"/>
                <w:szCs w:val="28"/>
                <w:lang w:val="en-US"/>
              </w:rPr>
            </w:pPr>
            <w:r w:rsidRPr="000769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504190</wp:posOffset>
                  </wp:positionV>
                  <wp:extent cx="1040765" cy="929005"/>
                  <wp:effectExtent l="0" t="0" r="6985" b="4445"/>
                  <wp:wrapNone/>
                  <wp:docPr id="2" name="Рисунок 20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6533" w:rsidRPr="00076959" w:rsidTr="009E6144">
        <w:trPr>
          <w:trHeight w:val="385"/>
        </w:trPr>
        <w:tc>
          <w:tcPr>
            <w:tcW w:w="3085" w:type="dxa"/>
            <w:gridSpan w:val="2"/>
            <w:vMerge w:val="restart"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Документация СМК</w:t>
            </w:r>
          </w:p>
        </w:tc>
        <w:tc>
          <w:tcPr>
            <w:tcW w:w="6521" w:type="dxa"/>
            <w:gridSpan w:val="4"/>
          </w:tcPr>
          <w:p w:rsidR="008C6533" w:rsidRPr="00076959" w:rsidRDefault="008C6533" w:rsidP="008C6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6959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rFonts w:eastAsia="Calibri"/>
                <w:sz w:val="28"/>
                <w:szCs w:val="28"/>
                <w:lang w:eastAsia="en-US"/>
              </w:rPr>
              <w:t>приказом ректора</w:t>
            </w:r>
          </w:p>
        </w:tc>
      </w:tr>
      <w:tr w:rsidR="008C6533" w:rsidRPr="00076959" w:rsidTr="009E6144">
        <w:trPr>
          <w:trHeight w:val="385"/>
        </w:trPr>
        <w:tc>
          <w:tcPr>
            <w:tcW w:w="3085" w:type="dxa"/>
            <w:gridSpan w:val="2"/>
            <w:vMerge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№ приказа</w:t>
            </w:r>
          </w:p>
        </w:tc>
        <w:tc>
          <w:tcPr>
            <w:tcW w:w="2977" w:type="dxa"/>
            <w:gridSpan w:val="2"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Дата утверждения</w:t>
            </w:r>
          </w:p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</w:p>
        </w:tc>
      </w:tr>
      <w:tr w:rsidR="008C6533" w:rsidRPr="00076959" w:rsidTr="00BC5953">
        <w:trPr>
          <w:trHeight w:val="496"/>
        </w:trPr>
        <w:tc>
          <w:tcPr>
            <w:tcW w:w="3085" w:type="dxa"/>
            <w:gridSpan w:val="2"/>
            <w:vMerge/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6533" w:rsidRPr="00BC5953" w:rsidRDefault="00BC5953" w:rsidP="00BC5953">
            <w:pPr>
              <w:jc w:val="center"/>
              <w:rPr>
                <w:b/>
                <w:sz w:val="28"/>
                <w:szCs w:val="28"/>
              </w:rPr>
            </w:pPr>
            <w:r w:rsidRPr="00BC5953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vAlign w:val="center"/>
          </w:tcPr>
          <w:p w:rsidR="008C6533" w:rsidRPr="00BC5953" w:rsidRDefault="00BC5953" w:rsidP="00BC5953">
            <w:pPr>
              <w:jc w:val="center"/>
              <w:rPr>
                <w:b/>
                <w:sz w:val="28"/>
                <w:szCs w:val="28"/>
              </w:rPr>
            </w:pPr>
            <w:r w:rsidRPr="00BC5953">
              <w:rPr>
                <w:b/>
                <w:sz w:val="28"/>
                <w:szCs w:val="28"/>
              </w:rPr>
              <w:t>11.09.2017</w:t>
            </w:r>
          </w:p>
        </w:tc>
      </w:tr>
      <w:tr w:rsidR="008C6533" w:rsidRPr="00076959" w:rsidTr="009E6144">
        <w:trPr>
          <w:trHeight w:val="136"/>
        </w:trPr>
        <w:tc>
          <w:tcPr>
            <w:tcW w:w="3085" w:type="dxa"/>
            <w:gridSpan w:val="2"/>
          </w:tcPr>
          <w:p w:rsidR="008C6533" w:rsidRPr="00076959" w:rsidRDefault="008C6533" w:rsidP="008C6533">
            <w:pPr>
              <w:jc w:val="both"/>
              <w:rPr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Наименование документа</w:t>
            </w:r>
          </w:p>
        </w:tc>
        <w:tc>
          <w:tcPr>
            <w:tcW w:w="6521" w:type="dxa"/>
            <w:gridSpan w:val="4"/>
            <w:tcBorders>
              <w:bottom w:val="single" w:sz="12" w:space="0" w:color="auto"/>
            </w:tcBorders>
          </w:tcPr>
          <w:p w:rsidR="00372216" w:rsidRDefault="00372216" w:rsidP="008C653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Правила</w:t>
            </w:r>
          </w:p>
          <w:p w:rsidR="008C6533" w:rsidRPr="00076959" w:rsidRDefault="00372216" w:rsidP="008C653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организации учебного процесса по образовательным программам </w:t>
            </w:r>
            <w:proofErr w:type="spellStart"/>
            <w:r w:rsidRPr="00076959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076959">
              <w:rPr>
                <w:b/>
                <w:sz w:val="28"/>
                <w:szCs w:val="28"/>
              </w:rPr>
              <w:t xml:space="preserve"> и высшего медицинского образования </w:t>
            </w:r>
            <w:proofErr w:type="gramStart"/>
            <w:r w:rsidRPr="00076959">
              <w:rPr>
                <w:b/>
                <w:sz w:val="28"/>
                <w:szCs w:val="28"/>
              </w:rPr>
              <w:t>в</w:t>
            </w:r>
            <w:proofErr w:type="gramEnd"/>
            <w:r w:rsidRPr="00076959">
              <w:rPr>
                <w:b/>
                <w:sz w:val="28"/>
                <w:szCs w:val="28"/>
              </w:rPr>
              <w:t xml:space="preserve"> </w:t>
            </w:r>
          </w:p>
          <w:p w:rsidR="008C6533" w:rsidRPr="00076959" w:rsidRDefault="00372216" w:rsidP="008C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РГП на ПХВ «</w:t>
            </w:r>
            <w:proofErr w:type="spellStart"/>
            <w:r>
              <w:rPr>
                <w:b/>
                <w:sz w:val="28"/>
                <w:szCs w:val="28"/>
              </w:rPr>
              <w:t>КазНМУ</w:t>
            </w:r>
            <w:proofErr w:type="spellEnd"/>
            <w:r>
              <w:rPr>
                <w:b/>
                <w:sz w:val="28"/>
                <w:szCs w:val="28"/>
              </w:rPr>
              <w:t xml:space="preserve"> им. С.Д. 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Pr="00076959">
              <w:rPr>
                <w:b/>
                <w:sz w:val="28"/>
                <w:szCs w:val="28"/>
              </w:rPr>
              <w:t>сфендиярова</w:t>
            </w:r>
            <w:proofErr w:type="spellEnd"/>
            <w:r w:rsidRPr="00076959">
              <w:rPr>
                <w:b/>
                <w:sz w:val="28"/>
                <w:szCs w:val="28"/>
              </w:rPr>
              <w:t xml:space="preserve">» </w:t>
            </w:r>
          </w:p>
          <w:p w:rsidR="008C6533" w:rsidRPr="00076959" w:rsidRDefault="00372216" w:rsidP="008C6533">
            <w:pPr>
              <w:shd w:val="clear" w:color="auto" w:fill="FFFFFF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076959">
              <w:rPr>
                <w:b/>
                <w:sz w:val="28"/>
                <w:szCs w:val="28"/>
              </w:rPr>
              <w:t>а 201</w:t>
            </w:r>
            <w:r w:rsidR="008C6533" w:rsidRPr="00076959">
              <w:rPr>
                <w:b/>
                <w:sz w:val="28"/>
                <w:szCs w:val="28"/>
                <w:lang w:val="kk-KZ"/>
              </w:rPr>
              <w:t>7</w:t>
            </w:r>
            <w:r w:rsidR="008C6533" w:rsidRPr="00076959">
              <w:rPr>
                <w:b/>
                <w:sz w:val="28"/>
                <w:szCs w:val="28"/>
              </w:rPr>
              <w:t>-201</w:t>
            </w:r>
            <w:r w:rsidR="008C6533" w:rsidRPr="00076959">
              <w:rPr>
                <w:b/>
                <w:sz w:val="28"/>
                <w:szCs w:val="28"/>
                <w:lang w:val="kk-KZ"/>
              </w:rPr>
              <w:t>8</w:t>
            </w:r>
            <w:r w:rsidRPr="00076959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8C6533" w:rsidRPr="00076959" w:rsidTr="009E6144">
        <w:trPr>
          <w:trHeight w:val="382"/>
        </w:trPr>
        <w:tc>
          <w:tcPr>
            <w:tcW w:w="1665" w:type="dxa"/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 xml:space="preserve">Редакция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8C6533" w:rsidRPr="00076959" w:rsidRDefault="008C6533" w:rsidP="008C6533">
            <w:pPr>
              <w:tabs>
                <w:tab w:val="left" w:pos="1185"/>
              </w:tabs>
              <w:jc w:val="center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33" w:rsidRPr="00076959" w:rsidRDefault="008C6533" w:rsidP="008C6533">
            <w:pPr>
              <w:jc w:val="center"/>
              <w:rPr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Статус</w:t>
            </w:r>
          </w:p>
        </w:tc>
      </w:tr>
      <w:tr w:rsidR="008C6533" w:rsidRPr="00076959" w:rsidTr="009E6144">
        <w:trPr>
          <w:trHeight w:val="278"/>
        </w:trPr>
        <w:tc>
          <w:tcPr>
            <w:tcW w:w="1665" w:type="dxa"/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 xml:space="preserve">Код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33" w:rsidRPr="00076959" w:rsidRDefault="008C6533" w:rsidP="00D7469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Утвержден </w:t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sym w:font="Symbol" w:char="F080"/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Рассмотрен </w:t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sym w:font="Symbol" w:char="F080"/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Отправлен на доработку </w:t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sym w:font="Symbol" w:char="F080"/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Отклонен</w:t>
            </w:r>
            <w:proofErr w:type="gramStart"/>
            <w:r w:rsidRPr="00076959">
              <w:rPr>
                <w:rFonts w:eastAsia="Calibri"/>
                <w:sz w:val="28"/>
                <w:szCs w:val="28"/>
                <w:lang w:eastAsia="en-US"/>
              </w:rPr>
              <w:sym w:font="Symbol" w:char="F080"/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076959">
              <w:rPr>
                <w:rFonts w:eastAsia="Calibri"/>
                <w:sz w:val="28"/>
                <w:szCs w:val="28"/>
                <w:lang w:eastAsia="en-US"/>
              </w:rPr>
              <w:t>ругое</w:t>
            </w:r>
          </w:p>
        </w:tc>
      </w:tr>
      <w:tr w:rsidR="008C6533" w:rsidRPr="00076959" w:rsidTr="009E6144">
        <w:trPr>
          <w:trHeight w:val="278"/>
        </w:trPr>
        <w:tc>
          <w:tcPr>
            <w:tcW w:w="5210" w:type="dxa"/>
            <w:gridSpan w:val="3"/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 xml:space="preserve">Ответственное должностное лицо </w:t>
            </w:r>
          </w:p>
        </w:tc>
        <w:tc>
          <w:tcPr>
            <w:tcW w:w="4396" w:type="dxa"/>
            <w:gridSpan w:val="3"/>
          </w:tcPr>
          <w:p w:rsidR="008C6533" w:rsidRPr="00076959" w:rsidRDefault="004C2CAA" w:rsidP="008C6533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076959">
              <w:rPr>
                <w:rFonts w:eastAsia="Calibri"/>
                <w:b/>
                <w:sz w:val="28"/>
                <w:szCs w:val="28"/>
                <w:lang w:val="kk-KZ" w:eastAsia="en-US"/>
              </w:rPr>
              <w:t>Тулебаев К.А.</w:t>
            </w:r>
          </w:p>
          <w:p w:rsidR="008C6533" w:rsidRPr="00076959" w:rsidRDefault="008C6533" w:rsidP="008C6533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6959">
              <w:rPr>
                <w:rFonts w:eastAsia="Calibri"/>
                <w:sz w:val="28"/>
                <w:szCs w:val="28"/>
                <w:lang w:val="kk-KZ" w:eastAsia="en-US"/>
              </w:rPr>
              <w:t>Проректор по академической деятельности</w:t>
            </w:r>
          </w:p>
          <w:p w:rsidR="00CE534A" w:rsidRPr="00076959" w:rsidRDefault="00CE534A" w:rsidP="008C6533">
            <w:pPr>
              <w:jc w:val="both"/>
              <w:rPr>
                <w:sz w:val="28"/>
                <w:szCs w:val="28"/>
              </w:rPr>
            </w:pPr>
          </w:p>
        </w:tc>
      </w:tr>
      <w:tr w:rsidR="008C6533" w:rsidRPr="00076959" w:rsidTr="009E6144">
        <w:trPr>
          <w:trHeight w:val="278"/>
        </w:trPr>
        <w:tc>
          <w:tcPr>
            <w:tcW w:w="5210" w:type="dxa"/>
            <w:gridSpan w:val="3"/>
          </w:tcPr>
          <w:p w:rsidR="008C6533" w:rsidRPr="00076959" w:rsidRDefault="008C6533" w:rsidP="008C6533">
            <w:pPr>
              <w:tabs>
                <w:tab w:val="left" w:pos="1185"/>
              </w:tabs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Должностное лицо – инициатор документа</w:t>
            </w:r>
          </w:p>
        </w:tc>
        <w:tc>
          <w:tcPr>
            <w:tcW w:w="4396" w:type="dxa"/>
            <w:gridSpan w:val="3"/>
          </w:tcPr>
          <w:p w:rsidR="008C6533" w:rsidRPr="00076959" w:rsidRDefault="008C6533" w:rsidP="008C6533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076959">
              <w:rPr>
                <w:rFonts w:eastAsia="Calibri"/>
                <w:b/>
                <w:sz w:val="28"/>
                <w:szCs w:val="28"/>
                <w:lang w:val="kk-KZ" w:eastAsia="en-US"/>
              </w:rPr>
              <w:t>Артыкбаева  Н.Т.</w:t>
            </w:r>
          </w:p>
          <w:p w:rsidR="008C6533" w:rsidRPr="00076959" w:rsidRDefault="008C6533" w:rsidP="00E348B5">
            <w:pPr>
              <w:jc w:val="center"/>
              <w:rPr>
                <w:sz w:val="28"/>
                <w:szCs w:val="28"/>
              </w:rPr>
            </w:pPr>
            <w:r w:rsidRPr="00076959">
              <w:rPr>
                <w:rFonts w:eastAsia="Calibri"/>
                <w:sz w:val="28"/>
                <w:szCs w:val="28"/>
                <w:lang w:val="kk-KZ" w:eastAsia="en-US"/>
              </w:rPr>
              <w:t>Директор департамента академической деятельности</w:t>
            </w:r>
          </w:p>
        </w:tc>
      </w:tr>
      <w:tr w:rsidR="008C6533" w:rsidRPr="00076959" w:rsidTr="009E6144">
        <w:trPr>
          <w:trHeight w:val="278"/>
        </w:trPr>
        <w:tc>
          <w:tcPr>
            <w:tcW w:w="5210" w:type="dxa"/>
            <w:gridSpan w:val="3"/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Предыдущий устаревший документ</w:t>
            </w:r>
          </w:p>
        </w:tc>
        <w:tc>
          <w:tcPr>
            <w:tcW w:w="4396" w:type="dxa"/>
            <w:gridSpan w:val="3"/>
          </w:tcPr>
          <w:p w:rsidR="008C6533" w:rsidRPr="00076959" w:rsidRDefault="009E6144" w:rsidP="00265CBA">
            <w:pPr>
              <w:shd w:val="clear" w:color="auto" w:fill="FFFFFF"/>
              <w:ind w:left="35" w:right="-284"/>
              <w:jc w:val="both"/>
              <w:rPr>
                <w:sz w:val="28"/>
                <w:szCs w:val="28"/>
              </w:rPr>
            </w:pP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Правила организации учебного процесса </w:t>
            </w:r>
            <w:r w:rsidR="00265CBA" w:rsidRPr="0007695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РГП на ПХВ «</w:t>
            </w:r>
            <w:proofErr w:type="spellStart"/>
            <w:r w:rsidRPr="00076959">
              <w:rPr>
                <w:rFonts w:eastAsia="Calibri"/>
                <w:sz w:val="28"/>
                <w:szCs w:val="28"/>
                <w:lang w:eastAsia="en-US"/>
              </w:rPr>
              <w:t>КазНМУ</w:t>
            </w:r>
            <w:proofErr w:type="spellEnd"/>
            <w:r w:rsidRPr="000769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6959">
              <w:rPr>
                <w:rFonts w:eastAsia="Calibri"/>
                <w:sz w:val="28"/>
                <w:szCs w:val="28"/>
                <w:lang w:eastAsia="en-US"/>
              </w:rPr>
              <w:t>им.С.Д.Асфендиярова</w:t>
            </w:r>
            <w:proofErr w:type="spellEnd"/>
            <w:r w:rsidRPr="00076959">
              <w:rPr>
                <w:rFonts w:eastAsia="Calibri"/>
                <w:sz w:val="28"/>
                <w:szCs w:val="28"/>
                <w:lang w:eastAsia="en-US"/>
              </w:rPr>
              <w:t>» на 2016-2017 учебный год</w:t>
            </w:r>
          </w:p>
        </w:tc>
      </w:tr>
      <w:tr w:rsidR="008C6533" w:rsidRPr="00076959" w:rsidTr="00E348B5">
        <w:trPr>
          <w:trHeight w:val="960"/>
        </w:trPr>
        <w:tc>
          <w:tcPr>
            <w:tcW w:w="5210" w:type="dxa"/>
            <w:gridSpan w:val="3"/>
          </w:tcPr>
          <w:p w:rsidR="008C6533" w:rsidRPr="00076959" w:rsidRDefault="008C6533" w:rsidP="008C6533">
            <w:pPr>
              <w:tabs>
                <w:tab w:val="left" w:pos="1185"/>
              </w:tabs>
              <w:jc w:val="both"/>
              <w:rPr>
                <w:noProof/>
                <w:sz w:val="28"/>
                <w:szCs w:val="28"/>
              </w:rPr>
            </w:pPr>
            <w:r w:rsidRPr="00076959">
              <w:rPr>
                <w:noProof/>
                <w:sz w:val="28"/>
                <w:szCs w:val="28"/>
              </w:rPr>
              <w:t>Язык документа</w:t>
            </w:r>
          </w:p>
        </w:tc>
        <w:tc>
          <w:tcPr>
            <w:tcW w:w="4396" w:type="dxa"/>
            <w:gridSpan w:val="3"/>
          </w:tcPr>
          <w:p w:rsidR="008C6533" w:rsidRPr="00076959" w:rsidRDefault="008C6533" w:rsidP="008C6533">
            <w:pPr>
              <w:ind w:firstLine="460"/>
              <w:jc w:val="both"/>
              <w:rPr>
                <w:sz w:val="28"/>
                <w:szCs w:val="28"/>
                <w:lang w:val="kk-KZ"/>
              </w:rPr>
            </w:pPr>
            <w:r w:rsidRPr="00076959">
              <w:rPr>
                <w:sz w:val="28"/>
                <w:szCs w:val="28"/>
              </w:rPr>
              <w:t xml:space="preserve">Казахский </w:t>
            </w:r>
          </w:p>
          <w:p w:rsidR="008C6533" w:rsidRPr="00076959" w:rsidRDefault="008C6533" w:rsidP="00D7469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076959">
              <w:rPr>
                <w:sz w:val="28"/>
                <w:szCs w:val="28"/>
              </w:rPr>
              <w:t xml:space="preserve">Русский </w:t>
            </w:r>
          </w:p>
          <w:p w:rsidR="008C6533" w:rsidRPr="00076959" w:rsidRDefault="008C6533" w:rsidP="00E348B5">
            <w:pPr>
              <w:ind w:firstLine="460"/>
              <w:jc w:val="both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Английский</w:t>
            </w:r>
          </w:p>
        </w:tc>
      </w:tr>
    </w:tbl>
    <w:p w:rsidR="00F94A15" w:rsidRPr="00076959" w:rsidRDefault="00F94A15" w:rsidP="008C6533">
      <w:pPr>
        <w:jc w:val="center"/>
        <w:rPr>
          <w:sz w:val="28"/>
          <w:szCs w:val="28"/>
        </w:rPr>
      </w:pPr>
    </w:p>
    <w:p w:rsidR="00F94A15" w:rsidRPr="00076959" w:rsidRDefault="00F94A15" w:rsidP="008C6533">
      <w:pPr>
        <w:jc w:val="center"/>
        <w:rPr>
          <w:sz w:val="28"/>
          <w:szCs w:val="28"/>
        </w:rPr>
      </w:pPr>
    </w:p>
    <w:p w:rsidR="008C6533" w:rsidRPr="00076959" w:rsidRDefault="008C6533" w:rsidP="008C6533">
      <w:pPr>
        <w:jc w:val="center"/>
        <w:rPr>
          <w:sz w:val="28"/>
          <w:szCs w:val="28"/>
        </w:rPr>
      </w:pPr>
      <w:r w:rsidRPr="00076959">
        <w:rPr>
          <w:sz w:val="28"/>
          <w:szCs w:val="28"/>
        </w:rPr>
        <w:t>Алматы</w:t>
      </w:r>
      <w:r w:rsidR="00265CBA" w:rsidRPr="00076959">
        <w:rPr>
          <w:sz w:val="28"/>
          <w:szCs w:val="28"/>
          <w:lang w:val="kk-KZ"/>
        </w:rPr>
        <w:t>–</w:t>
      </w:r>
      <w:r w:rsidRPr="00076959">
        <w:rPr>
          <w:sz w:val="28"/>
          <w:szCs w:val="28"/>
          <w:lang w:val="kk-KZ"/>
        </w:rPr>
        <w:t xml:space="preserve"> 2017</w:t>
      </w:r>
    </w:p>
    <w:p w:rsidR="00E348B5" w:rsidRPr="00076959" w:rsidRDefault="003A7CB1" w:rsidP="00E348B5">
      <w:pPr>
        <w:jc w:val="center"/>
        <w:rPr>
          <w:b/>
          <w:sz w:val="28"/>
          <w:szCs w:val="28"/>
          <w:lang w:val="en-US"/>
        </w:rPr>
      </w:pPr>
      <w:r w:rsidRPr="00076959">
        <w:rPr>
          <w:sz w:val="28"/>
          <w:szCs w:val="28"/>
        </w:rPr>
        <w:br w:type="page"/>
      </w:r>
      <w:r w:rsidR="00E348B5" w:rsidRPr="00076959">
        <w:rPr>
          <w:b/>
          <w:sz w:val="28"/>
          <w:szCs w:val="28"/>
        </w:rPr>
        <w:lastRenderedPageBreak/>
        <w:t>Лист согласования</w:t>
      </w:r>
    </w:p>
    <w:p w:rsidR="00E348B5" w:rsidRDefault="00E348B5" w:rsidP="00E348B5">
      <w:pPr>
        <w:jc w:val="center"/>
        <w:rPr>
          <w:b/>
          <w:sz w:val="28"/>
          <w:szCs w:val="28"/>
        </w:rPr>
      </w:pPr>
    </w:p>
    <w:p w:rsidR="00813386" w:rsidRDefault="00813386" w:rsidP="00E348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685" cy="489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86" w:rsidRDefault="00813386" w:rsidP="00E348B5">
      <w:pPr>
        <w:jc w:val="center"/>
        <w:rPr>
          <w:b/>
          <w:sz w:val="28"/>
          <w:szCs w:val="28"/>
        </w:rPr>
      </w:pPr>
    </w:p>
    <w:p w:rsidR="00813386" w:rsidRPr="00076959" w:rsidRDefault="00813386" w:rsidP="00E348B5">
      <w:pPr>
        <w:jc w:val="center"/>
        <w:rPr>
          <w:b/>
          <w:sz w:val="28"/>
          <w:szCs w:val="28"/>
        </w:rPr>
      </w:pPr>
    </w:p>
    <w:p w:rsidR="005654B2" w:rsidRPr="00076959" w:rsidRDefault="005654B2" w:rsidP="00FD75A9">
      <w:pPr>
        <w:tabs>
          <w:tab w:val="left" w:pos="426"/>
        </w:tabs>
        <w:rPr>
          <w:sz w:val="28"/>
          <w:szCs w:val="28"/>
        </w:rPr>
      </w:pPr>
    </w:p>
    <w:p w:rsidR="00AD5A67" w:rsidRDefault="00AD5A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4B2" w:rsidRPr="00076959" w:rsidRDefault="005654B2" w:rsidP="00FD75A9">
      <w:pPr>
        <w:tabs>
          <w:tab w:val="left" w:pos="426"/>
        </w:tabs>
        <w:rPr>
          <w:sz w:val="28"/>
          <w:szCs w:val="28"/>
        </w:rPr>
      </w:pPr>
    </w:p>
    <w:p w:rsidR="00345637" w:rsidRPr="00076959" w:rsidRDefault="00265CBA" w:rsidP="00FD75A9">
      <w:pPr>
        <w:tabs>
          <w:tab w:val="left" w:pos="426"/>
        </w:tabs>
        <w:rPr>
          <w:b/>
          <w:sz w:val="28"/>
          <w:szCs w:val="28"/>
        </w:rPr>
      </w:pPr>
      <w:r w:rsidRPr="00076959">
        <w:rPr>
          <w:b/>
          <w:sz w:val="28"/>
          <w:szCs w:val="28"/>
        </w:rPr>
        <w:t>СОДЕРЖАНИЕ</w:t>
      </w:r>
    </w:p>
    <w:p w:rsidR="00345637" w:rsidRPr="00076959" w:rsidRDefault="00345637" w:rsidP="00FD75A9">
      <w:pPr>
        <w:tabs>
          <w:tab w:val="left" w:pos="426"/>
        </w:tabs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345637" w:rsidRPr="00076959" w:rsidTr="00A75BFC">
        <w:tc>
          <w:tcPr>
            <w:tcW w:w="8755" w:type="dxa"/>
            <w:shd w:val="clear" w:color="auto" w:fill="auto"/>
          </w:tcPr>
          <w:p w:rsidR="00345637" w:rsidRPr="00076959" w:rsidRDefault="005E6EE8" w:rsidP="00D7469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  <w:shd w:val="clear" w:color="auto" w:fill="auto"/>
          </w:tcPr>
          <w:p w:rsidR="002E7520" w:rsidRPr="00076959" w:rsidRDefault="003B7064" w:rsidP="00190435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637" w:rsidRPr="00076959" w:rsidTr="00A75BFC">
        <w:tc>
          <w:tcPr>
            <w:tcW w:w="8755" w:type="dxa"/>
            <w:shd w:val="clear" w:color="auto" w:fill="auto"/>
          </w:tcPr>
          <w:p w:rsidR="00345637" w:rsidRPr="00076959" w:rsidRDefault="005E6EE8" w:rsidP="00D7469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 xml:space="preserve">Организация учебного процесса образовательных программ </w:t>
            </w:r>
            <w:proofErr w:type="spellStart"/>
            <w:r w:rsidRPr="00076959">
              <w:rPr>
                <w:sz w:val="28"/>
                <w:szCs w:val="28"/>
              </w:rPr>
              <w:t>бакалавриата</w:t>
            </w:r>
            <w:proofErr w:type="spellEnd"/>
            <w:r w:rsidRPr="00076959">
              <w:rPr>
                <w:sz w:val="28"/>
                <w:szCs w:val="28"/>
              </w:rPr>
              <w:t xml:space="preserve"> и вы</w:t>
            </w:r>
            <w:r w:rsidR="00EF2657">
              <w:rPr>
                <w:sz w:val="28"/>
                <w:szCs w:val="28"/>
              </w:rPr>
              <w:t>с</w:t>
            </w:r>
            <w:r w:rsidRPr="00076959">
              <w:rPr>
                <w:sz w:val="28"/>
                <w:szCs w:val="28"/>
              </w:rPr>
              <w:t>шего медицинского образования</w:t>
            </w:r>
          </w:p>
        </w:tc>
        <w:tc>
          <w:tcPr>
            <w:tcW w:w="851" w:type="dxa"/>
            <w:shd w:val="clear" w:color="auto" w:fill="auto"/>
          </w:tcPr>
          <w:p w:rsidR="00345637" w:rsidRPr="00076959" w:rsidRDefault="003B7064" w:rsidP="00CD2EFB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5637" w:rsidRPr="00076959" w:rsidTr="00A75BFC">
        <w:tc>
          <w:tcPr>
            <w:tcW w:w="8755" w:type="dxa"/>
            <w:shd w:val="clear" w:color="auto" w:fill="auto"/>
          </w:tcPr>
          <w:p w:rsidR="00345637" w:rsidRPr="00076959" w:rsidRDefault="005E6EE8" w:rsidP="00D7469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Правила оценки учебных достижений студентов</w:t>
            </w:r>
          </w:p>
        </w:tc>
        <w:tc>
          <w:tcPr>
            <w:tcW w:w="851" w:type="dxa"/>
            <w:shd w:val="clear" w:color="auto" w:fill="auto"/>
          </w:tcPr>
          <w:p w:rsidR="00345637" w:rsidRPr="00076959" w:rsidRDefault="002E7520" w:rsidP="003B706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1</w:t>
            </w:r>
            <w:r w:rsidR="003B7064">
              <w:rPr>
                <w:sz w:val="28"/>
                <w:szCs w:val="28"/>
              </w:rPr>
              <w:t>3</w:t>
            </w:r>
          </w:p>
        </w:tc>
      </w:tr>
      <w:tr w:rsidR="00345637" w:rsidRPr="00076959" w:rsidTr="00A75BFC">
        <w:tc>
          <w:tcPr>
            <w:tcW w:w="8755" w:type="dxa"/>
            <w:shd w:val="clear" w:color="auto" w:fill="auto"/>
          </w:tcPr>
          <w:p w:rsidR="00265CBA" w:rsidRPr="00076959" w:rsidRDefault="005E6EE8" w:rsidP="00D7469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Государс</w:t>
            </w:r>
            <w:r w:rsidR="005973F1">
              <w:rPr>
                <w:sz w:val="28"/>
                <w:szCs w:val="28"/>
              </w:rPr>
              <w:t>твенный экзамен по дисциплине «С</w:t>
            </w:r>
            <w:r w:rsidRPr="00076959">
              <w:rPr>
                <w:sz w:val="28"/>
                <w:szCs w:val="28"/>
              </w:rPr>
              <w:t>овременная ис</w:t>
            </w:r>
            <w:r w:rsidR="005973F1">
              <w:rPr>
                <w:sz w:val="28"/>
                <w:szCs w:val="28"/>
              </w:rPr>
              <w:t>тория К</w:t>
            </w:r>
            <w:r w:rsidRPr="00076959">
              <w:rPr>
                <w:sz w:val="28"/>
                <w:szCs w:val="28"/>
              </w:rPr>
              <w:t>азахстана»</w:t>
            </w:r>
          </w:p>
        </w:tc>
        <w:tc>
          <w:tcPr>
            <w:tcW w:w="851" w:type="dxa"/>
            <w:shd w:val="clear" w:color="auto" w:fill="auto"/>
          </w:tcPr>
          <w:p w:rsidR="002E7520" w:rsidRPr="00076959" w:rsidRDefault="002E7520" w:rsidP="0019043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1</w:t>
            </w:r>
            <w:r w:rsidR="003B7064">
              <w:rPr>
                <w:sz w:val="28"/>
                <w:szCs w:val="28"/>
              </w:rPr>
              <w:t>7</w:t>
            </w:r>
          </w:p>
        </w:tc>
      </w:tr>
      <w:tr w:rsidR="00345637" w:rsidRPr="00076959" w:rsidTr="00A75BFC">
        <w:tc>
          <w:tcPr>
            <w:tcW w:w="8755" w:type="dxa"/>
            <w:shd w:val="clear" w:color="auto" w:fill="auto"/>
          </w:tcPr>
          <w:p w:rsidR="00345637" w:rsidRPr="00076959" w:rsidRDefault="005E6EE8" w:rsidP="00D74692">
            <w:pPr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0" w:firstLine="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Правила проведения итоговой государственной аттестации (экзамена) выпускников</w:t>
            </w:r>
          </w:p>
        </w:tc>
        <w:tc>
          <w:tcPr>
            <w:tcW w:w="851" w:type="dxa"/>
            <w:shd w:val="clear" w:color="auto" w:fill="auto"/>
          </w:tcPr>
          <w:p w:rsidR="00345637" w:rsidRPr="00076959" w:rsidRDefault="003B7064" w:rsidP="0022672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45637" w:rsidRPr="00076959" w:rsidTr="00A75BFC">
        <w:tc>
          <w:tcPr>
            <w:tcW w:w="8755" w:type="dxa"/>
            <w:shd w:val="clear" w:color="auto" w:fill="auto"/>
          </w:tcPr>
          <w:p w:rsidR="00345637" w:rsidRPr="00076959" w:rsidRDefault="005E6EE8" w:rsidP="00CD2EFB">
            <w:pPr>
              <w:tabs>
                <w:tab w:val="left" w:pos="426"/>
              </w:tabs>
              <w:spacing w:after="240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Приложение 1</w:t>
            </w:r>
            <w:r w:rsidR="00F76022">
              <w:rPr>
                <w:b/>
                <w:sz w:val="28"/>
                <w:szCs w:val="28"/>
              </w:rPr>
              <w:t>.</w:t>
            </w:r>
            <w:r w:rsidRPr="0007695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DB795A">
              <w:rPr>
                <w:sz w:val="28"/>
                <w:szCs w:val="28"/>
              </w:rPr>
              <w:t>Балльно</w:t>
            </w:r>
            <w:proofErr w:type="spellEnd"/>
            <w:r w:rsidR="00DB795A">
              <w:rPr>
                <w:sz w:val="28"/>
                <w:szCs w:val="28"/>
              </w:rPr>
              <w:t>-б</w:t>
            </w:r>
            <w:r w:rsidRPr="00076959">
              <w:rPr>
                <w:sz w:val="28"/>
                <w:szCs w:val="28"/>
              </w:rPr>
              <w:t xml:space="preserve">уквенная система оценки учебных                     достижений   обучающихся, соответствующая цифровому эквиваленту по </w:t>
            </w:r>
            <w:proofErr w:type="spellStart"/>
            <w:r w:rsidRPr="00076959">
              <w:rPr>
                <w:sz w:val="28"/>
                <w:szCs w:val="28"/>
              </w:rPr>
              <w:t>четырехбалльной</w:t>
            </w:r>
            <w:proofErr w:type="spellEnd"/>
            <w:r w:rsidRPr="00076959">
              <w:rPr>
                <w:sz w:val="28"/>
                <w:szCs w:val="28"/>
              </w:rPr>
              <w:t xml:space="preserve"> системе»</w:t>
            </w:r>
          </w:p>
        </w:tc>
        <w:tc>
          <w:tcPr>
            <w:tcW w:w="851" w:type="dxa"/>
            <w:shd w:val="clear" w:color="auto" w:fill="auto"/>
          </w:tcPr>
          <w:p w:rsidR="00345637" w:rsidRPr="00076959" w:rsidRDefault="002E7520" w:rsidP="0007695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2</w:t>
            </w:r>
            <w:r w:rsidR="00076959">
              <w:rPr>
                <w:sz w:val="28"/>
                <w:szCs w:val="28"/>
              </w:rPr>
              <w:t>7</w:t>
            </w:r>
          </w:p>
        </w:tc>
      </w:tr>
      <w:tr w:rsidR="003E1E70" w:rsidRPr="00076959" w:rsidTr="00A75BFC">
        <w:tc>
          <w:tcPr>
            <w:tcW w:w="8755" w:type="dxa"/>
            <w:shd w:val="clear" w:color="auto" w:fill="auto"/>
          </w:tcPr>
          <w:p w:rsidR="003E1E70" w:rsidRPr="00076959" w:rsidRDefault="005E6EE8" w:rsidP="00CE534A">
            <w:pPr>
              <w:tabs>
                <w:tab w:val="left" w:pos="426"/>
              </w:tabs>
              <w:spacing w:after="240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Приложение 2. </w:t>
            </w:r>
            <w:r w:rsidRPr="00076959">
              <w:rPr>
                <w:sz w:val="28"/>
                <w:szCs w:val="28"/>
              </w:rPr>
              <w:t xml:space="preserve">Таблица перевода оценок по </w:t>
            </w:r>
            <w:r w:rsidR="00DB795A" w:rsidRPr="00076959">
              <w:rPr>
                <w:sz w:val="28"/>
                <w:szCs w:val="28"/>
              </w:rPr>
              <w:t>ECTS</w:t>
            </w:r>
            <w:r w:rsidRPr="00076959">
              <w:rPr>
                <w:sz w:val="28"/>
                <w:szCs w:val="28"/>
              </w:rPr>
              <w:t xml:space="preserve"> в </w:t>
            </w:r>
            <w:proofErr w:type="spellStart"/>
            <w:r w:rsidRPr="00076959">
              <w:rPr>
                <w:sz w:val="28"/>
                <w:szCs w:val="28"/>
              </w:rPr>
              <w:t>балльн</w:t>
            </w:r>
            <w:proofErr w:type="gramStart"/>
            <w:r w:rsidRPr="00076959">
              <w:rPr>
                <w:sz w:val="28"/>
                <w:szCs w:val="28"/>
              </w:rPr>
              <w:t>о</w:t>
            </w:r>
            <w:proofErr w:type="spellEnd"/>
            <w:r w:rsidRPr="00076959">
              <w:rPr>
                <w:sz w:val="28"/>
                <w:szCs w:val="28"/>
              </w:rPr>
              <w:t>-</w:t>
            </w:r>
            <w:proofErr w:type="gramEnd"/>
            <w:r w:rsidRPr="00076959">
              <w:rPr>
                <w:sz w:val="28"/>
                <w:szCs w:val="28"/>
              </w:rPr>
              <w:t xml:space="preserve">    рейтинговую буквенную систему</w:t>
            </w:r>
            <w:r w:rsidR="004F49AE">
              <w:rPr>
                <w:sz w:val="28"/>
                <w:szCs w:val="28"/>
              </w:rPr>
              <w:t xml:space="preserve"> </w:t>
            </w:r>
            <w:r w:rsidRPr="00076959">
              <w:rPr>
                <w:sz w:val="28"/>
                <w:szCs w:val="28"/>
              </w:rPr>
              <w:t>оценки учебных достижений обучающихся</w:t>
            </w:r>
          </w:p>
        </w:tc>
        <w:tc>
          <w:tcPr>
            <w:tcW w:w="851" w:type="dxa"/>
            <w:shd w:val="clear" w:color="auto" w:fill="auto"/>
          </w:tcPr>
          <w:p w:rsidR="003E1E70" w:rsidRPr="00076959" w:rsidRDefault="002E7520" w:rsidP="0007695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2</w:t>
            </w:r>
            <w:r w:rsidR="00076959">
              <w:rPr>
                <w:sz w:val="28"/>
                <w:szCs w:val="28"/>
              </w:rPr>
              <w:t>8</w:t>
            </w:r>
          </w:p>
        </w:tc>
      </w:tr>
      <w:tr w:rsidR="00D00ED6" w:rsidRPr="00076959" w:rsidTr="00A75BFC">
        <w:tc>
          <w:tcPr>
            <w:tcW w:w="8755" w:type="dxa"/>
            <w:shd w:val="clear" w:color="auto" w:fill="auto"/>
          </w:tcPr>
          <w:p w:rsidR="00D00ED6" w:rsidRPr="00076959" w:rsidRDefault="005E6EE8" w:rsidP="00F76022">
            <w:pPr>
              <w:tabs>
                <w:tab w:val="left" w:pos="426"/>
              </w:tabs>
              <w:spacing w:after="240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Приложение 3</w:t>
            </w:r>
            <w:r w:rsidR="00F76022">
              <w:rPr>
                <w:b/>
                <w:sz w:val="28"/>
                <w:szCs w:val="28"/>
              </w:rPr>
              <w:t xml:space="preserve">. </w:t>
            </w:r>
            <w:r w:rsidR="00F76022" w:rsidRPr="00F76022">
              <w:rPr>
                <w:sz w:val="28"/>
                <w:szCs w:val="28"/>
              </w:rPr>
              <w:t>Т</w:t>
            </w:r>
            <w:r w:rsidRPr="00076959">
              <w:rPr>
                <w:sz w:val="28"/>
                <w:szCs w:val="28"/>
              </w:rPr>
              <w:t xml:space="preserve">аблица перевода оценок </w:t>
            </w:r>
            <w:proofErr w:type="spellStart"/>
            <w:r w:rsidRPr="00076959">
              <w:rPr>
                <w:sz w:val="28"/>
                <w:szCs w:val="28"/>
              </w:rPr>
              <w:t>балльно</w:t>
            </w:r>
            <w:proofErr w:type="spellEnd"/>
            <w:r w:rsidRPr="00076959">
              <w:rPr>
                <w:sz w:val="28"/>
                <w:szCs w:val="28"/>
              </w:rPr>
              <w:t xml:space="preserve">-рейтинговой буквенной системы в оценки по </w:t>
            </w:r>
            <w:r w:rsidR="00DB795A" w:rsidRPr="00076959">
              <w:rPr>
                <w:sz w:val="28"/>
                <w:szCs w:val="28"/>
              </w:rPr>
              <w:t>ECTS</w:t>
            </w:r>
          </w:p>
        </w:tc>
        <w:tc>
          <w:tcPr>
            <w:tcW w:w="851" w:type="dxa"/>
            <w:shd w:val="clear" w:color="auto" w:fill="auto"/>
          </w:tcPr>
          <w:p w:rsidR="00D00ED6" w:rsidRPr="00076959" w:rsidRDefault="002E7520" w:rsidP="0007695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2</w:t>
            </w:r>
            <w:r w:rsidR="003B7064">
              <w:rPr>
                <w:sz w:val="28"/>
                <w:szCs w:val="28"/>
              </w:rPr>
              <w:t>9</w:t>
            </w:r>
          </w:p>
        </w:tc>
      </w:tr>
      <w:tr w:rsidR="00D00ED6" w:rsidRPr="00076959" w:rsidTr="00A75BFC">
        <w:tc>
          <w:tcPr>
            <w:tcW w:w="8755" w:type="dxa"/>
            <w:shd w:val="clear" w:color="auto" w:fill="auto"/>
          </w:tcPr>
          <w:p w:rsidR="00D00ED6" w:rsidRPr="00076959" w:rsidRDefault="005E6EE8" w:rsidP="00CE5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Приложение 4. </w:t>
            </w:r>
            <w:r w:rsidRPr="00076959">
              <w:rPr>
                <w:sz w:val="28"/>
                <w:szCs w:val="28"/>
              </w:rPr>
              <w:t xml:space="preserve">Коэффициенты </w:t>
            </w:r>
            <w:proofErr w:type="spellStart"/>
            <w:r w:rsidRPr="00076959">
              <w:rPr>
                <w:sz w:val="28"/>
                <w:szCs w:val="28"/>
              </w:rPr>
              <w:t>перезачёта</w:t>
            </w:r>
            <w:proofErr w:type="spellEnd"/>
            <w:r w:rsidRPr="00076959">
              <w:rPr>
                <w:sz w:val="28"/>
                <w:szCs w:val="28"/>
              </w:rPr>
              <w:t xml:space="preserve"> кредит</w:t>
            </w:r>
            <w:r w:rsidR="00DB795A">
              <w:rPr>
                <w:sz w:val="28"/>
                <w:szCs w:val="28"/>
              </w:rPr>
              <w:t>ов Республики К</w:t>
            </w:r>
            <w:r w:rsidRPr="00076959">
              <w:rPr>
                <w:sz w:val="28"/>
                <w:szCs w:val="28"/>
              </w:rPr>
              <w:t xml:space="preserve">азахстан по типу </w:t>
            </w:r>
            <w:r w:rsidR="00DB795A" w:rsidRPr="00076959">
              <w:rPr>
                <w:sz w:val="28"/>
                <w:szCs w:val="28"/>
              </w:rPr>
              <w:t>ECTS</w:t>
            </w:r>
            <w:r w:rsidRPr="00076959">
              <w:rPr>
                <w:sz w:val="28"/>
                <w:szCs w:val="28"/>
              </w:rPr>
              <w:t xml:space="preserve"> освоенных </w:t>
            </w:r>
            <w:proofErr w:type="gramStart"/>
            <w:r w:rsidRPr="00076959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00ED6" w:rsidRPr="00076959" w:rsidRDefault="003B7064" w:rsidP="00076959">
            <w:pPr>
              <w:tabs>
                <w:tab w:val="left" w:pos="42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0435" w:rsidRPr="00076959" w:rsidTr="00A75BFC">
        <w:tc>
          <w:tcPr>
            <w:tcW w:w="8755" w:type="dxa"/>
            <w:shd w:val="clear" w:color="auto" w:fill="auto"/>
          </w:tcPr>
          <w:p w:rsidR="00190435" w:rsidRPr="00076959" w:rsidRDefault="00190435" w:rsidP="00190435">
            <w:pPr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5. </w:t>
            </w:r>
            <w:r w:rsidRPr="00190435">
              <w:rPr>
                <w:sz w:val="28"/>
                <w:szCs w:val="28"/>
                <w:lang w:val="kk-KZ"/>
              </w:rPr>
              <w:t>Перечень пререквизитов специальностей</w:t>
            </w:r>
          </w:p>
        </w:tc>
        <w:tc>
          <w:tcPr>
            <w:tcW w:w="851" w:type="dxa"/>
            <w:shd w:val="clear" w:color="auto" w:fill="auto"/>
          </w:tcPr>
          <w:p w:rsidR="00190435" w:rsidRDefault="00190435" w:rsidP="00C6185A">
            <w:pPr>
              <w:tabs>
                <w:tab w:val="left" w:pos="42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185A">
              <w:rPr>
                <w:sz w:val="28"/>
                <w:szCs w:val="28"/>
              </w:rPr>
              <w:t>1</w:t>
            </w:r>
          </w:p>
        </w:tc>
      </w:tr>
      <w:tr w:rsidR="003E1E70" w:rsidRPr="00076959" w:rsidTr="00A75BFC">
        <w:tc>
          <w:tcPr>
            <w:tcW w:w="8755" w:type="dxa"/>
            <w:shd w:val="clear" w:color="auto" w:fill="auto"/>
          </w:tcPr>
          <w:p w:rsidR="003E1E70" w:rsidRPr="00076959" w:rsidRDefault="005E6EE8" w:rsidP="00CD2EFB">
            <w:pPr>
              <w:tabs>
                <w:tab w:val="left" w:pos="426"/>
              </w:tabs>
              <w:spacing w:after="24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851" w:type="dxa"/>
            <w:shd w:val="clear" w:color="auto" w:fill="auto"/>
          </w:tcPr>
          <w:p w:rsidR="002E7520" w:rsidRPr="00076959" w:rsidRDefault="00A65086" w:rsidP="00AD5A6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5A67">
              <w:rPr>
                <w:sz w:val="28"/>
                <w:szCs w:val="28"/>
              </w:rPr>
              <w:t>7</w:t>
            </w:r>
          </w:p>
        </w:tc>
      </w:tr>
      <w:tr w:rsidR="003E1E70" w:rsidRPr="00076959" w:rsidTr="00A75BFC">
        <w:tc>
          <w:tcPr>
            <w:tcW w:w="8755" w:type="dxa"/>
            <w:shd w:val="clear" w:color="auto" w:fill="auto"/>
          </w:tcPr>
          <w:p w:rsidR="003E1E70" w:rsidRPr="00076959" w:rsidRDefault="005E6EE8" w:rsidP="00CD2EFB">
            <w:pPr>
              <w:tabs>
                <w:tab w:val="left" w:pos="426"/>
              </w:tabs>
              <w:spacing w:after="240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Лист ознакомления</w:t>
            </w:r>
          </w:p>
        </w:tc>
        <w:tc>
          <w:tcPr>
            <w:tcW w:w="851" w:type="dxa"/>
            <w:shd w:val="clear" w:color="auto" w:fill="auto"/>
          </w:tcPr>
          <w:p w:rsidR="003E1E70" w:rsidRPr="00076959" w:rsidRDefault="00AD5A67" w:rsidP="0022672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1C7EF5" w:rsidRPr="00076959" w:rsidRDefault="001C7EF5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EF5" w:rsidRPr="00076959" w:rsidRDefault="001C7EF5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EF5" w:rsidRPr="00076959" w:rsidRDefault="001C7EF5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EF5" w:rsidRDefault="001C7EF5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95A" w:rsidRDefault="00DB795A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95A" w:rsidRDefault="00DB795A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95A" w:rsidRDefault="00DB795A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95A" w:rsidRDefault="00DB795A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5A67" w:rsidRDefault="00AD5A67">
      <w:pPr>
        <w:rPr>
          <w:color w:val="3B3B3B"/>
          <w:sz w:val="28"/>
          <w:szCs w:val="28"/>
        </w:rPr>
      </w:pPr>
      <w:r>
        <w:rPr>
          <w:sz w:val="28"/>
          <w:szCs w:val="28"/>
        </w:rPr>
        <w:br w:type="page"/>
      </w:r>
    </w:p>
    <w:p w:rsidR="00DB795A" w:rsidRPr="00076959" w:rsidRDefault="00DB795A" w:rsidP="003A7CB1">
      <w:pPr>
        <w:pStyle w:val="a8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F77" w:rsidRPr="00076959" w:rsidRDefault="00593617" w:rsidP="00D74692">
      <w:pPr>
        <w:pStyle w:val="12"/>
        <w:numPr>
          <w:ilvl w:val="0"/>
          <w:numId w:val="1"/>
        </w:numPr>
        <w:spacing w:after="0" w:line="240" w:lineRule="auto"/>
        <w:rPr>
          <w:rStyle w:val="s1"/>
          <w:bCs/>
          <w:sz w:val="28"/>
          <w:szCs w:val="28"/>
          <w:lang w:val="ru-RU"/>
        </w:rPr>
      </w:pPr>
      <w:bookmarkStart w:id="0" w:name="sub1000711316"/>
      <w:r w:rsidRPr="00076959">
        <w:rPr>
          <w:rStyle w:val="s1"/>
          <w:bCs/>
          <w:sz w:val="28"/>
          <w:szCs w:val="28"/>
          <w:lang w:val="ru-RU"/>
        </w:rPr>
        <w:t>ОБЩИЕ ПОЛОЖЕНИЯ</w:t>
      </w:r>
    </w:p>
    <w:p w:rsidR="003E1E70" w:rsidRPr="00076959" w:rsidRDefault="003E1E70" w:rsidP="003E1E70">
      <w:pPr>
        <w:pStyle w:val="12"/>
        <w:spacing w:after="0" w:line="240" w:lineRule="auto"/>
        <w:ind w:left="360"/>
        <w:rPr>
          <w:rStyle w:val="s1"/>
          <w:bCs/>
          <w:sz w:val="28"/>
          <w:szCs w:val="28"/>
          <w:lang w:val="ru-RU"/>
        </w:rPr>
      </w:pPr>
    </w:p>
    <w:p w:rsidR="00290F77" w:rsidRPr="00076959" w:rsidRDefault="00290F77" w:rsidP="00A96F48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sz w:val="28"/>
          <w:szCs w:val="28"/>
        </w:rPr>
        <w:t>Правила организации учебного процесса РГП на ПХВ «Каз</w:t>
      </w:r>
      <w:r w:rsidR="00265CBA" w:rsidRPr="00076959">
        <w:rPr>
          <w:rStyle w:val="s0"/>
          <w:sz w:val="28"/>
          <w:szCs w:val="28"/>
        </w:rPr>
        <w:t xml:space="preserve">ахский национальный университет </w:t>
      </w:r>
      <w:r w:rsidRPr="00076959">
        <w:rPr>
          <w:rStyle w:val="s0"/>
          <w:sz w:val="28"/>
          <w:szCs w:val="28"/>
        </w:rPr>
        <w:t xml:space="preserve">имени С.Д. </w:t>
      </w:r>
      <w:proofErr w:type="spellStart"/>
      <w:r w:rsidRPr="00076959">
        <w:rPr>
          <w:rStyle w:val="s0"/>
          <w:sz w:val="28"/>
          <w:szCs w:val="28"/>
        </w:rPr>
        <w:t>Асфендиярова</w:t>
      </w:r>
      <w:proofErr w:type="spellEnd"/>
      <w:r w:rsidRPr="00076959">
        <w:rPr>
          <w:rStyle w:val="s0"/>
          <w:sz w:val="28"/>
          <w:szCs w:val="28"/>
        </w:rPr>
        <w:t>» (далее Университет)  на 201</w:t>
      </w:r>
      <w:r w:rsidR="00886004" w:rsidRPr="00076959">
        <w:rPr>
          <w:rStyle w:val="s0"/>
          <w:sz w:val="28"/>
          <w:szCs w:val="28"/>
        </w:rPr>
        <w:t>7</w:t>
      </w:r>
      <w:r w:rsidRPr="00076959">
        <w:rPr>
          <w:rStyle w:val="s0"/>
          <w:sz w:val="28"/>
          <w:szCs w:val="28"/>
        </w:rPr>
        <w:t>-201</w:t>
      </w:r>
      <w:r w:rsidR="00886004" w:rsidRPr="00076959">
        <w:rPr>
          <w:rStyle w:val="s0"/>
          <w:sz w:val="28"/>
          <w:szCs w:val="28"/>
        </w:rPr>
        <w:t>8</w:t>
      </w:r>
      <w:r w:rsidRPr="00076959">
        <w:rPr>
          <w:rStyle w:val="s0"/>
          <w:sz w:val="28"/>
          <w:szCs w:val="28"/>
        </w:rPr>
        <w:t xml:space="preserve"> учебный год (дале</w:t>
      </w:r>
      <w:proofErr w:type="gramStart"/>
      <w:r w:rsidRPr="00076959">
        <w:rPr>
          <w:rStyle w:val="s0"/>
          <w:sz w:val="28"/>
          <w:szCs w:val="28"/>
        </w:rPr>
        <w:t>е-</w:t>
      </w:r>
      <w:proofErr w:type="gramEnd"/>
      <w:r w:rsidRPr="00076959">
        <w:rPr>
          <w:rStyle w:val="s0"/>
          <w:sz w:val="28"/>
          <w:szCs w:val="28"/>
        </w:rPr>
        <w:t xml:space="preserve"> Правила) разработаны в целях реализации Закона Республики Казахстан «Об образовании», в соответствии с </w:t>
      </w:r>
      <w:r w:rsidRPr="00076959">
        <w:rPr>
          <w:color w:val="000000"/>
          <w:sz w:val="28"/>
          <w:szCs w:val="28"/>
        </w:rPr>
        <w:t xml:space="preserve">Типовыми правилами деятельности организаций образования, реализующих образовательные программы высшего и послевузовского образования (постановление Правительства РК №499 от 17 мая 2013 г.), Правилами организации учебного процесса по </w:t>
      </w:r>
      <w:proofErr w:type="gramStart"/>
      <w:r w:rsidRPr="00076959">
        <w:rPr>
          <w:color w:val="000000"/>
          <w:sz w:val="28"/>
          <w:szCs w:val="28"/>
        </w:rPr>
        <w:t>кредитной технологии обучения (приказ МОН РК от 20.04.2011г. №152), Типовыми  правилами проведения текущего контроля успеваемости, промежуточной и итоговой аттестации обучающихся (приказ МОН РК от 18 марта 2008 года  №125</w:t>
      </w:r>
      <w:r w:rsidR="00886004" w:rsidRPr="00076959">
        <w:rPr>
          <w:sz w:val="28"/>
          <w:szCs w:val="28"/>
        </w:rPr>
        <w:t>с изменениями от 30.01.2017</w:t>
      </w:r>
      <w:r w:rsidR="00B91BB3" w:rsidRPr="00076959">
        <w:rPr>
          <w:sz w:val="28"/>
          <w:szCs w:val="28"/>
        </w:rPr>
        <w:t xml:space="preserve">, </w:t>
      </w:r>
      <w:r w:rsidRPr="00076959">
        <w:rPr>
          <w:color w:val="000000"/>
          <w:sz w:val="28"/>
          <w:szCs w:val="28"/>
        </w:rPr>
        <w:t xml:space="preserve">Государственными общеобязательными стандартами высшего и послевузовского образования, утвержденными постановлением Правительства РК от 23 августа 2012г.  №1080 </w:t>
      </w:r>
      <w:r w:rsidR="00B91BB3" w:rsidRPr="00076959">
        <w:rPr>
          <w:color w:val="000000"/>
          <w:sz w:val="28"/>
          <w:szCs w:val="28"/>
        </w:rPr>
        <w:t xml:space="preserve">с изменениями и дополнениями от </w:t>
      </w:r>
      <w:r w:rsidR="00B91BB3" w:rsidRPr="00076959">
        <w:rPr>
          <w:sz w:val="28"/>
          <w:szCs w:val="28"/>
        </w:rPr>
        <w:t>13 мая 2016 года № 292</w:t>
      </w:r>
      <w:proofErr w:type="gramEnd"/>
    </w:p>
    <w:p w:rsidR="00236C12" w:rsidRPr="00076959" w:rsidRDefault="003E1E70" w:rsidP="003E1E7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1. </w:t>
      </w:r>
      <w:r w:rsidR="00290F77" w:rsidRPr="00076959">
        <w:rPr>
          <w:rStyle w:val="s0"/>
          <w:sz w:val="28"/>
          <w:szCs w:val="28"/>
        </w:rPr>
        <w:t xml:space="preserve">По специальностям «Общая медицина» и «Стоматология» обучение ведется по линейной системе обучения, при которой учет трудоемкости учебной работы осуществляется по объему преподаваемого материала, измеряемого в  академических часах. </w:t>
      </w:r>
      <w:r w:rsidR="00236C12" w:rsidRPr="00076959">
        <w:rPr>
          <w:rStyle w:val="s0"/>
          <w:sz w:val="28"/>
          <w:szCs w:val="28"/>
        </w:rPr>
        <w:t xml:space="preserve">Объем учебной нагрузки по дисциплине измеряется в кредитах, кредит равен 45 часам. </w:t>
      </w:r>
      <w:r w:rsidR="00B91BB3" w:rsidRPr="00076959">
        <w:rPr>
          <w:rStyle w:val="s0"/>
          <w:sz w:val="28"/>
          <w:szCs w:val="28"/>
        </w:rPr>
        <w:t>При рас</w:t>
      </w:r>
      <w:r w:rsidR="00236C12" w:rsidRPr="00076959">
        <w:rPr>
          <w:rStyle w:val="s0"/>
          <w:sz w:val="28"/>
          <w:szCs w:val="28"/>
        </w:rPr>
        <w:t xml:space="preserve">чете учебной работы исходят из того, что на 2 </w:t>
      </w:r>
      <w:proofErr w:type="gramStart"/>
      <w:r w:rsidR="00236C12" w:rsidRPr="00076959">
        <w:rPr>
          <w:rStyle w:val="s0"/>
          <w:sz w:val="28"/>
          <w:szCs w:val="28"/>
        </w:rPr>
        <w:t>контактных</w:t>
      </w:r>
      <w:proofErr w:type="gramEnd"/>
      <w:r w:rsidR="00236C12" w:rsidRPr="00076959">
        <w:rPr>
          <w:rStyle w:val="s0"/>
          <w:sz w:val="28"/>
          <w:szCs w:val="28"/>
        </w:rPr>
        <w:t xml:space="preserve"> часа приходится  1 час СРО. Исключение составляю</w:t>
      </w:r>
      <w:r w:rsidR="00290F77" w:rsidRPr="00076959">
        <w:rPr>
          <w:rStyle w:val="s0"/>
          <w:sz w:val="28"/>
          <w:szCs w:val="28"/>
        </w:rPr>
        <w:t xml:space="preserve">т </w:t>
      </w:r>
      <w:r w:rsidR="00236C12" w:rsidRPr="00076959">
        <w:rPr>
          <w:rStyle w:val="s0"/>
          <w:sz w:val="28"/>
          <w:szCs w:val="28"/>
        </w:rPr>
        <w:t xml:space="preserve">обязательные </w:t>
      </w:r>
      <w:r w:rsidR="00290F77" w:rsidRPr="00076959">
        <w:rPr>
          <w:rStyle w:val="s0"/>
          <w:sz w:val="28"/>
          <w:szCs w:val="28"/>
        </w:rPr>
        <w:t>общеобразовательны</w:t>
      </w:r>
      <w:r w:rsidR="00236C12" w:rsidRPr="00076959">
        <w:rPr>
          <w:rStyle w:val="s0"/>
          <w:sz w:val="28"/>
          <w:szCs w:val="28"/>
        </w:rPr>
        <w:t>е</w:t>
      </w:r>
      <w:r w:rsidR="00290F77" w:rsidRPr="00076959">
        <w:rPr>
          <w:rStyle w:val="s0"/>
          <w:sz w:val="28"/>
          <w:szCs w:val="28"/>
        </w:rPr>
        <w:t xml:space="preserve"> дисциплин, </w:t>
      </w:r>
      <w:r w:rsidR="00236C12" w:rsidRPr="00076959">
        <w:rPr>
          <w:rStyle w:val="s0"/>
          <w:sz w:val="28"/>
          <w:szCs w:val="28"/>
        </w:rPr>
        <w:t xml:space="preserve">для которых один кредит равен 15 академическим часам, которые сопровождаются 2 часами СРС на каждый контактный час. </w:t>
      </w:r>
    </w:p>
    <w:p w:rsidR="00593617" w:rsidRPr="00076959" w:rsidRDefault="003E1E70" w:rsidP="003E1E7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2</w:t>
      </w:r>
      <w:r w:rsidR="00350406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 xml:space="preserve">По специальностям «Фармация», «Технология фармацевтического производства». «Общественное здравоохранение», «Менеджмент», «Сестринское дело» обучение ведется по кредитной технологии обучения, </w:t>
      </w:r>
      <w:bookmarkStart w:id="1" w:name="SUB300"/>
      <w:bookmarkStart w:id="2" w:name="SUB400"/>
      <w:bookmarkEnd w:id="1"/>
      <w:bookmarkEnd w:id="2"/>
      <w:r w:rsidR="00290F77" w:rsidRPr="00076959">
        <w:rPr>
          <w:rStyle w:val="s0"/>
          <w:sz w:val="28"/>
          <w:szCs w:val="28"/>
        </w:rPr>
        <w:t xml:space="preserve">при которой учет трудоемкости учебной работы осуществляется по объему преподаваемого материала, измеряемого в  кредитах. </w:t>
      </w:r>
      <w:bookmarkStart w:id="3" w:name="SUB500"/>
      <w:bookmarkEnd w:id="3"/>
    </w:p>
    <w:p w:rsidR="00593617" w:rsidRPr="00076959" w:rsidRDefault="00290F77" w:rsidP="003E1E7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Кредитная технология обучения является накопительной, что означает нарастающий учет ранее освоенных кредитов по всем уровням образования.</w:t>
      </w:r>
      <w:bookmarkStart w:id="4" w:name="SUB600"/>
      <w:bookmarkEnd w:id="4"/>
    </w:p>
    <w:p w:rsidR="00290F77" w:rsidRPr="00076959" w:rsidRDefault="003E1E70" w:rsidP="003E1E7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3</w:t>
      </w:r>
      <w:r w:rsidR="00350406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 xml:space="preserve">В </w:t>
      </w:r>
      <w:r w:rsidR="00290F77" w:rsidRPr="00076959">
        <w:rPr>
          <w:sz w:val="28"/>
          <w:szCs w:val="28"/>
        </w:rPr>
        <w:t>Правилах</w:t>
      </w:r>
      <w:r w:rsidR="00290F77" w:rsidRPr="00076959">
        <w:rPr>
          <w:rStyle w:val="s0"/>
          <w:sz w:val="28"/>
          <w:szCs w:val="28"/>
        </w:rPr>
        <w:t xml:space="preserve"> используют</w:t>
      </w:r>
      <w:r w:rsidR="00265CBA" w:rsidRPr="00076959">
        <w:rPr>
          <w:rStyle w:val="s0"/>
          <w:sz w:val="28"/>
          <w:szCs w:val="28"/>
        </w:rPr>
        <w:t xml:space="preserve">ся следующие основные понятия, </w:t>
      </w:r>
      <w:r w:rsidR="00290F77" w:rsidRPr="00076959">
        <w:rPr>
          <w:rStyle w:val="s0"/>
          <w:sz w:val="28"/>
          <w:szCs w:val="28"/>
        </w:rPr>
        <w:t>определения</w:t>
      </w:r>
      <w:r w:rsidR="00265CBA" w:rsidRPr="00076959">
        <w:rPr>
          <w:rStyle w:val="s0"/>
          <w:sz w:val="28"/>
          <w:szCs w:val="28"/>
        </w:rPr>
        <w:t xml:space="preserve"> и сокращения</w:t>
      </w:r>
      <w:r w:rsidR="00290F77" w:rsidRPr="00076959">
        <w:rPr>
          <w:rStyle w:val="s0"/>
          <w:sz w:val="28"/>
          <w:szCs w:val="28"/>
        </w:rPr>
        <w:t>: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а</w:t>
      </w:r>
      <w:r w:rsidR="00290F77" w:rsidRPr="00076959">
        <w:rPr>
          <w:rStyle w:val="s0"/>
          <w:b/>
          <w:sz w:val="28"/>
          <w:szCs w:val="28"/>
        </w:rPr>
        <w:t>кадемический календарь</w:t>
      </w:r>
      <w:r w:rsidR="00290F77" w:rsidRPr="00076959">
        <w:rPr>
          <w:rStyle w:val="s0"/>
          <w:sz w:val="28"/>
          <w:szCs w:val="28"/>
        </w:rPr>
        <w:t xml:space="preserve"> (</w:t>
      </w:r>
      <w:proofErr w:type="spellStart"/>
      <w:r w:rsidR="00290F77" w:rsidRPr="00076959">
        <w:rPr>
          <w:rStyle w:val="s0"/>
          <w:sz w:val="28"/>
          <w:szCs w:val="28"/>
        </w:rPr>
        <w:t>AcademicCalendar</w:t>
      </w:r>
      <w:proofErr w:type="spellEnd"/>
      <w:r w:rsidR="00290F77" w:rsidRPr="00076959">
        <w:rPr>
          <w:rStyle w:val="s0"/>
          <w:sz w:val="28"/>
          <w:szCs w:val="28"/>
        </w:rPr>
        <w:t>) –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академический</w:t>
      </w:r>
      <w:r w:rsidR="00290F77" w:rsidRPr="00076959">
        <w:rPr>
          <w:rStyle w:val="s0"/>
          <w:b/>
          <w:sz w:val="28"/>
          <w:szCs w:val="28"/>
        </w:rPr>
        <w:t xml:space="preserve"> период</w:t>
      </w:r>
      <w:r w:rsidR="00290F77" w:rsidRPr="00076959">
        <w:rPr>
          <w:rStyle w:val="s0"/>
          <w:sz w:val="28"/>
          <w:szCs w:val="28"/>
        </w:rPr>
        <w:t xml:space="preserve"> (</w:t>
      </w:r>
      <w:proofErr w:type="spellStart"/>
      <w:r w:rsidR="00290F77" w:rsidRPr="00076959">
        <w:rPr>
          <w:rStyle w:val="s0"/>
          <w:sz w:val="28"/>
          <w:szCs w:val="28"/>
        </w:rPr>
        <w:t>Term</w:t>
      </w:r>
      <w:proofErr w:type="spellEnd"/>
      <w:r w:rsidR="00290F77" w:rsidRPr="00076959">
        <w:rPr>
          <w:rStyle w:val="s0"/>
          <w:sz w:val="28"/>
          <w:szCs w:val="28"/>
        </w:rPr>
        <w:t>) – период теоретического обучения, установленный в форме семестра;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академическая мобильность</w:t>
      </w:r>
      <w:r w:rsidR="00290F77" w:rsidRPr="00076959">
        <w:rPr>
          <w:sz w:val="28"/>
          <w:szCs w:val="28"/>
        </w:rPr>
        <w:t xml:space="preserve"> – это перемещение обучающихся или преподавателей </w:t>
      </w:r>
      <w:proofErr w:type="gramStart"/>
      <w:r w:rsidR="00290F77" w:rsidRPr="00076959">
        <w:rPr>
          <w:sz w:val="28"/>
          <w:szCs w:val="28"/>
        </w:rPr>
        <w:t>–и</w:t>
      </w:r>
      <w:proofErr w:type="gramEnd"/>
      <w:r w:rsidR="00290F77" w:rsidRPr="00076959">
        <w:rPr>
          <w:sz w:val="28"/>
          <w:szCs w:val="28"/>
        </w:rPr>
        <w:t xml:space="preserve">сследователей для обучения или проведения исследований </w:t>
      </w:r>
      <w:r w:rsidR="00290F77" w:rsidRPr="00076959">
        <w:rPr>
          <w:sz w:val="28"/>
          <w:szCs w:val="28"/>
        </w:rPr>
        <w:lastRenderedPageBreak/>
        <w:t xml:space="preserve">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 w:rsidR="00290F77" w:rsidRPr="00076959">
        <w:rPr>
          <w:sz w:val="28"/>
          <w:szCs w:val="28"/>
        </w:rPr>
        <w:t>перезачетом</w:t>
      </w:r>
      <w:proofErr w:type="spellEnd"/>
      <w:r w:rsidR="00290F77" w:rsidRPr="00076959">
        <w:rPr>
          <w:sz w:val="28"/>
          <w:szCs w:val="28"/>
        </w:rPr>
        <w:t xml:space="preserve"> освоенных образовательных программ в виде кредитов в Университете  или для продолжения учебы в другом вузе.    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академическая свобода</w:t>
      </w:r>
      <w:r w:rsidR="00290F77" w:rsidRPr="00076959">
        <w:rPr>
          <w:sz w:val="28"/>
          <w:szCs w:val="28"/>
        </w:rPr>
        <w:t xml:space="preserve"> –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обучения;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академический час</w:t>
      </w:r>
      <w:r w:rsidR="00290F77" w:rsidRPr="00076959">
        <w:rPr>
          <w:sz w:val="28"/>
          <w:szCs w:val="28"/>
        </w:rPr>
        <w:t xml:space="preserve"> – время контактной работы </w:t>
      </w:r>
      <w:proofErr w:type="gramStart"/>
      <w:r w:rsidR="00290F77" w:rsidRPr="00076959">
        <w:rPr>
          <w:sz w:val="28"/>
          <w:szCs w:val="28"/>
        </w:rPr>
        <w:t>обучающегося</w:t>
      </w:r>
      <w:proofErr w:type="gramEnd"/>
      <w:r w:rsidR="00290F77" w:rsidRPr="00076959">
        <w:rPr>
          <w:sz w:val="28"/>
          <w:szCs w:val="28"/>
        </w:rPr>
        <w:t xml:space="preserve"> с преподавателем по расписанию на всех видах учебных занятий (аудиторная работа) или по отдельно утвержденному графику;</w:t>
      </w:r>
    </w:p>
    <w:p w:rsidR="008610A4" w:rsidRPr="00076959" w:rsidRDefault="008610A4" w:rsidP="00D74692">
      <w:pPr>
        <w:pStyle w:val="aa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076959">
        <w:rPr>
          <w:rStyle w:val="s0"/>
          <w:b/>
          <w:sz w:val="28"/>
          <w:szCs w:val="28"/>
        </w:rPr>
        <w:t>академическая честность</w:t>
      </w:r>
      <w:r w:rsidRPr="00076959">
        <w:rPr>
          <w:rStyle w:val="s0"/>
          <w:sz w:val="28"/>
          <w:szCs w:val="28"/>
        </w:rPr>
        <w:t xml:space="preserve"> – совокупность ценностей и принципов, выражающих честность обучающегося в обучении при выполнении письменных работ (контрольных, курсовых, эссе, дипломных, диссертационных), ответах на экзаменах, в исследованиях, выражении своей позиции, во взаимоотношениях с академическим персоналом, преподавателями и другими обучающимися, а также оценивании;</w:t>
      </w:r>
      <w:proofErr w:type="gramEnd"/>
    </w:p>
    <w:p w:rsidR="000E3234" w:rsidRPr="00076959" w:rsidRDefault="00886AF8" w:rsidP="00D74692">
      <w:pPr>
        <w:pStyle w:val="aa"/>
        <w:numPr>
          <w:ilvl w:val="0"/>
          <w:numId w:val="5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b/>
          <w:color w:val="auto"/>
          <w:sz w:val="28"/>
          <w:szCs w:val="28"/>
        </w:rPr>
      </w:pPr>
      <w:proofErr w:type="gramStart"/>
      <w:r w:rsidRPr="00076959">
        <w:rPr>
          <w:b/>
          <w:sz w:val="28"/>
          <w:szCs w:val="28"/>
        </w:rPr>
        <w:t>академическая</w:t>
      </w:r>
      <w:r w:rsidRPr="00076959">
        <w:rPr>
          <w:rStyle w:val="s0"/>
          <w:b/>
          <w:sz w:val="28"/>
          <w:szCs w:val="28"/>
        </w:rPr>
        <w:t xml:space="preserve"> степень</w:t>
      </w:r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Degree</w:t>
      </w:r>
      <w:proofErr w:type="spellEnd"/>
      <w:r w:rsidRPr="00076959">
        <w:rPr>
          <w:rStyle w:val="s0"/>
          <w:sz w:val="28"/>
          <w:szCs w:val="28"/>
        </w:rPr>
        <w:t>) – степень, присуждаемая  обучающимся, освоившим соответствующие образовательные учебные программы, по результатам итоговой аттестации;</w:t>
      </w:r>
      <w:proofErr w:type="gramEnd"/>
    </w:p>
    <w:p w:rsidR="008610A4" w:rsidRPr="00076959" w:rsidRDefault="008610A4" w:rsidP="008610A4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  </w:t>
      </w:r>
      <w:proofErr w:type="gramStart"/>
      <w:r w:rsidRPr="00076959">
        <w:rPr>
          <w:rStyle w:val="s0"/>
          <w:sz w:val="28"/>
          <w:szCs w:val="28"/>
        </w:rPr>
        <w:t xml:space="preserve">- </w:t>
      </w:r>
      <w:r w:rsidR="00265CBA" w:rsidRPr="00076959">
        <w:rPr>
          <w:rStyle w:val="s0"/>
          <w:b/>
          <w:sz w:val="28"/>
          <w:szCs w:val="28"/>
        </w:rPr>
        <w:t>а</w:t>
      </w:r>
      <w:r w:rsidRPr="00076959">
        <w:rPr>
          <w:rStyle w:val="s0"/>
          <w:b/>
          <w:sz w:val="28"/>
          <w:szCs w:val="28"/>
        </w:rPr>
        <w:t>кадемический рейтинг обучающегося</w:t>
      </w:r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Rating</w:t>
      </w:r>
      <w:proofErr w:type="spellEnd"/>
      <w:r w:rsidRPr="00076959">
        <w:rPr>
          <w:rStyle w:val="s0"/>
          <w:sz w:val="28"/>
          <w:szCs w:val="28"/>
        </w:rPr>
        <w:t xml:space="preserve">) – количественный показатель уровня овладения обучающимся учебной программы дисциплин, </w:t>
      </w:r>
      <w:r w:rsidRPr="00076959">
        <w:rPr>
          <w:rStyle w:val="s0"/>
          <w:color w:val="auto"/>
          <w:sz w:val="28"/>
          <w:szCs w:val="28"/>
        </w:rPr>
        <w:t>составляемый по результатам промежуточной аттестации;</w:t>
      </w:r>
      <w:proofErr w:type="gramEnd"/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/>
        <w:jc w:val="both"/>
        <w:rPr>
          <w:rStyle w:val="s0"/>
          <w:sz w:val="28"/>
          <w:szCs w:val="28"/>
        </w:rPr>
      </w:pPr>
      <w:proofErr w:type="gramStart"/>
      <w:r w:rsidRPr="00076959">
        <w:rPr>
          <w:rStyle w:val="s0"/>
          <w:sz w:val="28"/>
          <w:szCs w:val="28"/>
        </w:rPr>
        <w:t xml:space="preserve">-   </w:t>
      </w:r>
      <w:proofErr w:type="spellStart"/>
      <w:r w:rsidRPr="00076959">
        <w:rPr>
          <w:rStyle w:val="s0"/>
          <w:b/>
          <w:sz w:val="28"/>
          <w:szCs w:val="28"/>
        </w:rPr>
        <w:t>балльно</w:t>
      </w:r>
      <w:proofErr w:type="spellEnd"/>
      <w:r w:rsidRPr="00076959">
        <w:rPr>
          <w:rStyle w:val="s0"/>
          <w:b/>
          <w:sz w:val="28"/>
          <w:szCs w:val="28"/>
        </w:rPr>
        <w:t>-рейтинговая буквенная система оценки учебных достижений</w:t>
      </w:r>
      <w:r w:rsidRPr="00076959">
        <w:rPr>
          <w:rStyle w:val="s0"/>
          <w:sz w:val="28"/>
          <w:szCs w:val="28"/>
        </w:rPr>
        <w:t xml:space="preserve"> – система оценки уровня учебных достижений 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  <w:proofErr w:type="gramEnd"/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   </w:t>
      </w:r>
      <w:r w:rsidRPr="00076959">
        <w:rPr>
          <w:rStyle w:val="s0"/>
          <w:b/>
          <w:sz w:val="28"/>
          <w:szCs w:val="28"/>
        </w:rPr>
        <w:t>Европейская система трансферта (перевода) и накопления кредитов (ECTS)</w:t>
      </w:r>
      <w:r w:rsidRPr="00076959">
        <w:rPr>
          <w:rStyle w:val="s0"/>
          <w:sz w:val="28"/>
          <w:szCs w:val="28"/>
        </w:rPr>
        <w:t xml:space="preserve">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 w:rsidRPr="00076959">
        <w:rPr>
          <w:rStyle w:val="s0"/>
          <w:sz w:val="28"/>
          <w:szCs w:val="28"/>
        </w:rPr>
        <w:t>перезачет</w:t>
      </w:r>
      <w:proofErr w:type="spellEnd"/>
      <w:r w:rsidRPr="00076959">
        <w:rPr>
          <w:rStyle w:val="s0"/>
          <w:sz w:val="28"/>
          <w:szCs w:val="28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обучения; </w:t>
      </w:r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Pr="00076959">
        <w:rPr>
          <w:rStyle w:val="s0"/>
          <w:b/>
          <w:sz w:val="28"/>
          <w:szCs w:val="28"/>
        </w:rPr>
        <w:t xml:space="preserve">индивидуальный учебный план (далее – </w:t>
      </w:r>
      <w:proofErr w:type="spellStart"/>
      <w:r w:rsidRPr="00076959">
        <w:rPr>
          <w:rStyle w:val="s0"/>
          <w:b/>
          <w:sz w:val="28"/>
          <w:szCs w:val="28"/>
        </w:rPr>
        <w:t>ИУП</w:t>
      </w:r>
      <w:r w:rsidR="00265CBA" w:rsidRPr="00076959">
        <w:rPr>
          <w:rStyle w:val="s0"/>
          <w:b/>
          <w:sz w:val="28"/>
          <w:szCs w:val="28"/>
        </w:rPr>
        <w:t>л</w:t>
      </w:r>
      <w:proofErr w:type="spellEnd"/>
      <w:r w:rsidRPr="00076959">
        <w:rPr>
          <w:rStyle w:val="s0"/>
          <w:b/>
          <w:sz w:val="28"/>
          <w:szCs w:val="28"/>
        </w:rPr>
        <w:t>)</w:t>
      </w:r>
      <w:r w:rsidRPr="00076959">
        <w:rPr>
          <w:rStyle w:val="s0"/>
          <w:sz w:val="28"/>
          <w:szCs w:val="28"/>
        </w:rPr>
        <w:t xml:space="preserve"> – учебный план, формируемый на каждый учебный год </w:t>
      </w:r>
      <w:proofErr w:type="gramStart"/>
      <w:r w:rsidRPr="00076959">
        <w:rPr>
          <w:rStyle w:val="s0"/>
          <w:sz w:val="28"/>
          <w:szCs w:val="28"/>
        </w:rPr>
        <w:t>обучающимся</w:t>
      </w:r>
      <w:proofErr w:type="gramEnd"/>
      <w:r w:rsidRPr="00076959">
        <w:rPr>
          <w:rStyle w:val="s0"/>
          <w:sz w:val="28"/>
          <w:szCs w:val="28"/>
        </w:rPr>
        <w:t xml:space="preserve"> самостоятельно с помощью </w:t>
      </w:r>
      <w:proofErr w:type="spellStart"/>
      <w:r w:rsidRPr="00076959">
        <w:rPr>
          <w:rStyle w:val="s0"/>
          <w:sz w:val="28"/>
          <w:szCs w:val="28"/>
        </w:rPr>
        <w:t>эдвайзера</w:t>
      </w:r>
      <w:proofErr w:type="spellEnd"/>
      <w:r w:rsidRPr="00076959">
        <w:rPr>
          <w:rStyle w:val="s0"/>
          <w:sz w:val="28"/>
          <w:szCs w:val="28"/>
        </w:rPr>
        <w:t xml:space="preserve"> на основании типового учебного плана и каталога элективных дисциплин;</w:t>
      </w:r>
    </w:p>
    <w:p w:rsidR="001A6CB5" w:rsidRPr="00076959" w:rsidRDefault="00BA46B0" w:rsidP="003E1E70">
      <w:pPr>
        <w:pStyle w:val="aa"/>
        <w:tabs>
          <w:tab w:val="left" w:pos="0"/>
          <w:tab w:val="left" w:pos="426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итоговая аттестация обучающихся</w:t>
      </w:r>
      <w:r w:rsidR="00290F77" w:rsidRPr="00076959">
        <w:rPr>
          <w:sz w:val="28"/>
          <w:szCs w:val="28"/>
        </w:rPr>
        <w:t xml:space="preserve"> (</w:t>
      </w:r>
      <w:proofErr w:type="spellStart"/>
      <w:r w:rsidR="00290F77" w:rsidRPr="00076959">
        <w:rPr>
          <w:sz w:val="28"/>
          <w:szCs w:val="28"/>
        </w:rPr>
        <w:t>QualificationExamination</w:t>
      </w:r>
      <w:proofErr w:type="spellEnd"/>
      <w:r w:rsidR="00290F77" w:rsidRPr="00076959">
        <w:rPr>
          <w:sz w:val="28"/>
          <w:szCs w:val="28"/>
        </w:rPr>
        <w:t>) –</w:t>
      </w:r>
      <w:r w:rsidR="001A6CB5" w:rsidRPr="00076959">
        <w:rPr>
          <w:sz w:val="28"/>
          <w:szCs w:val="28"/>
        </w:rPr>
        <w:t>– процедура оценки теоретического уровня выпускников, сформированных профессиональных компетенций, готовности к выполнению профессиональных задач и соответствия их подготовки требованиям образовательной программы;</w:t>
      </w:r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proofErr w:type="gramStart"/>
      <w:r w:rsidRPr="00076959">
        <w:rPr>
          <w:sz w:val="28"/>
          <w:szCs w:val="28"/>
        </w:rPr>
        <w:lastRenderedPageBreak/>
        <w:t xml:space="preserve">- </w:t>
      </w:r>
      <w:r w:rsidRPr="00076959">
        <w:rPr>
          <w:b/>
          <w:sz w:val="28"/>
          <w:szCs w:val="28"/>
        </w:rPr>
        <w:t>контроль</w:t>
      </w:r>
      <w:r w:rsidRPr="00076959">
        <w:rPr>
          <w:rStyle w:val="s0"/>
          <w:b/>
          <w:sz w:val="28"/>
          <w:szCs w:val="28"/>
        </w:rPr>
        <w:t xml:space="preserve"> учебных достижений обучающихся</w:t>
      </w:r>
      <w:r w:rsidRPr="00076959">
        <w:rPr>
          <w:rStyle w:val="s0"/>
          <w:sz w:val="28"/>
          <w:szCs w:val="28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заведением;</w:t>
      </w:r>
      <w:proofErr w:type="gramEnd"/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Pr="00076959">
        <w:rPr>
          <w:b/>
          <w:sz w:val="28"/>
          <w:szCs w:val="28"/>
        </w:rPr>
        <w:t>кредит</w:t>
      </w:r>
      <w:r w:rsidRPr="00076959">
        <w:rPr>
          <w:rStyle w:val="s0"/>
          <w:sz w:val="28"/>
          <w:szCs w:val="28"/>
        </w:rPr>
        <w:t>(</w:t>
      </w:r>
      <w:proofErr w:type="spellStart"/>
      <w:r w:rsidRPr="00076959">
        <w:rPr>
          <w:rStyle w:val="s0"/>
          <w:sz w:val="28"/>
          <w:szCs w:val="28"/>
        </w:rPr>
        <w:t>Credit</w:t>
      </w:r>
      <w:proofErr w:type="spellEnd"/>
      <w:r w:rsidRPr="00076959">
        <w:rPr>
          <w:rStyle w:val="s0"/>
          <w:sz w:val="28"/>
          <w:szCs w:val="28"/>
        </w:rPr>
        <w:t xml:space="preserve">, </w:t>
      </w:r>
      <w:proofErr w:type="spellStart"/>
      <w:r w:rsidRPr="00076959">
        <w:rPr>
          <w:rStyle w:val="s0"/>
          <w:sz w:val="28"/>
          <w:szCs w:val="28"/>
        </w:rPr>
        <w:t>Credit-hour</w:t>
      </w:r>
      <w:proofErr w:type="spellEnd"/>
      <w:r w:rsidRPr="00076959">
        <w:rPr>
          <w:rStyle w:val="s0"/>
          <w:sz w:val="28"/>
          <w:szCs w:val="28"/>
        </w:rPr>
        <w:t xml:space="preserve">) – унифицированная единица измерения объема учебной работы обучающегося/преподавателя. </w:t>
      </w:r>
    </w:p>
    <w:p w:rsidR="00886AF8" w:rsidRPr="00076959" w:rsidRDefault="00886AF8" w:rsidP="00886AF8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proofErr w:type="gramStart"/>
      <w:r w:rsidRPr="00076959">
        <w:rPr>
          <w:rStyle w:val="s0"/>
          <w:sz w:val="28"/>
          <w:szCs w:val="28"/>
        </w:rPr>
        <w:t xml:space="preserve">- </w:t>
      </w:r>
      <w:r w:rsidRPr="00076959">
        <w:rPr>
          <w:rStyle w:val="s0"/>
          <w:b/>
          <w:sz w:val="28"/>
          <w:szCs w:val="28"/>
        </w:rPr>
        <w:t>кредитная технология обучения</w:t>
      </w:r>
      <w:r w:rsidRPr="00076959">
        <w:rPr>
          <w:rStyle w:val="s0"/>
          <w:sz w:val="28"/>
          <w:szCs w:val="28"/>
        </w:rPr>
        <w:t xml:space="preserve"> – обучение на основе выбора и самостоятельного планирования обучающимся 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026A75" w:rsidRPr="00076959" w:rsidRDefault="00886AF8" w:rsidP="00026A75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="00026A75" w:rsidRPr="00076959">
        <w:rPr>
          <w:b/>
          <w:sz w:val="28"/>
          <w:szCs w:val="28"/>
        </w:rPr>
        <w:t>КОП</w:t>
      </w:r>
      <w:r w:rsidR="00026A75" w:rsidRPr="00076959">
        <w:rPr>
          <w:sz w:val="28"/>
          <w:szCs w:val="28"/>
        </w:rPr>
        <w:t xml:space="preserve"> - Комитет  образовательны</w:t>
      </w:r>
      <w:r w:rsidR="006A6F66" w:rsidRPr="00076959">
        <w:rPr>
          <w:sz w:val="28"/>
          <w:szCs w:val="28"/>
        </w:rPr>
        <w:t>х программ</w:t>
      </w:r>
      <w:r w:rsidR="00026A75" w:rsidRPr="00076959">
        <w:rPr>
          <w:sz w:val="28"/>
          <w:szCs w:val="28"/>
        </w:rPr>
        <w:t>, создается с целью деятельности совершенствования учебно-образовательного процесса в Университете, учебно-методического обеспечения и сопровождение учебного процесса в Университете; научно-методическое обеспечение реализации образовательных программ;</w:t>
      </w:r>
    </w:p>
    <w:p w:rsidR="00026A75" w:rsidRPr="00076959" w:rsidRDefault="00026A75" w:rsidP="00026A75">
      <w:pPr>
        <w:pStyle w:val="aa"/>
        <w:tabs>
          <w:tab w:val="left" w:pos="993"/>
        </w:tabs>
        <w:ind w:left="0"/>
        <w:jc w:val="both"/>
        <w:rPr>
          <w:sz w:val="28"/>
          <w:szCs w:val="28"/>
          <w:shd w:val="clear" w:color="auto" w:fill="FFFFFF"/>
        </w:rPr>
      </w:pPr>
      <w:r w:rsidRPr="00076959">
        <w:rPr>
          <w:rStyle w:val="afd"/>
          <w:rFonts w:eastAsia="Calibri"/>
          <w:b w:val="0"/>
          <w:sz w:val="28"/>
          <w:szCs w:val="28"/>
          <w:shd w:val="clear" w:color="auto" w:fill="FFFFFF"/>
        </w:rPr>
        <w:t xml:space="preserve">- </w:t>
      </w:r>
      <w:r w:rsidRPr="00076959">
        <w:rPr>
          <w:rStyle w:val="afd"/>
          <w:rFonts w:eastAsia="Calibri"/>
          <w:sz w:val="28"/>
          <w:szCs w:val="28"/>
          <w:shd w:val="clear" w:color="auto" w:fill="FFFFFF"/>
        </w:rPr>
        <w:t>модуль</w:t>
      </w:r>
      <w:r w:rsidRPr="00076959">
        <w:rPr>
          <w:sz w:val="28"/>
          <w:szCs w:val="28"/>
          <w:shd w:val="clear" w:color="auto" w:fill="FFFFFF"/>
        </w:rPr>
        <w:t> - фрагмент образовательной программы или учебной дисциплины, характеризующийся  структурно-содержательной завершенностью и относительной самостоятельностью.</w:t>
      </w:r>
    </w:p>
    <w:p w:rsidR="002753D4" w:rsidRPr="00076959" w:rsidRDefault="002753D4" w:rsidP="00026A75">
      <w:pPr>
        <w:pStyle w:val="aa"/>
        <w:tabs>
          <w:tab w:val="left" w:pos="993"/>
        </w:tabs>
        <w:ind w:left="0"/>
        <w:jc w:val="both"/>
        <w:rPr>
          <w:sz w:val="28"/>
          <w:szCs w:val="28"/>
          <w:u w:val="single"/>
        </w:rPr>
      </w:pPr>
      <w:r w:rsidRPr="00076959">
        <w:rPr>
          <w:rStyle w:val="afe"/>
          <w:rFonts w:eastAsia="Calibri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      -   </w:t>
      </w:r>
      <w:r w:rsidRPr="00076959">
        <w:rPr>
          <w:rStyle w:val="afe"/>
          <w:rFonts w:eastAsia="Calibri"/>
          <w:b/>
          <w:bCs/>
          <w:i w:val="0"/>
          <w:iCs w:val="0"/>
          <w:sz w:val="28"/>
          <w:szCs w:val="28"/>
          <w:shd w:val="clear" w:color="auto" w:fill="FFFFFF"/>
        </w:rPr>
        <w:t>MCQ</w:t>
      </w:r>
      <w:r w:rsidRPr="00076959">
        <w:rPr>
          <w:sz w:val="28"/>
          <w:szCs w:val="28"/>
          <w:shd w:val="clear" w:color="auto" w:fill="FFFFFF"/>
        </w:rPr>
        <w:t xml:space="preserve"> – </w:t>
      </w:r>
      <w:proofErr w:type="spellStart"/>
      <w:r w:rsidRPr="00076959">
        <w:rPr>
          <w:sz w:val="28"/>
          <w:szCs w:val="28"/>
          <w:shd w:val="clear" w:color="auto" w:fill="FFFFFF"/>
        </w:rPr>
        <w:t>Multiple</w:t>
      </w:r>
      <w:proofErr w:type="spellEnd"/>
      <w:r w:rsidRPr="000769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6959">
        <w:rPr>
          <w:sz w:val="28"/>
          <w:szCs w:val="28"/>
          <w:shd w:val="clear" w:color="auto" w:fill="FFFFFF"/>
        </w:rPr>
        <w:t>Choice</w:t>
      </w:r>
      <w:proofErr w:type="spellEnd"/>
      <w:r w:rsidRPr="000769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6959">
        <w:rPr>
          <w:sz w:val="28"/>
          <w:szCs w:val="28"/>
          <w:shd w:val="clear" w:color="auto" w:fill="FFFFFF"/>
        </w:rPr>
        <w:t>Question</w:t>
      </w:r>
      <w:proofErr w:type="spellEnd"/>
      <w:r w:rsidRPr="00076959">
        <w:rPr>
          <w:sz w:val="28"/>
          <w:szCs w:val="28"/>
          <w:shd w:val="clear" w:color="auto" w:fill="FFFFFF"/>
        </w:rPr>
        <w:t xml:space="preserve"> (вопросы с множеством вариантов ответов).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proofErr w:type="gramStart"/>
      <w:r w:rsidRPr="00076959">
        <w:rPr>
          <w:sz w:val="28"/>
          <w:szCs w:val="28"/>
        </w:rPr>
        <w:t xml:space="preserve">- </w:t>
      </w:r>
      <w:r w:rsidR="00026A75" w:rsidRPr="00076959">
        <w:rPr>
          <w:b/>
          <w:sz w:val="28"/>
          <w:szCs w:val="28"/>
        </w:rPr>
        <w:t>Офис р</w:t>
      </w:r>
      <w:r w:rsidRPr="00076959">
        <w:rPr>
          <w:rStyle w:val="s0"/>
          <w:b/>
          <w:sz w:val="28"/>
          <w:szCs w:val="28"/>
        </w:rPr>
        <w:t>егистратор</w:t>
      </w:r>
      <w:r w:rsidRPr="00076959">
        <w:rPr>
          <w:rStyle w:val="s0"/>
          <w:sz w:val="28"/>
          <w:szCs w:val="28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</w:t>
      </w:r>
      <w:proofErr w:type="gramEnd"/>
    </w:p>
    <w:p w:rsidR="00026A75" w:rsidRPr="00076959" w:rsidRDefault="00026A75" w:rsidP="00026A75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Pr="00076959">
        <w:rPr>
          <w:b/>
          <w:sz w:val="28"/>
          <w:szCs w:val="28"/>
        </w:rPr>
        <w:t>образовательная программа</w:t>
      </w:r>
      <w:r w:rsidRPr="00076959">
        <w:rPr>
          <w:sz w:val="28"/>
          <w:szCs w:val="28"/>
        </w:rPr>
        <w:t xml:space="preserve"> – комплекс основных характеристик обучения специальности на уровне образования (</w:t>
      </w:r>
      <w:proofErr w:type="spellStart"/>
      <w:r w:rsidRPr="00076959">
        <w:rPr>
          <w:sz w:val="28"/>
          <w:szCs w:val="28"/>
        </w:rPr>
        <w:t>бакалавриат</w:t>
      </w:r>
      <w:proofErr w:type="spellEnd"/>
      <w:r w:rsidRPr="00076959">
        <w:rPr>
          <w:sz w:val="28"/>
          <w:szCs w:val="28"/>
        </w:rPr>
        <w:t>, интернатура и т.п.) – цели, задачи, планируемые результаты, стратегия обучения, форм аттестации, который представлен в виде учебного плана и иных компонентов.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proofErr w:type="spellStart"/>
      <w:r w:rsidRPr="00076959">
        <w:rPr>
          <w:b/>
          <w:sz w:val="28"/>
          <w:szCs w:val="28"/>
        </w:rPr>
        <w:t>пререквизиты</w:t>
      </w:r>
      <w:proofErr w:type="spellEnd"/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Prerequisite</w:t>
      </w:r>
      <w:proofErr w:type="spellEnd"/>
      <w:r w:rsidRPr="00076959">
        <w:rPr>
          <w:rStyle w:val="s0"/>
          <w:sz w:val="28"/>
          <w:szCs w:val="28"/>
        </w:rPr>
        <w:t>) – дисциплины, содержащие знания, умения и навыки, необходимые для  освоения изучаемой дисциплины;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b/>
          <w:sz w:val="28"/>
          <w:szCs w:val="28"/>
        </w:rPr>
        <w:t xml:space="preserve">- </w:t>
      </w:r>
      <w:proofErr w:type="spellStart"/>
      <w:r w:rsidRPr="00076959">
        <w:rPr>
          <w:b/>
          <w:sz w:val="28"/>
          <w:szCs w:val="28"/>
        </w:rPr>
        <w:t>постреквизиты</w:t>
      </w:r>
      <w:proofErr w:type="spellEnd"/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Postrequisite</w:t>
      </w:r>
      <w:proofErr w:type="spellEnd"/>
      <w:r w:rsidRPr="00076959">
        <w:rPr>
          <w:rStyle w:val="s0"/>
          <w:sz w:val="28"/>
          <w:szCs w:val="28"/>
        </w:rPr>
        <w:t>) – дисциплины, для изучения которых требуются знания, умения и навыки, приобретаемые по завершении изучения данной дисциплины;</w:t>
      </w:r>
    </w:p>
    <w:p w:rsidR="00290F77" w:rsidRPr="00076959" w:rsidRDefault="00BA46B0" w:rsidP="003E1E70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промежуточная</w:t>
      </w:r>
      <w:r w:rsidR="00290F77" w:rsidRPr="00076959">
        <w:rPr>
          <w:rStyle w:val="s0"/>
          <w:b/>
          <w:sz w:val="28"/>
          <w:szCs w:val="28"/>
        </w:rPr>
        <w:t xml:space="preserve"> аттестация </w:t>
      </w:r>
      <w:proofErr w:type="gramStart"/>
      <w:r w:rsidR="00290F77" w:rsidRPr="00076959">
        <w:rPr>
          <w:rStyle w:val="s0"/>
          <w:b/>
          <w:sz w:val="28"/>
          <w:szCs w:val="28"/>
        </w:rPr>
        <w:t>обучающихся</w:t>
      </w:r>
      <w:proofErr w:type="gramEnd"/>
      <w:r w:rsidR="00290F77" w:rsidRPr="00076959">
        <w:rPr>
          <w:rStyle w:val="s0"/>
          <w:sz w:val="28"/>
          <w:szCs w:val="28"/>
        </w:rPr>
        <w:t xml:space="preserve"> –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изучения;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Pr="00076959">
        <w:rPr>
          <w:rStyle w:val="s0"/>
          <w:b/>
          <w:sz w:val="28"/>
          <w:szCs w:val="28"/>
        </w:rPr>
        <w:t>рабочий учебный план</w:t>
      </w:r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РУПл</w:t>
      </w:r>
      <w:proofErr w:type="spellEnd"/>
      <w:r w:rsidRPr="00076959">
        <w:rPr>
          <w:rStyle w:val="s0"/>
          <w:sz w:val="28"/>
          <w:szCs w:val="28"/>
        </w:rPr>
        <w:t>) – документ, самостоятельно разрабатываемый Университетом на основе типового учебного плана специальности и индивидуальных учебных планов обучающихся;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Pr="00076959">
        <w:rPr>
          <w:rStyle w:val="s0"/>
          <w:b/>
          <w:sz w:val="28"/>
          <w:szCs w:val="28"/>
        </w:rPr>
        <w:t>рубежный контроль</w:t>
      </w:r>
      <w:r w:rsidRPr="00076959">
        <w:rPr>
          <w:rStyle w:val="s0"/>
          <w:sz w:val="28"/>
          <w:szCs w:val="28"/>
        </w:rPr>
        <w:t xml:space="preserve"> – контроль учебных достижений обучающихся по завершении раздела (модуля) одной учебной дисциплины;</w:t>
      </w:r>
    </w:p>
    <w:p w:rsidR="008610A4" w:rsidRPr="00076959" w:rsidRDefault="008610A4" w:rsidP="008610A4">
      <w:pPr>
        <w:pStyle w:val="aa"/>
        <w:tabs>
          <w:tab w:val="left" w:pos="426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76959">
        <w:rPr>
          <w:rStyle w:val="s0"/>
          <w:b/>
          <w:sz w:val="28"/>
          <w:szCs w:val="28"/>
        </w:rPr>
        <w:lastRenderedPageBreak/>
        <w:t>- средний балл успеваемости</w:t>
      </w:r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GradePointAverage</w:t>
      </w:r>
      <w:proofErr w:type="spellEnd"/>
      <w:r w:rsidRPr="00076959">
        <w:rPr>
          <w:rStyle w:val="s0"/>
          <w:sz w:val="28"/>
          <w:szCs w:val="28"/>
        </w:rPr>
        <w:t xml:space="preserve"> - GPA) -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аттестации;</w:t>
      </w:r>
      <w:proofErr w:type="gramEnd"/>
    </w:p>
    <w:p w:rsidR="00290F77" w:rsidRPr="00076959" w:rsidRDefault="00BA46B0" w:rsidP="003E1E70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b/>
          <w:sz w:val="28"/>
          <w:szCs w:val="28"/>
        </w:rPr>
        <w:t xml:space="preserve">- </w:t>
      </w:r>
      <w:r w:rsidR="00290F77" w:rsidRPr="00076959">
        <w:rPr>
          <w:b/>
          <w:sz w:val="28"/>
          <w:szCs w:val="28"/>
        </w:rPr>
        <w:t>самостоятельная</w:t>
      </w:r>
      <w:r w:rsidR="00290F77" w:rsidRPr="00076959">
        <w:rPr>
          <w:rStyle w:val="s0"/>
          <w:b/>
          <w:sz w:val="28"/>
          <w:szCs w:val="28"/>
        </w:rPr>
        <w:t xml:space="preserve"> работа </w:t>
      </w:r>
      <w:proofErr w:type="gramStart"/>
      <w:r w:rsidR="00290F77" w:rsidRPr="00076959">
        <w:rPr>
          <w:rStyle w:val="s0"/>
          <w:b/>
          <w:sz w:val="28"/>
          <w:szCs w:val="28"/>
        </w:rPr>
        <w:t>обучающегося</w:t>
      </w:r>
      <w:proofErr w:type="gramEnd"/>
      <w:r w:rsidR="00290F77" w:rsidRPr="00076959">
        <w:rPr>
          <w:rStyle w:val="s0"/>
          <w:sz w:val="28"/>
          <w:szCs w:val="28"/>
        </w:rPr>
        <w:t xml:space="preserve"> (далее – СРО) –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отчетов. Она подразделяется на самостоятельную работу студента (далее – СРС) и самостоятельную работу студента с преподавателем (далее СРСП) для всех специальностей, кроме «Общей медицины» и «Стоматологии». Весь объем СРО подтверждается заданиями, требующими от </w:t>
      </w:r>
      <w:proofErr w:type="gramStart"/>
      <w:r w:rsidR="00290F77" w:rsidRPr="00076959">
        <w:rPr>
          <w:rStyle w:val="s0"/>
          <w:sz w:val="28"/>
          <w:szCs w:val="28"/>
        </w:rPr>
        <w:t>обучающегося</w:t>
      </w:r>
      <w:proofErr w:type="gramEnd"/>
      <w:r w:rsidR="00290F77" w:rsidRPr="00076959">
        <w:rPr>
          <w:rStyle w:val="s0"/>
          <w:sz w:val="28"/>
          <w:szCs w:val="28"/>
        </w:rPr>
        <w:t xml:space="preserve"> ежедневной самостоятельной работы; </w:t>
      </w:r>
    </w:p>
    <w:p w:rsidR="00026A75" w:rsidRPr="00076959" w:rsidRDefault="00026A75" w:rsidP="00026A75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proofErr w:type="spellStart"/>
      <w:r w:rsidRPr="00076959">
        <w:rPr>
          <w:b/>
          <w:sz w:val="28"/>
          <w:szCs w:val="28"/>
        </w:rPr>
        <w:t>силлабус</w:t>
      </w:r>
      <w:proofErr w:type="spellEnd"/>
      <w:r w:rsidRPr="00076959">
        <w:rPr>
          <w:sz w:val="28"/>
          <w:szCs w:val="28"/>
        </w:rPr>
        <w:t xml:space="preserve"> – рабочая учебная программа дисциплины для обучающихся в которой определены цели и задачи дисциплины, конечные результаты обучения, тематический план занятий, внеаудиторной работы, формы и методы проведения занятий, политика дисциплины (правила и требования к обучающимся, санкции и поощрения), критерии оценивания – текущего, рубежного и завершающего по дисциплине, методика расчета всех видов оценивания учебных достижений обучающихся, информационные ресурсы, необходимые для освоения </w:t>
      </w:r>
      <w:proofErr w:type="spellStart"/>
      <w:r w:rsidRPr="00076959">
        <w:rPr>
          <w:sz w:val="28"/>
          <w:szCs w:val="28"/>
        </w:rPr>
        <w:t>дисциплины</w:t>
      </w:r>
      <w:proofErr w:type="gramStart"/>
      <w:r w:rsidRPr="00076959">
        <w:rPr>
          <w:sz w:val="28"/>
          <w:szCs w:val="28"/>
        </w:rPr>
        <w:t>.С</w:t>
      </w:r>
      <w:proofErr w:type="gramEnd"/>
      <w:r w:rsidRPr="00076959">
        <w:rPr>
          <w:sz w:val="28"/>
          <w:szCs w:val="28"/>
        </w:rPr>
        <w:t>иллабус</w:t>
      </w:r>
      <w:proofErr w:type="spellEnd"/>
      <w:r w:rsidRPr="00076959">
        <w:rPr>
          <w:sz w:val="28"/>
          <w:szCs w:val="28"/>
        </w:rPr>
        <w:t xml:space="preserve"> разрабатывается кафедрой, обсуждается на заседании кафедры, рецензируется и рассматривается </w:t>
      </w:r>
      <w:proofErr w:type="spellStart"/>
      <w:r w:rsidRPr="00076959">
        <w:rPr>
          <w:sz w:val="28"/>
          <w:szCs w:val="28"/>
        </w:rPr>
        <w:t>КОПов</w:t>
      </w:r>
      <w:proofErr w:type="spellEnd"/>
      <w:r w:rsidRPr="00076959">
        <w:rPr>
          <w:sz w:val="28"/>
          <w:szCs w:val="28"/>
        </w:rPr>
        <w:t xml:space="preserve">, утверждается деканом соответствующего факультета. </w:t>
      </w:r>
    </w:p>
    <w:p w:rsidR="008610A4" w:rsidRPr="00076959" w:rsidRDefault="008610A4" w:rsidP="008610A4">
      <w:pPr>
        <w:pStyle w:val="aa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- </w:t>
      </w:r>
      <w:r w:rsidRPr="00076959">
        <w:rPr>
          <w:b/>
          <w:sz w:val="28"/>
          <w:szCs w:val="28"/>
        </w:rPr>
        <w:t>текущий контроль успеваемости обучающихся</w:t>
      </w:r>
      <w:r w:rsidRPr="00076959">
        <w:rPr>
          <w:sz w:val="28"/>
          <w:szCs w:val="28"/>
        </w:rPr>
        <w:t xml:space="preserve"> - систематическая проверка знаний, умений и </w:t>
      </w:r>
      <w:proofErr w:type="gramStart"/>
      <w:r w:rsidRPr="00076959">
        <w:rPr>
          <w:sz w:val="28"/>
          <w:szCs w:val="28"/>
        </w:rPr>
        <w:t>навыков</w:t>
      </w:r>
      <w:proofErr w:type="gramEnd"/>
      <w:r w:rsidRPr="00076959">
        <w:rPr>
          <w:sz w:val="28"/>
          <w:szCs w:val="28"/>
        </w:rPr>
        <w:t xml:space="preserve"> обучающихся по отдельным темам, разделам, модулям в соответствии с программой учебной дисциплины, проводимой преподавателем на аудиторных и внеаудиторных занятиях согласно расписанию и (или) графику в течение академического периода;</w:t>
      </w:r>
    </w:p>
    <w:p w:rsidR="008610A4" w:rsidRPr="00076959" w:rsidRDefault="008610A4" w:rsidP="004331D9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proofErr w:type="spellStart"/>
      <w:r w:rsidRPr="00076959">
        <w:rPr>
          <w:rStyle w:val="s0"/>
          <w:b/>
          <w:sz w:val="28"/>
          <w:szCs w:val="28"/>
        </w:rPr>
        <w:t>транскрипт</w:t>
      </w:r>
      <w:proofErr w:type="spellEnd"/>
      <w:r w:rsidRPr="00076959">
        <w:rPr>
          <w:rStyle w:val="s0"/>
          <w:sz w:val="28"/>
          <w:szCs w:val="28"/>
        </w:rPr>
        <w:t xml:space="preserve"> (</w:t>
      </w:r>
      <w:proofErr w:type="spellStart"/>
      <w:r w:rsidRPr="00076959">
        <w:rPr>
          <w:rStyle w:val="s0"/>
          <w:sz w:val="28"/>
          <w:szCs w:val="28"/>
        </w:rPr>
        <w:t>Transcript</w:t>
      </w:r>
      <w:proofErr w:type="spellEnd"/>
      <w:r w:rsidRPr="00076959">
        <w:rPr>
          <w:rStyle w:val="s0"/>
          <w:sz w:val="28"/>
          <w:szCs w:val="28"/>
        </w:rPr>
        <w:t>) – документ, содержащий перечень освоенных дисциплин за соответствующий период обучения с указанием кредитов и оценок в буквенном и цифровом выражении;</w:t>
      </w:r>
    </w:p>
    <w:p w:rsidR="008610A4" w:rsidRPr="00076959" w:rsidRDefault="008610A4" w:rsidP="004331D9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Pr="00076959">
        <w:rPr>
          <w:rStyle w:val="s0"/>
          <w:b/>
          <w:sz w:val="28"/>
          <w:szCs w:val="28"/>
        </w:rPr>
        <w:t>типовой учебный план</w:t>
      </w:r>
      <w:r w:rsidRPr="00076959">
        <w:rPr>
          <w:rStyle w:val="s0"/>
          <w:sz w:val="28"/>
          <w:szCs w:val="28"/>
        </w:rPr>
        <w:t xml:space="preserve"> (далее </w:t>
      </w:r>
      <w:proofErr w:type="spellStart"/>
      <w:r w:rsidRPr="00076959">
        <w:rPr>
          <w:rStyle w:val="s0"/>
          <w:sz w:val="28"/>
          <w:szCs w:val="28"/>
        </w:rPr>
        <w:t>ТУПл</w:t>
      </w:r>
      <w:proofErr w:type="spellEnd"/>
      <w:r w:rsidRPr="00076959">
        <w:rPr>
          <w:rStyle w:val="s0"/>
          <w:sz w:val="28"/>
          <w:szCs w:val="28"/>
        </w:rPr>
        <w:t>) – документ, регламентирующий перечень и объем учебных дисциплин Образовательной программы, порядок их изучения и формы контроля;</w:t>
      </w:r>
    </w:p>
    <w:p w:rsidR="00290F77" w:rsidRPr="00076959" w:rsidRDefault="00BA46B0" w:rsidP="004331D9">
      <w:pPr>
        <w:pStyle w:val="aa"/>
        <w:tabs>
          <w:tab w:val="left" w:pos="426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 xml:space="preserve">- </w:t>
      </w:r>
      <w:r w:rsidR="00290F77" w:rsidRPr="00076959">
        <w:rPr>
          <w:rStyle w:val="s0"/>
          <w:b/>
          <w:sz w:val="28"/>
          <w:szCs w:val="28"/>
        </w:rPr>
        <w:t xml:space="preserve">учебные достижения </w:t>
      </w:r>
      <w:proofErr w:type="gramStart"/>
      <w:r w:rsidR="00290F77" w:rsidRPr="00076959">
        <w:rPr>
          <w:rStyle w:val="s0"/>
          <w:b/>
          <w:sz w:val="28"/>
          <w:szCs w:val="28"/>
        </w:rPr>
        <w:t>обучающихся</w:t>
      </w:r>
      <w:proofErr w:type="gramEnd"/>
      <w:r w:rsidR="00290F77" w:rsidRPr="00076959">
        <w:rPr>
          <w:rStyle w:val="s0"/>
          <w:sz w:val="28"/>
          <w:szCs w:val="28"/>
        </w:rPr>
        <w:t xml:space="preserve"> –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p w:rsidR="00026A75" w:rsidRPr="00076959" w:rsidRDefault="00026A75" w:rsidP="004331D9">
      <w:pPr>
        <w:pStyle w:val="aa"/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color w:val="auto"/>
          <w:sz w:val="28"/>
          <w:szCs w:val="28"/>
        </w:rPr>
        <w:t xml:space="preserve">- </w:t>
      </w:r>
      <w:r w:rsidRPr="00076959">
        <w:rPr>
          <w:rStyle w:val="s0"/>
          <w:b/>
          <w:color w:val="auto"/>
          <w:sz w:val="28"/>
          <w:szCs w:val="28"/>
        </w:rPr>
        <w:t>формы и виды занятий</w:t>
      </w:r>
      <w:r w:rsidRPr="00076959">
        <w:rPr>
          <w:rStyle w:val="s0"/>
          <w:color w:val="auto"/>
          <w:sz w:val="28"/>
          <w:szCs w:val="28"/>
        </w:rPr>
        <w:t xml:space="preserve"> – различают формы занятий - лекции и практические занятия. Виды лекций – вводные, актовые, проблемные, интерактивные и т.п. Виды практических занятий – семинары, лабораторные, </w:t>
      </w:r>
      <w:r w:rsidRPr="00076959">
        <w:rPr>
          <w:rStyle w:val="s0"/>
          <w:color w:val="auto"/>
          <w:sz w:val="28"/>
          <w:szCs w:val="28"/>
        </w:rPr>
        <w:lastRenderedPageBreak/>
        <w:t xml:space="preserve">тренинги, клинические разборы и т.п. Занятия с использованием активных методов обучения – </w:t>
      </w:r>
      <w:r w:rsidRPr="00076959">
        <w:rPr>
          <w:rStyle w:val="s0"/>
          <w:color w:val="auto"/>
          <w:sz w:val="28"/>
          <w:szCs w:val="28"/>
          <w:lang w:val="en-US"/>
        </w:rPr>
        <w:t>TBL</w:t>
      </w:r>
      <w:r w:rsidRPr="00076959">
        <w:rPr>
          <w:rStyle w:val="s0"/>
          <w:color w:val="auto"/>
          <w:sz w:val="28"/>
          <w:szCs w:val="28"/>
        </w:rPr>
        <w:t xml:space="preserve">, </w:t>
      </w:r>
      <w:r w:rsidRPr="00076959">
        <w:rPr>
          <w:rStyle w:val="s0"/>
          <w:color w:val="auto"/>
          <w:sz w:val="28"/>
          <w:szCs w:val="28"/>
          <w:lang w:val="en-US"/>
        </w:rPr>
        <w:t>CBL</w:t>
      </w:r>
      <w:r w:rsidRPr="00076959">
        <w:rPr>
          <w:rStyle w:val="s0"/>
          <w:color w:val="auto"/>
          <w:sz w:val="28"/>
          <w:szCs w:val="28"/>
        </w:rPr>
        <w:t xml:space="preserve">, </w:t>
      </w:r>
      <w:r w:rsidRPr="00076959">
        <w:rPr>
          <w:rStyle w:val="s0"/>
          <w:color w:val="auto"/>
          <w:sz w:val="28"/>
          <w:szCs w:val="28"/>
          <w:lang w:val="en-US"/>
        </w:rPr>
        <w:t>PBL</w:t>
      </w:r>
      <w:r w:rsidRPr="00076959">
        <w:rPr>
          <w:rStyle w:val="s0"/>
          <w:color w:val="auto"/>
          <w:sz w:val="28"/>
          <w:szCs w:val="28"/>
        </w:rPr>
        <w:t xml:space="preserve"> и т.п.</w:t>
      </w:r>
    </w:p>
    <w:p w:rsidR="00290F77" w:rsidRPr="00076959" w:rsidRDefault="00BA46B0" w:rsidP="004331D9">
      <w:pPr>
        <w:pStyle w:val="aa"/>
        <w:tabs>
          <w:tab w:val="left" w:pos="426"/>
          <w:tab w:val="left" w:pos="709"/>
          <w:tab w:val="left" w:pos="993"/>
        </w:tabs>
        <w:ind w:left="0" w:firstLine="567"/>
        <w:jc w:val="both"/>
        <w:rPr>
          <w:rStyle w:val="s0"/>
          <w:sz w:val="28"/>
          <w:szCs w:val="28"/>
        </w:rPr>
      </w:pPr>
      <w:proofErr w:type="gramStart"/>
      <w:r w:rsidRPr="00076959">
        <w:rPr>
          <w:rStyle w:val="s0"/>
          <w:sz w:val="28"/>
          <w:szCs w:val="28"/>
        </w:rPr>
        <w:t xml:space="preserve">- </w:t>
      </w:r>
      <w:r w:rsidR="00290F77" w:rsidRPr="00076959">
        <w:rPr>
          <w:rStyle w:val="s0"/>
          <w:b/>
          <w:sz w:val="28"/>
          <w:szCs w:val="28"/>
        </w:rPr>
        <w:t>элективные дисциплины</w:t>
      </w:r>
      <w:r w:rsidR="00290F77" w:rsidRPr="00076959">
        <w:rPr>
          <w:rStyle w:val="s0"/>
          <w:sz w:val="28"/>
          <w:szCs w:val="28"/>
        </w:rPr>
        <w:t xml:space="preserve"> –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 высшего учебного заведения.</w:t>
      </w:r>
      <w:bookmarkStart w:id="5" w:name="SUB700"/>
      <w:bookmarkEnd w:id="5"/>
      <w:proofErr w:type="gramEnd"/>
    </w:p>
    <w:p w:rsidR="00C12CEC" w:rsidRPr="00076959" w:rsidRDefault="00BA46B0" w:rsidP="004331D9">
      <w:pPr>
        <w:pStyle w:val="aa"/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b/>
          <w:color w:val="auto"/>
          <w:sz w:val="28"/>
          <w:szCs w:val="28"/>
        </w:rPr>
        <w:t xml:space="preserve">- </w:t>
      </w:r>
      <w:r w:rsidR="00C12CEC" w:rsidRPr="00076959">
        <w:rPr>
          <w:rStyle w:val="s0"/>
          <w:b/>
          <w:color w:val="auto"/>
          <w:sz w:val="28"/>
          <w:szCs w:val="28"/>
        </w:rPr>
        <w:t>экзаменационная сессия</w:t>
      </w:r>
      <w:r w:rsidR="00C12CEC" w:rsidRPr="00076959">
        <w:rPr>
          <w:rStyle w:val="s0"/>
          <w:color w:val="auto"/>
          <w:sz w:val="28"/>
          <w:szCs w:val="28"/>
        </w:rPr>
        <w:t xml:space="preserve"> - период промежуточной аттестации </w:t>
      </w:r>
      <w:proofErr w:type="gramStart"/>
      <w:r w:rsidR="00C12CEC" w:rsidRPr="00076959">
        <w:rPr>
          <w:rStyle w:val="s0"/>
          <w:color w:val="auto"/>
          <w:sz w:val="28"/>
          <w:szCs w:val="28"/>
        </w:rPr>
        <w:t>обучающихся</w:t>
      </w:r>
      <w:proofErr w:type="gramEnd"/>
      <w:r w:rsidR="00C12CEC" w:rsidRPr="00076959">
        <w:rPr>
          <w:rStyle w:val="s0"/>
          <w:color w:val="auto"/>
          <w:sz w:val="28"/>
          <w:szCs w:val="28"/>
        </w:rPr>
        <w:t>.</w:t>
      </w:r>
    </w:p>
    <w:p w:rsidR="0001652D" w:rsidRPr="00076959" w:rsidRDefault="0001652D" w:rsidP="0001652D">
      <w:pPr>
        <w:pStyle w:val="aa"/>
        <w:tabs>
          <w:tab w:val="left" w:pos="993"/>
        </w:tabs>
        <w:jc w:val="both"/>
        <w:rPr>
          <w:sz w:val="28"/>
          <w:szCs w:val="28"/>
          <w:u w:val="single"/>
        </w:rPr>
      </w:pPr>
    </w:p>
    <w:p w:rsidR="00B717B2" w:rsidRPr="00076959" w:rsidRDefault="00593617" w:rsidP="00D7469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07"/>
        <w:jc w:val="both"/>
        <w:rPr>
          <w:rStyle w:val="s1"/>
          <w:bCs/>
          <w:sz w:val="28"/>
          <w:szCs w:val="28"/>
        </w:rPr>
      </w:pPr>
      <w:bookmarkStart w:id="6" w:name="SUB1100"/>
      <w:bookmarkStart w:id="7" w:name="SUB1200"/>
      <w:bookmarkStart w:id="8" w:name="SUB1300"/>
      <w:bookmarkStart w:id="9" w:name="SUB1400"/>
      <w:bookmarkStart w:id="10" w:name="SUB1500"/>
      <w:bookmarkStart w:id="11" w:name="SUB1600"/>
      <w:bookmarkStart w:id="12" w:name="SUB1700"/>
      <w:bookmarkStart w:id="13" w:name="SUB1800"/>
      <w:bookmarkStart w:id="14" w:name="SUB1900"/>
      <w:bookmarkStart w:id="15" w:name="SUB2000"/>
      <w:bookmarkStart w:id="16" w:name="SUB210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76959">
        <w:rPr>
          <w:rStyle w:val="s1"/>
          <w:bCs/>
          <w:sz w:val="28"/>
          <w:szCs w:val="28"/>
        </w:rPr>
        <w:t xml:space="preserve">ОРГАНИЗАЦИЯ УЧЕБНОГО ПРОЦЕССА </w:t>
      </w:r>
      <w:r w:rsidR="006A6F66" w:rsidRPr="00076959">
        <w:rPr>
          <w:rStyle w:val="s1"/>
          <w:bCs/>
          <w:sz w:val="28"/>
          <w:szCs w:val="28"/>
        </w:rPr>
        <w:t xml:space="preserve">  ОБРАЗОВАТЕЛЬНЫХ ПРОГРАММ БАКАЛАВРИАТА И ВЫСШЕГО МЕДИЦИНСКОГО ОБРАЗОВАНИЯ</w:t>
      </w:r>
    </w:p>
    <w:p w:rsidR="002D3A4C" w:rsidRPr="00076959" w:rsidRDefault="002D3A4C" w:rsidP="002D3A4C">
      <w:pPr>
        <w:widowControl w:val="0"/>
        <w:autoSpaceDE w:val="0"/>
        <w:autoSpaceDN w:val="0"/>
        <w:adjustRightInd w:val="0"/>
        <w:jc w:val="both"/>
        <w:rPr>
          <w:rStyle w:val="s1"/>
          <w:bCs/>
          <w:sz w:val="28"/>
          <w:szCs w:val="28"/>
        </w:rPr>
      </w:pPr>
    </w:p>
    <w:p w:rsidR="002D3A4C" w:rsidRPr="00076959" w:rsidRDefault="006A6F66" w:rsidP="002D3A4C">
      <w:pPr>
        <w:pStyle w:val="aa"/>
        <w:tabs>
          <w:tab w:val="left" w:pos="426"/>
        </w:tabs>
        <w:ind w:left="0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550EAA" w:rsidRPr="00076959">
        <w:rPr>
          <w:rStyle w:val="s0"/>
          <w:sz w:val="28"/>
          <w:szCs w:val="28"/>
        </w:rPr>
        <w:t>4</w:t>
      </w:r>
      <w:r w:rsidR="002D3A4C" w:rsidRPr="00076959">
        <w:rPr>
          <w:rStyle w:val="s0"/>
          <w:sz w:val="28"/>
          <w:szCs w:val="28"/>
        </w:rPr>
        <w:t xml:space="preserve">.Организация учебного процесса в рамках одного учебного года осуществляется на основе академического календаря, который утверждается ректором Университета на основании решения Университетского Совета. Организация и планирование учебного процесса возлагаются на </w:t>
      </w:r>
      <w:r w:rsidRPr="00076959">
        <w:rPr>
          <w:rStyle w:val="s0"/>
          <w:sz w:val="28"/>
          <w:szCs w:val="28"/>
        </w:rPr>
        <w:t>отдел планирования и контроля учебного процесса (</w:t>
      </w:r>
      <w:proofErr w:type="spellStart"/>
      <w:r w:rsidR="002D3A4C" w:rsidRPr="00076959">
        <w:rPr>
          <w:rStyle w:val="s0"/>
          <w:sz w:val="28"/>
          <w:szCs w:val="28"/>
        </w:rPr>
        <w:t>ОПиКУП</w:t>
      </w:r>
      <w:proofErr w:type="spellEnd"/>
      <w:r w:rsidRPr="00076959">
        <w:rPr>
          <w:rStyle w:val="s0"/>
          <w:sz w:val="28"/>
          <w:szCs w:val="28"/>
        </w:rPr>
        <w:t>)</w:t>
      </w:r>
      <w:r w:rsidR="004331D9" w:rsidRPr="00076959">
        <w:rPr>
          <w:rStyle w:val="s0"/>
          <w:sz w:val="28"/>
          <w:szCs w:val="28"/>
        </w:rPr>
        <w:t xml:space="preserve"> Департамента академической деятельности</w:t>
      </w:r>
      <w:r w:rsidRPr="00076959">
        <w:rPr>
          <w:rStyle w:val="s0"/>
          <w:sz w:val="28"/>
          <w:szCs w:val="28"/>
        </w:rPr>
        <w:t xml:space="preserve"> (ДАД)</w:t>
      </w:r>
      <w:r w:rsidR="004331D9" w:rsidRPr="00076959">
        <w:rPr>
          <w:rStyle w:val="s0"/>
          <w:sz w:val="28"/>
          <w:szCs w:val="28"/>
        </w:rPr>
        <w:t xml:space="preserve"> и</w:t>
      </w:r>
      <w:r w:rsidR="002D3A4C" w:rsidRPr="00076959">
        <w:rPr>
          <w:rStyle w:val="s0"/>
          <w:sz w:val="28"/>
          <w:szCs w:val="28"/>
        </w:rPr>
        <w:t xml:space="preserve"> проходят согласование с деканатами</w:t>
      </w:r>
      <w:bookmarkStart w:id="17" w:name="SUB2400"/>
      <w:bookmarkEnd w:id="17"/>
      <w:r w:rsidR="002D3A4C" w:rsidRPr="00076959">
        <w:rPr>
          <w:rStyle w:val="s0"/>
          <w:sz w:val="28"/>
          <w:szCs w:val="28"/>
        </w:rPr>
        <w:t xml:space="preserve"> и  </w:t>
      </w:r>
      <w:r w:rsidR="004331D9" w:rsidRPr="00076959">
        <w:rPr>
          <w:rStyle w:val="s0"/>
          <w:sz w:val="28"/>
          <w:szCs w:val="28"/>
        </w:rPr>
        <w:t xml:space="preserve">учебными </w:t>
      </w:r>
      <w:r w:rsidR="002D3A4C" w:rsidRPr="00076959">
        <w:rPr>
          <w:rStyle w:val="s0"/>
          <w:sz w:val="28"/>
          <w:szCs w:val="28"/>
        </w:rPr>
        <w:t>департаментами.</w:t>
      </w:r>
    </w:p>
    <w:p w:rsidR="00E01A40" w:rsidRPr="00076959" w:rsidRDefault="00550EAA" w:rsidP="006A6F66">
      <w:pPr>
        <w:pStyle w:val="aa"/>
        <w:ind w:left="0" w:firstLine="708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sz w:val="28"/>
          <w:szCs w:val="28"/>
        </w:rPr>
        <w:t>5.</w:t>
      </w:r>
      <w:r w:rsidR="00290F77" w:rsidRPr="00076959">
        <w:rPr>
          <w:rStyle w:val="s0"/>
          <w:sz w:val="28"/>
          <w:szCs w:val="28"/>
        </w:rPr>
        <w:t xml:space="preserve">Образовательный процесс реализуется в соответствии с </w:t>
      </w:r>
      <w:r w:rsidR="002A446E" w:rsidRPr="00076959">
        <w:rPr>
          <w:rStyle w:val="s0"/>
          <w:sz w:val="28"/>
          <w:szCs w:val="28"/>
        </w:rPr>
        <w:t xml:space="preserve">Образовательными программами и </w:t>
      </w:r>
      <w:r w:rsidR="00290F77" w:rsidRPr="00076959">
        <w:rPr>
          <w:rStyle w:val="s0"/>
          <w:sz w:val="28"/>
          <w:szCs w:val="28"/>
        </w:rPr>
        <w:t>рабочим</w:t>
      </w:r>
      <w:r w:rsidR="002A446E" w:rsidRPr="00076959">
        <w:rPr>
          <w:rStyle w:val="s0"/>
          <w:sz w:val="28"/>
          <w:szCs w:val="28"/>
        </w:rPr>
        <w:t>и</w:t>
      </w:r>
      <w:r w:rsidR="00290F77" w:rsidRPr="00076959">
        <w:rPr>
          <w:rStyle w:val="s0"/>
          <w:sz w:val="28"/>
          <w:szCs w:val="28"/>
        </w:rPr>
        <w:t xml:space="preserve"> учебным</w:t>
      </w:r>
      <w:r w:rsidR="002A446E" w:rsidRPr="00076959">
        <w:rPr>
          <w:rStyle w:val="s0"/>
          <w:sz w:val="28"/>
          <w:szCs w:val="28"/>
        </w:rPr>
        <w:t>и</w:t>
      </w:r>
      <w:r w:rsidR="007D2913" w:rsidRPr="00076959">
        <w:rPr>
          <w:rStyle w:val="s0"/>
          <w:sz w:val="28"/>
          <w:szCs w:val="28"/>
        </w:rPr>
        <w:t xml:space="preserve"> плана</w:t>
      </w:r>
      <w:r w:rsidR="00290F77" w:rsidRPr="00076959">
        <w:rPr>
          <w:rStyle w:val="s0"/>
          <w:sz w:val="28"/>
          <w:szCs w:val="28"/>
        </w:rPr>
        <w:t>м</w:t>
      </w:r>
      <w:r w:rsidR="002A446E" w:rsidRPr="00076959">
        <w:rPr>
          <w:rStyle w:val="s0"/>
          <w:sz w:val="28"/>
          <w:szCs w:val="28"/>
        </w:rPr>
        <w:t>и</w:t>
      </w:r>
      <w:r w:rsidR="00290F77" w:rsidRPr="00076959">
        <w:rPr>
          <w:rStyle w:val="s0"/>
          <w:sz w:val="28"/>
          <w:szCs w:val="28"/>
        </w:rPr>
        <w:t xml:space="preserve"> (</w:t>
      </w:r>
      <w:proofErr w:type="spellStart"/>
      <w:r w:rsidR="00290F77" w:rsidRPr="00076959">
        <w:rPr>
          <w:rStyle w:val="s0"/>
          <w:sz w:val="28"/>
          <w:szCs w:val="28"/>
        </w:rPr>
        <w:t>РУП</w:t>
      </w:r>
      <w:r w:rsidR="002A446E" w:rsidRPr="00076959">
        <w:rPr>
          <w:rStyle w:val="s0"/>
          <w:sz w:val="28"/>
          <w:szCs w:val="28"/>
        </w:rPr>
        <w:t>л</w:t>
      </w:r>
      <w:proofErr w:type="spellEnd"/>
      <w:r w:rsidR="00290F77" w:rsidRPr="00076959">
        <w:rPr>
          <w:rStyle w:val="s0"/>
          <w:sz w:val="28"/>
          <w:szCs w:val="28"/>
        </w:rPr>
        <w:t xml:space="preserve">) по специальностям. </w:t>
      </w:r>
      <w:proofErr w:type="spellStart"/>
      <w:r w:rsidR="00290F77" w:rsidRPr="00076959">
        <w:rPr>
          <w:rStyle w:val="s0"/>
          <w:sz w:val="28"/>
          <w:szCs w:val="28"/>
        </w:rPr>
        <w:t>РУП</w:t>
      </w:r>
      <w:r w:rsidR="001C4331" w:rsidRPr="00076959">
        <w:rPr>
          <w:rStyle w:val="s0"/>
          <w:sz w:val="28"/>
          <w:szCs w:val="28"/>
        </w:rPr>
        <w:t>л</w:t>
      </w:r>
      <w:proofErr w:type="spellEnd"/>
      <w:r w:rsidR="00290F77" w:rsidRPr="00076959">
        <w:rPr>
          <w:rStyle w:val="s0"/>
          <w:sz w:val="28"/>
          <w:szCs w:val="28"/>
        </w:rPr>
        <w:t xml:space="preserve"> разрабатывается </w:t>
      </w:r>
      <w:r w:rsidR="00350406" w:rsidRPr="00076959">
        <w:rPr>
          <w:rStyle w:val="s0"/>
          <w:color w:val="auto"/>
          <w:sz w:val="28"/>
          <w:szCs w:val="28"/>
        </w:rPr>
        <w:t>Департаментом академической деятельности</w:t>
      </w:r>
      <w:r w:rsidR="004331D9" w:rsidRPr="00076959">
        <w:rPr>
          <w:rStyle w:val="s0"/>
          <w:color w:val="auto"/>
          <w:sz w:val="28"/>
          <w:szCs w:val="28"/>
        </w:rPr>
        <w:t xml:space="preserve"> совместно</w:t>
      </w:r>
      <w:r w:rsidR="00E01A40" w:rsidRPr="00076959">
        <w:rPr>
          <w:rStyle w:val="s0"/>
          <w:color w:val="auto"/>
          <w:sz w:val="28"/>
          <w:szCs w:val="28"/>
        </w:rPr>
        <w:t xml:space="preserve"> с деканом</w:t>
      </w:r>
      <w:r w:rsidR="004331D9" w:rsidRPr="00076959">
        <w:rPr>
          <w:rStyle w:val="s0"/>
          <w:color w:val="auto"/>
          <w:sz w:val="28"/>
          <w:szCs w:val="28"/>
        </w:rPr>
        <w:t xml:space="preserve"> соответствующего факультета</w:t>
      </w:r>
      <w:r w:rsidR="00E01A40" w:rsidRPr="00076959">
        <w:rPr>
          <w:rStyle w:val="s0"/>
          <w:color w:val="auto"/>
          <w:sz w:val="28"/>
          <w:szCs w:val="28"/>
        </w:rPr>
        <w:t xml:space="preserve">, рассматривается на заседании Академического  и Университетского Советов, </w:t>
      </w:r>
      <w:r w:rsidR="00290F77" w:rsidRPr="00076959">
        <w:rPr>
          <w:rStyle w:val="s0"/>
          <w:sz w:val="28"/>
          <w:szCs w:val="28"/>
        </w:rPr>
        <w:t xml:space="preserve"> утверждается </w:t>
      </w:r>
      <w:r w:rsidR="00E01A40" w:rsidRPr="00076959">
        <w:rPr>
          <w:rStyle w:val="s0"/>
          <w:sz w:val="28"/>
          <w:szCs w:val="28"/>
        </w:rPr>
        <w:t xml:space="preserve"> приказом ректора</w:t>
      </w:r>
      <w:r w:rsidR="00290F77" w:rsidRPr="00076959">
        <w:rPr>
          <w:rStyle w:val="s0"/>
          <w:sz w:val="28"/>
          <w:szCs w:val="28"/>
        </w:rPr>
        <w:t xml:space="preserve">. </w:t>
      </w:r>
    </w:p>
    <w:p w:rsidR="00593617" w:rsidRPr="00076959" w:rsidRDefault="00550EAA" w:rsidP="006A6F66">
      <w:pPr>
        <w:pStyle w:val="aa"/>
        <w:ind w:left="0" w:firstLine="708"/>
        <w:jc w:val="both"/>
        <w:rPr>
          <w:rStyle w:val="s0"/>
          <w:color w:val="auto"/>
          <w:sz w:val="28"/>
          <w:szCs w:val="28"/>
        </w:rPr>
      </w:pPr>
      <w:r w:rsidRPr="00076959">
        <w:rPr>
          <w:sz w:val="28"/>
          <w:szCs w:val="28"/>
        </w:rPr>
        <w:t>6.</w:t>
      </w:r>
      <w:r w:rsidR="006A6F66" w:rsidRPr="00076959">
        <w:rPr>
          <w:sz w:val="28"/>
          <w:szCs w:val="28"/>
        </w:rPr>
        <w:t>Индивидуальный учебный план (</w:t>
      </w:r>
      <w:proofErr w:type="spellStart"/>
      <w:r w:rsidR="006A6F66" w:rsidRPr="00076959">
        <w:rPr>
          <w:sz w:val="28"/>
          <w:szCs w:val="28"/>
        </w:rPr>
        <w:t>ИУПл</w:t>
      </w:r>
      <w:proofErr w:type="spellEnd"/>
      <w:proofErr w:type="gramStart"/>
      <w:r w:rsidR="006A6F66" w:rsidRPr="00076959">
        <w:rPr>
          <w:sz w:val="28"/>
          <w:szCs w:val="28"/>
        </w:rPr>
        <w:t>)</w:t>
      </w:r>
      <w:r w:rsidR="00290F77" w:rsidRPr="00076959">
        <w:rPr>
          <w:rStyle w:val="s0"/>
          <w:sz w:val="28"/>
          <w:szCs w:val="28"/>
        </w:rPr>
        <w:t>с</w:t>
      </w:r>
      <w:proofErr w:type="gramEnd"/>
      <w:r w:rsidR="00290F77" w:rsidRPr="00076959">
        <w:rPr>
          <w:rStyle w:val="s0"/>
          <w:sz w:val="28"/>
          <w:szCs w:val="28"/>
        </w:rPr>
        <w:t xml:space="preserve">оставляется </w:t>
      </w:r>
      <w:r w:rsidR="00290F77" w:rsidRPr="00076959">
        <w:rPr>
          <w:sz w:val="28"/>
          <w:szCs w:val="28"/>
        </w:rPr>
        <w:t>на ка</w:t>
      </w:r>
      <w:r w:rsidR="003C18B8" w:rsidRPr="00076959">
        <w:rPr>
          <w:sz w:val="28"/>
          <w:szCs w:val="28"/>
        </w:rPr>
        <w:t xml:space="preserve">ждый учебный год  на основании </w:t>
      </w:r>
      <w:r w:rsidR="006A6F66" w:rsidRPr="00076959">
        <w:rPr>
          <w:sz w:val="28"/>
          <w:szCs w:val="28"/>
        </w:rPr>
        <w:t>типовых учебных планов (</w:t>
      </w:r>
      <w:proofErr w:type="spellStart"/>
      <w:r w:rsidR="003C18B8" w:rsidRPr="00076959">
        <w:rPr>
          <w:sz w:val="28"/>
          <w:szCs w:val="28"/>
        </w:rPr>
        <w:t>Т</w:t>
      </w:r>
      <w:r w:rsidR="00290F77" w:rsidRPr="00076959">
        <w:rPr>
          <w:sz w:val="28"/>
          <w:szCs w:val="28"/>
        </w:rPr>
        <w:t>УП</w:t>
      </w:r>
      <w:r w:rsidR="001C4331" w:rsidRPr="00076959">
        <w:rPr>
          <w:sz w:val="28"/>
          <w:szCs w:val="28"/>
        </w:rPr>
        <w:t>л</w:t>
      </w:r>
      <w:proofErr w:type="spellEnd"/>
      <w:r w:rsidR="006A6F66" w:rsidRPr="00076959">
        <w:rPr>
          <w:sz w:val="28"/>
          <w:szCs w:val="28"/>
        </w:rPr>
        <w:t>)</w:t>
      </w:r>
      <w:r w:rsidR="003C18B8" w:rsidRPr="00076959">
        <w:rPr>
          <w:sz w:val="28"/>
          <w:szCs w:val="28"/>
        </w:rPr>
        <w:t xml:space="preserve">  специальности и каталога элективных дисциплин</w:t>
      </w:r>
      <w:r w:rsidR="00290F77" w:rsidRPr="00076959">
        <w:rPr>
          <w:sz w:val="28"/>
          <w:szCs w:val="28"/>
        </w:rPr>
        <w:t xml:space="preserve">. </w:t>
      </w:r>
      <w:r w:rsidR="00E01A40" w:rsidRPr="00076959">
        <w:rPr>
          <w:sz w:val="28"/>
          <w:szCs w:val="28"/>
        </w:rPr>
        <w:t xml:space="preserve"> О</w:t>
      </w:r>
      <w:r w:rsidR="00E01A40" w:rsidRPr="00076959">
        <w:rPr>
          <w:rStyle w:val="s0"/>
          <w:sz w:val="28"/>
          <w:szCs w:val="28"/>
        </w:rPr>
        <w:t>тветственность з</w:t>
      </w:r>
      <w:r w:rsidR="00290F77" w:rsidRPr="00076959">
        <w:rPr>
          <w:rStyle w:val="s0"/>
          <w:sz w:val="28"/>
          <w:szCs w:val="28"/>
        </w:rPr>
        <w:t xml:space="preserve">а формирование </w:t>
      </w:r>
      <w:proofErr w:type="spellStart"/>
      <w:r w:rsidR="00290F77" w:rsidRPr="00076959">
        <w:rPr>
          <w:rStyle w:val="s0"/>
          <w:sz w:val="28"/>
          <w:szCs w:val="28"/>
        </w:rPr>
        <w:t>ИУП</w:t>
      </w:r>
      <w:r w:rsidR="00350406" w:rsidRPr="00076959">
        <w:rPr>
          <w:rStyle w:val="s0"/>
          <w:sz w:val="28"/>
          <w:szCs w:val="28"/>
        </w:rPr>
        <w:t>л</w:t>
      </w:r>
      <w:proofErr w:type="spellEnd"/>
      <w:r w:rsidR="00E01A40" w:rsidRPr="00076959">
        <w:rPr>
          <w:rStyle w:val="s0"/>
          <w:sz w:val="28"/>
          <w:szCs w:val="28"/>
        </w:rPr>
        <w:t xml:space="preserve"> несет декан</w:t>
      </w:r>
      <w:r w:rsidR="00290F77" w:rsidRPr="00076959">
        <w:rPr>
          <w:rStyle w:val="s0"/>
          <w:sz w:val="28"/>
          <w:szCs w:val="28"/>
        </w:rPr>
        <w:t>.</w:t>
      </w:r>
    </w:p>
    <w:p w:rsidR="00593617" w:rsidRPr="00076959" w:rsidRDefault="00550EAA" w:rsidP="006A6F66">
      <w:pPr>
        <w:pStyle w:val="aa"/>
        <w:ind w:left="0" w:firstLine="708"/>
        <w:jc w:val="both"/>
        <w:rPr>
          <w:sz w:val="28"/>
          <w:szCs w:val="28"/>
          <w:lang w:eastAsia="en-US"/>
        </w:rPr>
      </w:pPr>
      <w:r w:rsidRPr="00076959">
        <w:rPr>
          <w:sz w:val="28"/>
          <w:szCs w:val="28"/>
          <w:lang w:eastAsia="en-US"/>
        </w:rPr>
        <w:t>7</w:t>
      </w:r>
      <w:r w:rsidR="002D3A4C" w:rsidRPr="00076959">
        <w:rPr>
          <w:sz w:val="28"/>
          <w:szCs w:val="28"/>
          <w:lang w:eastAsia="en-US"/>
        </w:rPr>
        <w:t>.</w:t>
      </w:r>
      <w:r w:rsidR="00290F77" w:rsidRPr="00076959">
        <w:rPr>
          <w:sz w:val="28"/>
          <w:szCs w:val="28"/>
          <w:lang w:eastAsia="en-US"/>
        </w:rPr>
        <w:t>ИУП</w:t>
      </w:r>
      <w:r w:rsidR="00350406" w:rsidRPr="00076959">
        <w:rPr>
          <w:sz w:val="28"/>
          <w:szCs w:val="28"/>
          <w:lang w:eastAsia="en-US"/>
        </w:rPr>
        <w:t>л</w:t>
      </w:r>
      <w:r w:rsidR="00290F77" w:rsidRPr="00076959">
        <w:rPr>
          <w:sz w:val="28"/>
          <w:szCs w:val="28"/>
          <w:lang w:eastAsia="en-US"/>
        </w:rPr>
        <w:t xml:space="preserve"> составляется  в трех экземплярах и утверждается </w:t>
      </w:r>
      <w:r w:rsidR="00867925" w:rsidRPr="00076959">
        <w:rPr>
          <w:sz w:val="28"/>
          <w:szCs w:val="28"/>
          <w:lang w:eastAsia="en-US"/>
        </w:rPr>
        <w:t>деканом</w:t>
      </w:r>
      <w:r w:rsidR="00290F77" w:rsidRPr="00076959">
        <w:rPr>
          <w:sz w:val="28"/>
          <w:szCs w:val="28"/>
          <w:lang w:eastAsia="en-US"/>
        </w:rPr>
        <w:t xml:space="preserve">: один </w:t>
      </w:r>
      <w:r w:rsidR="00867925" w:rsidRPr="00076959">
        <w:rPr>
          <w:sz w:val="28"/>
          <w:szCs w:val="28"/>
          <w:lang w:eastAsia="en-US"/>
        </w:rPr>
        <w:t xml:space="preserve">экземпляр </w:t>
      </w:r>
      <w:r w:rsidR="00290F77" w:rsidRPr="00076959">
        <w:rPr>
          <w:sz w:val="28"/>
          <w:szCs w:val="28"/>
          <w:lang w:eastAsia="en-US"/>
        </w:rPr>
        <w:t xml:space="preserve"> хранится в деканате и служит основой для осуществления контроля за выполнением и </w:t>
      </w:r>
      <w:proofErr w:type="gramStart"/>
      <w:r w:rsidR="00290F77" w:rsidRPr="00076959">
        <w:rPr>
          <w:sz w:val="28"/>
          <w:szCs w:val="28"/>
          <w:lang w:eastAsia="en-US"/>
        </w:rPr>
        <w:t>освоением</w:t>
      </w:r>
      <w:proofErr w:type="gramEnd"/>
      <w:r w:rsidR="00290F77" w:rsidRPr="00076959">
        <w:rPr>
          <w:sz w:val="28"/>
          <w:szCs w:val="28"/>
          <w:lang w:eastAsia="en-US"/>
        </w:rPr>
        <w:t xml:space="preserve">  обучающимся профессиональной учебной программы, второй – передается в </w:t>
      </w:r>
      <w:r w:rsidR="00867925" w:rsidRPr="00076959">
        <w:rPr>
          <w:sz w:val="28"/>
          <w:szCs w:val="28"/>
          <w:lang w:eastAsia="en-US"/>
        </w:rPr>
        <w:t>О</w:t>
      </w:r>
      <w:r w:rsidR="00290F77" w:rsidRPr="00076959">
        <w:rPr>
          <w:sz w:val="28"/>
          <w:szCs w:val="28"/>
          <w:lang w:eastAsia="en-US"/>
        </w:rPr>
        <w:t>фис регистратора для организации промежуточной аттестации, третий – вручается обучающемуся, который</w:t>
      </w:r>
      <w:r w:rsidR="00867925" w:rsidRPr="00076959">
        <w:rPr>
          <w:sz w:val="28"/>
          <w:szCs w:val="28"/>
          <w:lang w:eastAsia="en-US"/>
        </w:rPr>
        <w:t xml:space="preserve"> несет</w:t>
      </w:r>
      <w:r w:rsidR="00290F77" w:rsidRPr="00076959">
        <w:rPr>
          <w:sz w:val="28"/>
          <w:szCs w:val="28"/>
          <w:lang w:eastAsia="en-US"/>
        </w:rPr>
        <w:t xml:space="preserve"> ответственность за вы</w:t>
      </w:r>
      <w:r w:rsidR="00593617" w:rsidRPr="00076959">
        <w:rPr>
          <w:sz w:val="28"/>
          <w:szCs w:val="28"/>
          <w:lang w:eastAsia="en-US"/>
        </w:rPr>
        <w:t xml:space="preserve">полнение </w:t>
      </w:r>
      <w:proofErr w:type="spellStart"/>
      <w:r w:rsidR="00593617" w:rsidRPr="00076959">
        <w:rPr>
          <w:sz w:val="28"/>
          <w:szCs w:val="28"/>
          <w:lang w:eastAsia="en-US"/>
        </w:rPr>
        <w:t>ИУП</w:t>
      </w:r>
      <w:r w:rsidR="00867925" w:rsidRPr="00076959">
        <w:rPr>
          <w:sz w:val="28"/>
          <w:szCs w:val="28"/>
          <w:lang w:eastAsia="en-US"/>
        </w:rPr>
        <w:t>л</w:t>
      </w:r>
      <w:proofErr w:type="spellEnd"/>
      <w:r w:rsidR="00593617" w:rsidRPr="00076959">
        <w:rPr>
          <w:sz w:val="28"/>
          <w:szCs w:val="28"/>
          <w:lang w:eastAsia="en-US"/>
        </w:rPr>
        <w:t>.</w:t>
      </w:r>
    </w:p>
    <w:p w:rsidR="004331D9" w:rsidRPr="00076959" w:rsidRDefault="004331D9" w:rsidP="006A6F66">
      <w:pPr>
        <w:pStyle w:val="aa"/>
        <w:ind w:left="0" w:firstLine="708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8.Перевод и восстановление обучающихся в </w:t>
      </w:r>
      <w:r w:rsidR="006A6F66" w:rsidRPr="00076959">
        <w:rPr>
          <w:sz w:val="28"/>
          <w:szCs w:val="28"/>
        </w:rPr>
        <w:t>университет</w:t>
      </w:r>
      <w:r w:rsidRPr="00076959">
        <w:rPr>
          <w:sz w:val="28"/>
          <w:szCs w:val="28"/>
        </w:rPr>
        <w:t xml:space="preserve"> осуществляются согласно  «Правил перевода и восстановления обучающихся в </w:t>
      </w:r>
      <w:proofErr w:type="spellStart"/>
      <w:r w:rsidRPr="00076959">
        <w:rPr>
          <w:sz w:val="28"/>
          <w:szCs w:val="28"/>
        </w:rPr>
        <w:t>КазНМУ</w:t>
      </w:r>
      <w:proofErr w:type="spellEnd"/>
      <w:r w:rsidRPr="00076959">
        <w:rPr>
          <w:sz w:val="28"/>
          <w:szCs w:val="28"/>
        </w:rPr>
        <w:t xml:space="preserve"> </w:t>
      </w:r>
      <w:proofErr w:type="spellStart"/>
      <w:r w:rsidRPr="00076959">
        <w:rPr>
          <w:sz w:val="28"/>
          <w:szCs w:val="28"/>
        </w:rPr>
        <w:t>им.С.Д.Асфендиярова</w:t>
      </w:r>
      <w:proofErr w:type="spellEnd"/>
      <w:r w:rsidRPr="00076959">
        <w:rPr>
          <w:sz w:val="28"/>
          <w:szCs w:val="28"/>
        </w:rPr>
        <w:t>».</w:t>
      </w:r>
    </w:p>
    <w:p w:rsidR="00E25E25" w:rsidRPr="00076959" w:rsidRDefault="004331D9" w:rsidP="006A6F66">
      <w:pPr>
        <w:pStyle w:val="aa"/>
        <w:ind w:left="0" w:firstLine="708"/>
        <w:jc w:val="both"/>
        <w:rPr>
          <w:sz w:val="28"/>
          <w:szCs w:val="28"/>
          <w:lang w:eastAsia="en-US"/>
        </w:rPr>
      </w:pPr>
      <w:proofErr w:type="gramStart"/>
      <w:r w:rsidRPr="00076959">
        <w:rPr>
          <w:sz w:val="28"/>
          <w:szCs w:val="28"/>
          <w:lang w:eastAsia="en-US"/>
        </w:rPr>
        <w:t>9</w:t>
      </w:r>
      <w:r w:rsidR="00550EAA" w:rsidRPr="00076959">
        <w:rPr>
          <w:sz w:val="28"/>
          <w:szCs w:val="28"/>
          <w:lang w:eastAsia="en-US"/>
        </w:rPr>
        <w:t>.</w:t>
      </w:r>
      <w:r w:rsidR="00290F77" w:rsidRPr="00076959">
        <w:rPr>
          <w:sz w:val="28"/>
          <w:szCs w:val="28"/>
          <w:lang w:eastAsia="en-US"/>
        </w:rPr>
        <w:t xml:space="preserve">На обучающихся, переведенных  из других  вузов,  восстановленных, оставшихся  на повторный год обучения, вернувшихся из академического </w:t>
      </w:r>
      <w:r w:rsidR="00290F77" w:rsidRPr="00076959">
        <w:rPr>
          <w:sz w:val="28"/>
          <w:szCs w:val="28"/>
          <w:lang w:eastAsia="en-US"/>
        </w:rPr>
        <w:lastRenderedPageBreak/>
        <w:t xml:space="preserve">отпуска, </w:t>
      </w:r>
      <w:proofErr w:type="spellStart"/>
      <w:r w:rsidR="00290F77" w:rsidRPr="00076959">
        <w:rPr>
          <w:sz w:val="28"/>
          <w:szCs w:val="28"/>
          <w:lang w:eastAsia="en-US"/>
        </w:rPr>
        <w:t>ИУП</w:t>
      </w:r>
      <w:r w:rsidR="002D3A4C" w:rsidRPr="00076959">
        <w:rPr>
          <w:sz w:val="28"/>
          <w:szCs w:val="28"/>
          <w:lang w:eastAsia="en-US"/>
        </w:rPr>
        <w:t>л</w:t>
      </w:r>
      <w:proofErr w:type="spellEnd"/>
      <w:r w:rsidR="00290F77" w:rsidRPr="00076959">
        <w:rPr>
          <w:sz w:val="28"/>
          <w:szCs w:val="28"/>
          <w:lang w:eastAsia="en-US"/>
        </w:rPr>
        <w:t xml:space="preserve"> составляется на основании  </w:t>
      </w:r>
      <w:proofErr w:type="spellStart"/>
      <w:r w:rsidR="00290F77" w:rsidRPr="00076959">
        <w:rPr>
          <w:sz w:val="28"/>
          <w:szCs w:val="28"/>
          <w:lang w:eastAsia="en-US"/>
        </w:rPr>
        <w:t>РУП</w:t>
      </w:r>
      <w:r w:rsidR="002D3A4C" w:rsidRPr="00076959">
        <w:rPr>
          <w:sz w:val="28"/>
          <w:szCs w:val="28"/>
          <w:lang w:eastAsia="en-US"/>
        </w:rPr>
        <w:t>л</w:t>
      </w:r>
      <w:proofErr w:type="spellEnd"/>
      <w:r w:rsidR="00290F77" w:rsidRPr="00076959">
        <w:rPr>
          <w:sz w:val="28"/>
          <w:szCs w:val="28"/>
          <w:lang w:eastAsia="en-US"/>
        </w:rPr>
        <w:t>, утвержденного на соответствующий учебный год  с учетом  разницы в учебной программе или академической  задолженности.</w:t>
      </w:r>
      <w:proofErr w:type="gramEnd"/>
    </w:p>
    <w:p w:rsidR="00E25E25" w:rsidRPr="00076959" w:rsidRDefault="00E25E25" w:rsidP="00BA3745">
      <w:pPr>
        <w:pStyle w:val="aa"/>
        <w:ind w:left="0" w:firstLine="708"/>
        <w:jc w:val="both"/>
        <w:rPr>
          <w:sz w:val="28"/>
          <w:szCs w:val="28"/>
        </w:rPr>
      </w:pPr>
      <w:r w:rsidRPr="00076959">
        <w:rPr>
          <w:sz w:val="28"/>
          <w:szCs w:val="28"/>
          <w:lang w:eastAsia="en-US"/>
        </w:rPr>
        <w:t>1</w:t>
      </w:r>
      <w:r w:rsidRPr="00076959">
        <w:rPr>
          <w:sz w:val="28"/>
          <w:szCs w:val="28"/>
        </w:rPr>
        <w:t xml:space="preserve">0.При переводе из другого вуза, восстановлении,  </w:t>
      </w:r>
      <w:r w:rsidRPr="00076959">
        <w:rPr>
          <w:bCs/>
          <w:iCs/>
          <w:sz w:val="28"/>
          <w:szCs w:val="28"/>
        </w:rPr>
        <w:t xml:space="preserve">возвращении  из академического отпуска,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обучающегося формируется с учетом </w:t>
      </w:r>
      <w:proofErr w:type="spellStart"/>
      <w:r w:rsidRPr="00076959">
        <w:rPr>
          <w:sz w:val="28"/>
          <w:szCs w:val="28"/>
        </w:rPr>
        <w:t>перезачета</w:t>
      </w:r>
      <w:proofErr w:type="spellEnd"/>
      <w:r w:rsidRPr="00076959">
        <w:rPr>
          <w:sz w:val="28"/>
          <w:szCs w:val="28"/>
        </w:rPr>
        <w:t xml:space="preserve"> ранее изученных дисциплин, которые указываются  в соответствующем заявлении  </w:t>
      </w:r>
    </w:p>
    <w:p w:rsidR="00852CA3" w:rsidRPr="00076959" w:rsidRDefault="00E25E25" w:rsidP="00BA3745">
      <w:pPr>
        <w:pStyle w:val="aa"/>
        <w:ind w:left="0" w:firstLine="708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11</w:t>
      </w:r>
      <w:r w:rsidR="002D3A4C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>Основой для начисления оплаты за обуч</w:t>
      </w:r>
      <w:r w:rsidRPr="00076959">
        <w:rPr>
          <w:rStyle w:val="s0"/>
          <w:sz w:val="28"/>
          <w:szCs w:val="28"/>
        </w:rPr>
        <w:t>ение за академический период (семестр или</w:t>
      </w:r>
      <w:r w:rsidR="00290F77" w:rsidRPr="00076959">
        <w:rPr>
          <w:rStyle w:val="s0"/>
          <w:sz w:val="28"/>
          <w:szCs w:val="28"/>
        </w:rPr>
        <w:t xml:space="preserve"> учебный год</w:t>
      </w:r>
      <w:r w:rsidRPr="00076959">
        <w:rPr>
          <w:rStyle w:val="s0"/>
          <w:sz w:val="28"/>
          <w:szCs w:val="28"/>
        </w:rPr>
        <w:t>)</w:t>
      </w:r>
      <w:r w:rsidR="00290F77" w:rsidRPr="00076959">
        <w:rPr>
          <w:rStyle w:val="s0"/>
          <w:sz w:val="28"/>
          <w:szCs w:val="28"/>
        </w:rPr>
        <w:t xml:space="preserve"> для студентов,</w:t>
      </w:r>
      <w:r w:rsidR="004A2D59">
        <w:rPr>
          <w:rStyle w:val="s0"/>
          <w:sz w:val="28"/>
          <w:szCs w:val="28"/>
        </w:rPr>
        <w:t xml:space="preserve"> </w:t>
      </w:r>
      <w:r w:rsidR="00290F77" w:rsidRPr="00076959">
        <w:rPr>
          <w:rStyle w:val="s0"/>
          <w:sz w:val="28"/>
          <w:szCs w:val="28"/>
        </w:rPr>
        <w:t>переведенных из других вузов, восстановившихся после отчисления, вернувшихся из академического отпуска или имеющих академическую задолженность</w:t>
      </w:r>
      <w:r w:rsidRPr="00076959">
        <w:rPr>
          <w:rStyle w:val="s0"/>
          <w:sz w:val="28"/>
          <w:szCs w:val="28"/>
        </w:rPr>
        <w:t>,</w:t>
      </w:r>
      <w:r w:rsidR="00290F77" w:rsidRPr="00076959">
        <w:rPr>
          <w:rStyle w:val="s0"/>
          <w:sz w:val="28"/>
          <w:szCs w:val="28"/>
        </w:rPr>
        <w:t xml:space="preserve"> является </w:t>
      </w:r>
      <w:proofErr w:type="spellStart"/>
      <w:r w:rsidR="00290F77" w:rsidRPr="00076959">
        <w:rPr>
          <w:rStyle w:val="s0"/>
          <w:sz w:val="28"/>
          <w:szCs w:val="28"/>
        </w:rPr>
        <w:t>ИУП</w:t>
      </w:r>
      <w:r w:rsidR="003C18B8" w:rsidRPr="00076959">
        <w:rPr>
          <w:rStyle w:val="s0"/>
          <w:sz w:val="28"/>
          <w:szCs w:val="28"/>
        </w:rPr>
        <w:t>л</w:t>
      </w:r>
      <w:proofErr w:type="spellEnd"/>
      <w:r w:rsidR="00290F77" w:rsidRPr="00076959">
        <w:rPr>
          <w:rStyle w:val="s0"/>
          <w:sz w:val="28"/>
          <w:szCs w:val="28"/>
        </w:rPr>
        <w:t xml:space="preserve">. </w:t>
      </w:r>
    </w:p>
    <w:p w:rsidR="00E45B6E" w:rsidRPr="00076959" w:rsidRDefault="00E45B6E" w:rsidP="00BA3745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076959">
        <w:rPr>
          <w:sz w:val="28"/>
          <w:szCs w:val="28"/>
        </w:rPr>
        <w:t xml:space="preserve">12.При повторном обучении, переводе, восстановлении </w:t>
      </w:r>
      <w:proofErr w:type="gramStart"/>
      <w:r w:rsidRPr="00076959">
        <w:rPr>
          <w:sz w:val="28"/>
          <w:szCs w:val="28"/>
        </w:rPr>
        <w:t>обучающихся</w:t>
      </w:r>
      <w:proofErr w:type="gramEnd"/>
      <w:r w:rsidRPr="00076959">
        <w:rPr>
          <w:sz w:val="28"/>
          <w:szCs w:val="28"/>
        </w:rPr>
        <w:t>, оплата за  обучение производится следующим образом:</w:t>
      </w:r>
    </w:p>
    <w:p w:rsidR="00E45B6E" w:rsidRPr="00076959" w:rsidRDefault="00E45B6E" w:rsidP="00E45B6E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в случае</w:t>
      </w:r>
      <w:proofErr w:type="gramStart"/>
      <w:r w:rsidRPr="00076959">
        <w:rPr>
          <w:sz w:val="28"/>
          <w:szCs w:val="28"/>
        </w:rPr>
        <w:t>,</w:t>
      </w:r>
      <w:proofErr w:type="gramEnd"/>
      <w:r w:rsidRPr="00076959">
        <w:rPr>
          <w:sz w:val="28"/>
          <w:szCs w:val="28"/>
        </w:rPr>
        <w:t xml:space="preserve"> если объем часов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равен объему часов  </w:t>
      </w:r>
      <w:proofErr w:type="spellStart"/>
      <w:r w:rsidRPr="00076959">
        <w:rPr>
          <w:sz w:val="28"/>
          <w:szCs w:val="28"/>
        </w:rPr>
        <w:t>РУПл</w:t>
      </w:r>
      <w:proofErr w:type="spellEnd"/>
      <w:r w:rsidRPr="00076959">
        <w:rPr>
          <w:sz w:val="28"/>
          <w:szCs w:val="28"/>
        </w:rPr>
        <w:t>, оплата за текущий академический период производится согласно утвержденному прейскуранту цен на текущий учебный год;</w:t>
      </w:r>
    </w:p>
    <w:p w:rsidR="00E45B6E" w:rsidRPr="00076959" w:rsidRDefault="00E45B6E" w:rsidP="00E45B6E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если количество часов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превышает объем часов  </w:t>
      </w:r>
      <w:proofErr w:type="spellStart"/>
      <w:r w:rsidRPr="00076959">
        <w:rPr>
          <w:sz w:val="28"/>
          <w:szCs w:val="28"/>
        </w:rPr>
        <w:t>РУПл</w:t>
      </w:r>
      <w:proofErr w:type="spellEnd"/>
      <w:r w:rsidRPr="00076959">
        <w:rPr>
          <w:sz w:val="28"/>
          <w:szCs w:val="28"/>
        </w:rPr>
        <w:t xml:space="preserve">,  </w:t>
      </w:r>
      <w:proofErr w:type="gramStart"/>
      <w:r w:rsidRPr="00076959">
        <w:rPr>
          <w:sz w:val="28"/>
          <w:szCs w:val="28"/>
        </w:rPr>
        <w:t>оплачивается стоимость обучения</w:t>
      </w:r>
      <w:proofErr w:type="gramEnd"/>
      <w:r w:rsidRPr="00076959">
        <w:rPr>
          <w:sz w:val="28"/>
          <w:szCs w:val="28"/>
        </w:rPr>
        <w:t xml:space="preserve"> за академический период и дополнительные часы по </w:t>
      </w:r>
      <w:proofErr w:type="spellStart"/>
      <w:r w:rsidRPr="00076959">
        <w:rPr>
          <w:sz w:val="28"/>
          <w:szCs w:val="28"/>
        </w:rPr>
        <w:t>РУПл</w:t>
      </w:r>
      <w:proofErr w:type="spellEnd"/>
      <w:r w:rsidRPr="00076959">
        <w:rPr>
          <w:sz w:val="28"/>
          <w:szCs w:val="28"/>
        </w:rPr>
        <w:t>, согласно утвержденному прейскуранту цен на текущий учебный год и платных дополнительных образовательных услуг;</w:t>
      </w:r>
    </w:p>
    <w:p w:rsidR="00E45B6E" w:rsidRPr="00076959" w:rsidRDefault="00E45B6E" w:rsidP="00E45B6E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если количество часов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меньше количества часов по </w:t>
      </w:r>
      <w:proofErr w:type="spellStart"/>
      <w:r w:rsidRPr="00076959">
        <w:rPr>
          <w:sz w:val="28"/>
          <w:szCs w:val="28"/>
        </w:rPr>
        <w:t>РУПл</w:t>
      </w:r>
      <w:proofErr w:type="spellEnd"/>
      <w:r w:rsidRPr="00076959">
        <w:rPr>
          <w:sz w:val="28"/>
          <w:szCs w:val="28"/>
        </w:rPr>
        <w:t xml:space="preserve">, оплата производится согласно объему часов по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в соответствии с утвержденным прейскурантом цен на платные дополнительные образовательные услуги;</w:t>
      </w:r>
    </w:p>
    <w:p w:rsidR="00E45B6E" w:rsidRPr="00076959" w:rsidRDefault="00E45B6E" w:rsidP="00E45B6E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при определении стоимости обучения по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</w:t>
      </w:r>
      <w:proofErr w:type="gramStart"/>
      <w:r w:rsidRPr="00076959">
        <w:rPr>
          <w:sz w:val="28"/>
          <w:szCs w:val="28"/>
        </w:rPr>
        <w:t>оплачива</w:t>
      </w:r>
      <w:r w:rsidR="00BA3745" w:rsidRPr="00076959">
        <w:rPr>
          <w:sz w:val="28"/>
          <w:szCs w:val="28"/>
        </w:rPr>
        <w:t>ется стоимость аудиторных</w:t>
      </w:r>
      <w:proofErr w:type="gramEnd"/>
      <w:r w:rsidR="00BA3745" w:rsidRPr="00076959">
        <w:rPr>
          <w:sz w:val="28"/>
          <w:szCs w:val="28"/>
        </w:rPr>
        <w:t xml:space="preserve"> часов</w:t>
      </w:r>
      <w:r w:rsidRPr="00076959">
        <w:rPr>
          <w:sz w:val="28"/>
          <w:szCs w:val="28"/>
        </w:rPr>
        <w:t xml:space="preserve">, </w:t>
      </w:r>
      <w:r w:rsidR="00BA3745" w:rsidRPr="00076959">
        <w:rPr>
          <w:sz w:val="28"/>
          <w:szCs w:val="28"/>
        </w:rPr>
        <w:t xml:space="preserve">учебно-производственная практика и производственная практика </w:t>
      </w:r>
      <w:r w:rsidRPr="00076959">
        <w:rPr>
          <w:sz w:val="28"/>
          <w:szCs w:val="28"/>
        </w:rPr>
        <w:t>согласно утвержденному прейскуранту цен на платные дополнительные образовательные услуги.</w:t>
      </w:r>
    </w:p>
    <w:p w:rsidR="00E45B6E" w:rsidRPr="00076959" w:rsidRDefault="00E45B6E" w:rsidP="00BA3745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13.При повторном обучении, переводе, восстановлении обучающегося, приказ издается на основании заключенного договора, при условии внесения предоплаты за обучение, с указанием наличия у студента </w:t>
      </w:r>
      <w:proofErr w:type="spellStart"/>
      <w:r w:rsidRPr="00076959">
        <w:rPr>
          <w:sz w:val="28"/>
          <w:szCs w:val="28"/>
        </w:rPr>
        <w:t>ИУПл</w:t>
      </w:r>
      <w:proofErr w:type="spellEnd"/>
      <w:r w:rsidRPr="00076959">
        <w:rPr>
          <w:sz w:val="28"/>
          <w:szCs w:val="28"/>
        </w:rPr>
        <w:t xml:space="preserve"> и даты начала академического периода.</w:t>
      </w:r>
      <w:bookmarkStart w:id="18" w:name="SUB390200"/>
      <w:bookmarkEnd w:id="18"/>
    </w:p>
    <w:p w:rsidR="00F024B6" w:rsidRPr="00076959" w:rsidRDefault="00BA3745" w:rsidP="002D3A4C">
      <w:pPr>
        <w:pStyle w:val="aa"/>
        <w:tabs>
          <w:tab w:val="left" w:pos="284"/>
        </w:tabs>
        <w:ind w:left="0"/>
        <w:jc w:val="both"/>
        <w:rPr>
          <w:rStyle w:val="s0"/>
          <w:bCs/>
          <w:color w:val="auto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550EAA" w:rsidRPr="00076959">
        <w:rPr>
          <w:rStyle w:val="s0"/>
          <w:sz w:val="28"/>
          <w:szCs w:val="28"/>
        </w:rPr>
        <w:t>1</w:t>
      </w:r>
      <w:r w:rsidR="00E45B6E" w:rsidRPr="00076959">
        <w:rPr>
          <w:rStyle w:val="s0"/>
          <w:sz w:val="28"/>
          <w:szCs w:val="28"/>
        </w:rPr>
        <w:t>4</w:t>
      </w:r>
      <w:r w:rsidR="002D3A4C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>Учебный процесс по дисциплинам</w:t>
      </w:r>
      <w:r w:rsidR="00F024B6" w:rsidRPr="00076959">
        <w:rPr>
          <w:rStyle w:val="s0"/>
          <w:sz w:val="28"/>
          <w:szCs w:val="28"/>
        </w:rPr>
        <w:t xml:space="preserve"> осуществляется в соответствии с Образовательными программами и </w:t>
      </w:r>
      <w:proofErr w:type="spellStart"/>
      <w:r w:rsidR="00F024B6" w:rsidRPr="00076959">
        <w:rPr>
          <w:rStyle w:val="s0"/>
          <w:sz w:val="28"/>
          <w:szCs w:val="28"/>
        </w:rPr>
        <w:t>силлабусами</w:t>
      </w:r>
      <w:proofErr w:type="spellEnd"/>
      <w:r w:rsidR="00F024B6" w:rsidRPr="00076959">
        <w:rPr>
          <w:rStyle w:val="s0"/>
          <w:sz w:val="28"/>
          <w:szCs w:val="28"/>
        </w:rPr>
        <w:t xml:space="preserve"> дисциплин</w:t>
      </w:r>
      <w:r w:rsidR="00D71212" w:rsidRPr="00076959">
        <w:rPr>
          <w:rStyle w:val="s0"/>
          <w:sz w:val="28"/>
          <w:szCs w:val="28"/>
        </w:rPr>
        <w:t>.</w:t>
      </w:r>
    </w:p>
    <w:p w:rsidR="00EB37F5" w:rsidRPr="00076959" w:rsidRDefault="00BA3745" w:rsidP="002D3A4C">
      <w:pPr>
        <w:pStyle w:val="aa"/>
        <w:tabs>
          <w:tab w:val="left" w:pos="426"/>
        </w:tabs>
        <w:ind w:left="0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550EAA" w:rsidRPr="00076959">
        <w:rPr>
          <w:rStyle w:val="s0"/>
          <w:sz w:val="28"/>
          <w:szCs w:val="28"/>
        </w:rPr>
        <w:t>1</w:t>
      </w:r>
      <w:r w:rsidR="00E45B6E" w:rsidRPr="00076959">
        <w:rPr>
          <w:rStyle w:val="s0"/>
          <w:sz w:val="28"/>
          <w:szCs w:val="28"/>
        </w:rPr>
        <w:t>5</w:t>
      </w:r>
      <w:r w:rsidR="002D3A4C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>В период каникул организуется дополнительный платн</w:t>
      </w:r>
      <w:r w:rsidR="00690430" w:rsidRPr="00076959">
        <w:rPr>
          <w:rStyle w:val="s0"/>
          <w:sz w:val="28"/>
          <w:szCs w:val="28"/>
        </w:rPr>
        <w:t xml:space="preserve">ый семестр </w:t>
      </w:r>
      <w:r w:rsidR="00290F77" w:rsidRPr="00076959">
        <w:rPr>
          <w:rStyle w:val="s0"/>
          <w:sz w:val="28"/>
          <w:szCs w:val="28"/>
        </w:rPr>
        <w:t>с целью</w:t>
      </w:r>
      <w:r w:rsidR="004A2D59">
        <w:rPr>
          <w:rStyle w:val="s0"/>
          <w:sz w:val="28"/>
          <w:szCs w:val="28"/>
        </w:rPr>
        <w:t xml:space="preserve"> </w:t>
      </w:r>
      <w:r w:rsidR="00290F77" w:rsidRPr="00076959">
        <w:rPr>
          <w:rStyle w:val="s0"/>
          <w:sz w:val="28"/>
          <w:szCs w:val="28"/>
        </w:rPr>
        <w:t xml:space="preserve">удовлетворения потребностей обучающихся в дополнительном обучении, ликвидации академической задолженности или разницы в учебных планах, изучения по согласованию с другими вузами учебных дисциплин и освоения кредитов обучающимися с </w:t>
      </w:r>
      <w:proofErr w:type="gramStart"/>
      <w:r w:rsidR="00290F77" w:rsidRPr="00076959">
        <w:rPr>
          <w:rStyle w:val="s0"/>
          <w:sz w:val="28"/>
          <w:szCs w:val="28"/>
        </w:rPr>
        <w:t>обязательным</w:t>
      </w:r>
      <w:proofErr w:type="gramEnd"/>
      <w:r w:rsidR="00290F77" w:rsidRPr="00076959">
        <w:rPr>
          <w:rStyle w:val="s0"/>
          <w:sz w:val="28"/>
          <w:szCs w:val="28"/>
        </w:rPr>
        <w:t xml:space="preserve"> их </w:t>
      </w:r>
      <w:proofErr w:type="spellStart"/>
      <w:r w:rsidR="00290F77" w:rsidRPr="00076959">
        <w:rPr>
          <w:rStyle w:val="s0"/>
          <w:sz w:val="28"/>
          <w:szCs w:val="28"/>
        </w:rPr>
        <w:t>перезачетом</w:t>
      </w:r>
      <w:proofErr w:type="spellEnd"/>
      <w:r w:rsidR="00290F77" w:rsidRPr="00076959">
        <w:rPr>
          <w:rStyle w:val="s0"/>
          <w:sz w:val="28"/>
          <w:szCs w:val="28"/>
        </w:rPr>
        <w:t xml:space="preserve"> в своем вузе.</w:t>
      </w:r>
    </w:p>
    <w:p w:rsidR="00EB37F5" w:rsidRPr="00076959" w:rsidRDefault="00BA3745" w:rsidP="002D3A4C">
      <w:pPr>
        <w:pStyle w:val="aa"/>
        <w:tabs>
          <w:tab w:val="left" w:pos="426"/>
        </w:tabs>
        <w:ind w:left="0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2D3A4C" w:rsidRPr="00076959">
        <w:rPr>
          <w:rStyle w:val="s0"/>
          <w:sz w:val="28"/>
          <w:szCs w:val="28"/>
        </w:rPr>
        <w:t>1</w:t>
      </w:r>
      <w:r w:rsidR="00E45B6E" w:rsidRPr="00076959">
        <w:rPr>
          <w:rStyle w:val="s0"/>
          <w:sz w:val="28"/>
          <w:szCs w:val="28"/>
        </w:rPr>
        <w:t>7</w:t>
      </w:r>
      <w:r w:rsidR="002D3A4C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 xml:space="preserve">Продолжительность рабочей недели для обучающихся и для преподавателей -  </w:t>
      </w:r>
      <w:r w:rsidR="002D3A4C" w:rsidRPr="00076959">
        <w:rPr>
          <w:rStyle w:val="s0"/>
          <w:sz w:val="28"/>
          <w:szCs w:val="28"/>
        </w:rPr>
        <w:t>6</w:t>
      </w:r>
      <w:r w:rsidR="00290F77" w:rsidRPr="00076959">
        <w:rPr>
          <w:rStyle w:val="s0"/>
          <w:sz w:val="28"/>
          <w:szCs w:val="28"/>
        </w:rPr>
        <w:t xml:space="preserve"> дней.</w:t>
      </w:r>
    </w:p>
    <w:p w:rsidR="00290F77" w:rsidRPr="00076959" w:rsidRDefault="00BA3745" w:rsidP="002D3A4C">
      <w:pPr>
        <w:pStyle w:val="aa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2D3A4C" w:rsidRPr="00076959">
        <w:rPr>
          <w:rStyle w:val="s0"/>
          <w:sz w:val="28"/>
          <w:szCs w:val="28"/>
        </w:rPr>
        <w:t>1</w:t>
      </w:r>
      <w:r w:rsidR="00E45B6E" w:rsidRPr="00076959">
        <w:rPr>
          <w:rStyle w:val="s0"/>
          <w:sz w:val="28"/>
          <w:szCs w:val="28"/>
        </w:rPr>
        <w:t>8</w:t>
      </w:r>
      <w:r w:rsidR="002D3A4C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 xml:space="preserve">Наполняемость академического потока и группы определяется Университетом самостоятельно. </w:t>
      </w:r>
      <w:r w:rsidR="00290F77" w:rsidRPr="00076959">
        <w:rPr>
          <w:sz w:val="28"/>
          <w:szCs w:val="28"/>
        </w:rPr>
        <w:t xml:space="preserve">Количество </w:t>
      </w:r>
      <w:proofErr w:type="gramStart"/>
      <w:r w:rsidR="00290F77" w:rsidRPr="00076959">
        <w:rPr>
          <w:sz w:val="28"/>
          <w:szCs w:val="28"/>
        </w:rPr>
        <w:t>обучающихся</w:t>
      </w:r>
      <w:proofErr w:type="gramEnd"/>
      <w:r w:rsidR="00290F77" w:rsidRPr="00076959">
        <w:rPr>
          <w:sz w:val="28"/>
          <w:szCs w:val="28"/>
        </w:rPr>
        <w:t xml:space="preserve"> в </w:t>
      </w:r>
      <w:proofErr w:type="spellStart"/>
      <w:r w:rsidR="00290F77" w:rsidRPr="00076959">
        <w:rPr>
          <w:sz w:val="28"/>
          <w:szCs w:val="28"/>
        </w:rPr>
        <w:t>академическойгруппе</w:t>
      </w:r>
      <w:proofErr w:type="spellEnd"/>
      <w:r w:rsidR="00290F77" w:rsidRPr="00076959">
        <w:rPr>
          <w:sz w:val="28"/>
          <w:szCs w:val="28"/>
        </w:rPr>
        <w:t xml:space="preserve"> составляет:</w:t>
      </w:r>
    </w:p>
    <w:p w:rsidR="00290F77" w:rsidRPr="00076959" w:rsidRDefault="00290F77" w:rsidP="00B717B2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lastRenderedPageBreak/>
        <w:t>по общеобразовательным и базовым дисциплинам – 20</w:t>
      </w:r>
      <w:r w:rsidR="007D29D7" w:rsidRPr="00076959">
        <w:rPr>
          <w:sz w:val="28"/>
          <w:szCs w:val="28"/>
        </w:rPr>
        <w:t>-22</w:t>
      </w:r>
      <w:r w:rsidRPr="00076959">
        <w:rPr>
          <w:sz w:val="28"/>
          <w:szCs w:val="28"/>
        </w:rPr>
        <w:t xml:space="preserve"> человек, </w:t>
      </w:r>
    </w:p>
    <w:p w:rsidR="00290F77" w:rsidRPr="00076959" w:rsidRDefault="00F025D8" w:rsidP="00B717B2">
      <w:pPr>
        <w:pStyle w:val="aa"/>
        <w:ind w:left="0" w:firstLine="567"/>
        <w:jc w:val="both"/>
        <w:rPr>
          <w:sz w:val="28"/>
          <w:szCs w:val="28"/>
        </w:rPr>
      </w:pPr>
      <w:r w:rsidRPr="00076959">
        <w:rPr>
          <w:sz w:val="28"/>
          <w:szCs w:val="28"/>
        </w:rPr>
        <w:t xml:space="preserve">по профильным дисциплинам – </w:t>
      </w:r>
      <w:r w:rsidR="0076000C" w:rsidRPr="00076959">
        <w:rPr>
          <w:sz w:val="28"/>
          <w:szCs w:val="28"/>
        </w:rPr>
        <w:t xml:space="preserve">до </w:t>
      </w:r>
      <w:r w:rsidRPr="00076959">
        <w:rPr>
          <w:sz w:val="28"/>
          <w:szCs w:val="28"/>
        </w:rPr>
        <w:t>10</w:t>
      </w:r>
      <w:r w:rsidR="00290F77" w:rsidRPr="00076959">
        <w:rPr>
          <w:sz w:val="28"/>
          <w:szCs w:val="28"/>
        </w:rPr>
        <w:t>-16 человек.</w:t>
      </w:r>
    </w:p>
    <w:p w:rsidR="00EB37F5" w:rsidRPr="00076959" w:rsidRDefault="002D3A4C" w:rsidP="00BA3745">
      <w:pPr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1</w:t>
      </w:r>
      <w:r w:rsidR="00E45B6E" w:rsidRPr="00076959">
        <w:rPr>
          <w:rStyle w:val="s0"/>
          <w:sz w:val="28"/>
          <w:szCs w:val="28"/>
        </w:rPr>
        <w:t>9</w:t>
      </w:r>
      <w:r w:rsidRPr="00076959">
        <w:rPr>
          <w:rStyle w:val="s0"/>
          <w:sz w:val="28"/>
          <w:szCs w:val="28"/>
        </w:rPr>
        <w:t xml:space="preserve">. </w:t>
      </w:r>
      <w:r w:rsidR="00290F77" w:rsidRPr="00076959">
        <w:rPr>
          <w:rStyle w:val="s0"/>
          <w:sz w:val="28"/>
          <w:szCs w:val="28"/>
        </w:rPr>
        <w:t xml:space="preserve">Практические занятия планируются на подгруппу, при этом 1 группа делится на 2 подгруппы. Для кредитной системы обучения самостоятельная работа студента с преподавателем (СРСП) планируется на  1 группу. </w:t>
      </w:r>
    </w:p>
    <w:p w:rsidR="00EB37F5" w:rsidRPr="00076959" w:rsidRDefault="00E45B6E" w:rsidP="00796B24">
      <w:pPr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20</w:t>
      </w:r>
      <w:r w:rsidR="005B4D60" w:rsidRPr="00076959">
        <w:rPr>
          <w:rStyle w:val="s0"/>
          <w:sz w:val="28"/>
          <w:szCs w:val="28"/>
        </w:rPr>
        <w:t xml:space="preserve">. </w:t>
      </w:r>
      <w:r w:rsidR="00290F77" w:rsidRPr="00076959">
        <w:rPr>
          <w:rStyle w:val="s0"/>
          <w:sz w:val="28"/>
          <w:szCs w:val="28"/>
        </w:rPr>
        <w:t xml:space="preserve">Офис </w:t>
      </w:r>
      <w:r w:rsidR="00550EAA" w:rsidRPr="00076959">
        <w:rPr>
          <w:rStyle w:val="s0"/>
          <w:sz w:val="28"/>
          <w:szCs w:val="28"/>
        </w:rPr>
        <w:t>р</w:t>
      </w:r>
      <w:r w:rsidR="00290F77" w:rsidRPr="00076959">
        <w:rPr>
          <w:rStyle w:val="s0"/>
          <w:sz w:val="28"/>
          <w:szCs w:val="28"/>
        </w:rPr>
        <w:t>егистратор ведет историю учебных достижений обучающихся в течение всего периода обучения с регистрацией</w:t>
      </w:r>
      <w:r w:rsidR="00E25E25" w:rsidRPr="00076959">
        <w:rPr>
          <w:rStyle w:val="s0"/>
          <w:sz w:val="28"/>
          <w:szCs w:val="28"/>
        </w:rPr>
        <w:t xml:space="preserve"> их </w:t>
      </w:r>
      <w:r w:rsidR="00290F77" w:rsidRPr="00076959">
        <w:rPr>
          <w:rStyle w:val="s0"/>
          <w:sz w:val="28"/>
          <w:szCs w:val="28"/>
        </w:rPr>
        <w:t xml:space="preserve"> в </w:t>
      </w:r>
      <w:proofErr w:type="spellStart"/>
      <w:r w:rsidR="00290F77" w:rsidRPr="00076959">
        <w:rPr>
          <w:rStyle w:val="s0"/>
          <w:sz w:val="28"/>
          <w:szCs w:val="28"/>
        </w:rPr>
        <w:t>транскрипте</w:t>
      </w:r>
      <w:proofErr w:type="spellEnd"/>
      <w:r w:rsidR="00290F77" w:rsidRPr="00076959">
        <w:rPr>
          <w:rStyle w:val="s0"/>
          <w:sz w:val="28"/>
          <w:szCs w:val="28"/>
        </w:rPr>
        <w:t xml:space="preserve"> по установленной форме. </w:t>
      </w:r>
      <w:proofErr w:type="spellStart"/>
      <w:r w:rsidR="00290F77" w:rsidRPr="00076959">
        <w:rPr>
          <w:rStyle w:val="s0"/>
          <w:sz w:val="28"/>
          <w:szCs w:val="28"/>
        </w:rPr>
        <w:t>Транскрипт</w:t>
      </w:r>
      <w:proofErr w:type="spellEnd"/>
      <w:r w:rsidR="00290F77" w:rsidRPr="00076959">
        <w:rPr>
          <w:rStyle w:val="s0"/>
          <w:sz w:val="28"/>
          <w:szCs w:val="28"/>
        </w:rPr>
        <w:t xml:space="preserve"> выдается по запросу обучающегося за любой период обучения. </w:t>
      </w:r>
    </w:p>
    <w:p w:rsidR="00F371A0" w:rsidRPr="00076959" w:rsidRDefault="00E45B6E" w:rsidP="00796B24">
      <w:pPr>
        <w:ind w:firstLine="567"/>
        <w:jc w:val="both"/>
        <w:rPr>
          <w:rStyle w:val="s0"/>
          <w:sz w:val="28"/>
          <w:szCs w:val="28"/>
        </w:rPr>
      </w:pPr>
      <w:bookmarkStart w:id="19" w:name="sub1001569964"/>
      <w:r w:rsidRPr="00076959">
        <w:rPr>
          <w:rStyle w:val="s0"/>
          <w:sz w:val="28"/>
          <w:szCs w:val="28"/>
        </w:rPr>
        <w:t>21</w:t>
      </w:r>
      <w:r w:rsidR="005B4D60" w:rsidRPr="00076959">
        <w:rPr>
          <w:rStyle w:val="s0"/>
          <w:sz w:val="28"/>
          <w:szCs w:val="28"/>
        </w:rPr>
        <w:t xml:space="preserve">. </w:t>
      </w:r>
      <w:r w:rsidR="00290F77" w:rsidRPr="00076959">
        <w:rPr>
          <w:rStyle w:val="s0"/>
          <w:sz w:val="28"/>
          <w:szCs w:val="28"/>
        </w:rPr>
        <w:t>По итогам экзаменационных сессий за текущий курс обучения, с учетом результатов летнего семестра, Офис Регистратор рассчитывает средневзвешенную оценку уровня учебных достижений обучающегося (GPA).</w:t>
      </w:r>
    </w:p>
    <w:p w:rsidR="00A97D5E" w:rsidRPr="00076959" w:rsidRDefault="00E25E25" w:rsidP="00796B24">
      <w:pPr>
        <w:ind w:firstLine="567"/>
        <w:jc w:val="both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2</w:t>
      </w:r>
      <w:r w:rsidR="00E45B6E" w:rsidRPr="00076959">
        <w:rPr>
          <w:rStyle w:val="s0"/>
          <w:sz w:val="28"/>
          <w:szCs w:val="28"/>
        </w:rPr>
        <w:t>2</w:t>
      </w:r>
      <w:r w:rsidR="005B4D60" w:rsidRPr="00076959">
        <w:rPr>
          <w:rStyle w:val="s0"/>
          <w:sz w:val="28"/>
          <w:szCs w:val="28"/>
        </w:rPr>
        <w:t>.</w:t>
      </w:r>
      <w:r w:rsidR="00290F77" w:rsidRPr="00076959">
        <w:rPr>
          <w:rStyle w:val="s0"/>
          <w:sz w:val="28"/>
          <w:szCs w:val="28"/>
        </w:rPr>
        <w:t>Перевод студентов с курса на курс осуществляется на основании устано</w:t>
      </w:r>
      <w:r w:rsidR="003C18B8" w:rsidRPr="00076959">
        <w:rPr>
          <w:rStyle w:val="s0"/>
          <w:sz w:val="28"/>
          <w:szCs w:val="28"/>
        </w:rPr>
        <w:t xml:space="preserve">вленного переводного балла GPA </w:t>
      </w:r>
      <w:r w:rsidR="00290F77" w:rsidRPr="00076959">
        <w:rPr>
          <w:rStyle w:val="s0"/>
          <w:sz w:val="28"/>
          <w:szCs w:val="28"/>
        </w:rPr>
        <w:t xml:space="preserve">с обязательным учетом  </w:t>
      </w:r>
      <w:proofErr w:type="spellStart"/>
      <w:r w:rsidR="00290F77" w:rsidRPr="00076959">
        <w:rPr>
          <w:rStyle w:val="s0"/>
          <w:sz w:val="28"/>
          <w:szCs w:val="28"/>
        </w:rPr>
        <w:t>пререквизитов</w:t>
      </w:r>
      <w:proofErr w:type="spellEnd"/>
      <w:r w:rsidR="00290F77" w:rsidRPr="00076959">
        <w:rPr>
          <w:rStyle w:val="s0"/>
          <w:sz w:val="28"/>
          <w:szCs w:val="28"/>
        </w:rPr>
        <w:t>.</w:t>
      </w:r>
      <w:r w:rsidR="00A97D5E" w:rsidRPr="00076959">
        <w:rPr>
          <w:rStyle w:val="s0"/>
          <w:sz w:val="28"/>
          <w:szCs w:val="28"/>
        </w:rPr>
        <w:t xml:space="preserve"> Величина минимального переводного балла для пер</w:t>
      </w:r>
      <w:r w:rsidR="003C18B8" w:rsidRPr="00076959">
        <w:rPr>
          <w:rStyle w:val="s0"/>
          <w:sz w:val="28"/>
          <w:szCs w:val="28"/>
        </w:rPr>
        <w:t>евода с курса на курс устанавливается</w:t>
      </w:r>
      <w:r w:rsidR="00A97D5E" w:rsidRPr="00076959">
        <w:rPr>
          <w:rStyle w:val="s0"/>
          <w:sz w:val="28"/>
          <w:szCs w:val="28"/>
        </w:rPr>
        <w:t xml:space="preserve"> решением Университетског</w:t>
      </w:r>
      <w:r w:rsidR="00026A75" w:rsidRPr="00076959">
        <w:rPr>
          <w:rStyle w:val="s0"/>
          <w:sz w:val="28"/>
          <w:szCs w:val="28"/>
        </w:rPr>
        <w:t>о совета на текущий учебный год (таблица 1).</w:t>
      </w:r>
    </w:p>
    <w:p w:rsidR="00026A75" w:rsidRPr="00076959" w:rsidRDefault="00026A75" w:rsidP="005B4D60">
      <w:pPr>
        <w:jc w:val="both"/>
        <w:rPr>
          <w:rStyle w:val="s0"/>
          <w:sz w:val="28"/>
          <w:szCs w:val="28"/>
        </w:rPr>
      </w:pPr>
    </w:p>
    <w:p w:rsidR="00026A75" w:rsidRPr="00076959" w:rsidRDefault="00026A75" w:rsidP="00026A75">
      <w:pPr>
        <w:jc w:val="right"/>
        <w:rPr>
          <w:rStyle w:val="s0"/>
          <w:sz w:val="28"/>
          <w:szCs w:val="28"/>
        </w:rPr>
      </w:pPr>
      <w:r w:rsidRPr="00076959">
        <w:rPr>
          <w:rStyle w:val="s0"/>
          <w:sz w:val="28"/>
          <w:szCs w:val="28"/>
        </w:rPr>
        <w:t>Таблица 1</w:t>
      </w:r>
    </w:p>
    <w:p w:rsidR="00026A75" w:rsidRPr="00076959" w:rsidRDefault="00026A75" w:rsidP="00026A75">
      <w:pPr>
        <w:pStyle w:val="12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6959">
        <w:rPr>
          <w:rFonts w:ascii="Times New Roman" w:hAnsi="Times New Roman"/>
          <w:b/>
          <w:sz w:val="28"/>
          <w:szCs w:val="28"/>
          <w:lang w:val="ru-RU"/>
        </w:rPr>
        <w:t>Пе</w:t>
      </w:r>
      <w:r w:rsidRPr="00076959">
        <w:rPr>
          <w:rStyle w:val="s0"/>
          <w:b/>
          <w:sz w:val="28"/>
          <w:szCs w:val="28"/>
          <w:lang w:val="ru-RU"/>
        </w:rPr>
        <w:t>реводной  балл с курса на курс (</w:t>
      </w:r>
      <w:r w:rsidRPr="00076959">
        <w:rPr>
          <w:rStyle w:val="s0"/>
          <w:b/>
          <w:sz w:val="28"/>
          <w:szCs w:val="28"/>
        </w:rPr>
        <w:t>GPA</w:t>
      </w:r>
      <w:r w:rsidRPr="00076959">
        <w:rPr>
          <w:rStyle w:val="s0"/>
          <w:b/>
          <w:sz w:val="28"/>
          <w:szCs w:val="28"/>
          <w:lang w:val="ru-RU"/>
        </w:rPr>
        <w:t>) в 2016-2017 учебном году</w:t>
      </w:r>
    </w:p>
    <w:p w:rsidR="00026A75" w:rsidRPr="00076959" w:rsidRDefault="00026A75" w:rsidP="00026A75">
      <w:pPr>
        <w:tabs>
          <w:tab w:val="left" w:pos="426"/>
          <w:tab w:val="left" w:pos="1419"/>
        </w:tabs>
        <w:jc w:val="right"/>
        <w:rPr>
          <w:rStyle w:val="s0"/>
          <w:sz w:val="28"/>
          <w:szCs w:val="28"/>
        </w:rPr>
      </w:pPr>
      <w:r w:rsidRPr="00076959">
        <w:rPr>
          <w:sz w:val="28"/>
          <w:szCs w:val="28"/>
        </w:rPr>
        <w:tab/>
      </w:r>
    </w:p>
    <w:tbl>
      <w:tblPr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2182"/>
        <w:gridCol w:w="2590"/>
        <w:gridCol w:w="2126"/>
      </w:tblGrid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ind w:left="426" w:hanging="426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Курс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>Переводной балл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>Буквенная оценка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76959">
              <w:rPr>
                <w:rFonts w:ascii="Times New Roman" w:hAnsi="Times New Roman"/>
                <w:color w:val="auto"/>
                <w:sz w:val="28"/>
                <w:szCs w:val="28"/>
              </w:rPr>
              <w:t>Процентное</w:t>
            </w:r>
          </w:p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содержание</w:t>
            </w:r>
          </w:p>
        </w:tc>
      </w:tr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ind w:left="426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с 1 на 2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1,33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«D+»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55-59</w:t>
            </w:r>
          </w:p>
        </w:tc>
      </w:tr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ind w:left="426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>с 2 на</w:t>
            </w: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3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position w:val="1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1,67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«С</w:t>
            </w:r>
            <w:proofErr w:type="gramStart"/>
            <w:r w:rsidRPr="00076959">
              <w:rPr>
                <w:bCs/>
                <w:kern w:val="24"/>
                <w:position w:val="1"/>
                <w:sz w:val="28"/>
                <w:szCs w:val="28"/>
              </w:rPr>
              <w:t>-»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60-64</w:t>
            </w:r>
          </w:p>
        </w:tc>
      </w:tr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ind w:left="426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с 3 на 4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2,0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«С»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65-69</w:t>
            </w:r>
          </w:p>
        </w:tc>
      </w:tr>
      <w:tr w:rsidR="00026A75" w:rsidRPr="00076959" w:rsidTr="00691DF1">
        <w:trPr>
          <w:trHeight w:val="220"/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      с 4 на 5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2,33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«С+»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70-74</w:t>
            </w:r>
          </w:p>
        </w:tc>
      </w:tr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 xml:space="preserve">       с</w:t>
            </w: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5 на 6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position w:val="1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2,67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«В</w:t>
            </w:r>
            <w:proofErr w:type="gramStart"/>
            <w:r w:rsidRPr="00076959">
              <w:rPr>
                <w:bCs/>
                <w:kern w:val="24"/>
                <w:position w:val="1"/>
                <w:sz w:val="28"/>
                <w:szCs w:val="28"/>
              </w:rPr>
              <w:t>-»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rStyle w:val="s0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75-79</w:t>
            </w:r>
          </w:p>
        </w:tc>
      </w:tr>
      <w:tr w:rsidR="00026A75" w:rsidRPr="00076959" w:rsidTr="00691DF1">
        <w:trPr>
          <w:jc w:val="center"/>
        </w:trPr>
        <w:tc>
          <w:tcPr>
            <w:tcW w:w="2544" w:type="dxa"/>
          </w:tcPr>
          <w:p w:rsidR="00026A75" w:rsidRPr="00076959" w:rsidRDefault="00026A75" w:rsidP="00691DF1">
            <w:pPr>
              <w:tabs>
                <w:tab w:val="left" w:pos="426"/>
              </w:tabs>
              <w:ind w:left="426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sz w:val="28"/>
                <w:szCs w:val="28"/>
              </w:rPr>
              <w:t>с</w:t>
            </w: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6 на  7 курс                     </w:t>
            </w:r>
          </w:p>
        </w:tc>
        <w:tc>
          <w:tcPr>
            <w:tcW w:w="2182" w:type="dxa"/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position w:val="1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3,0 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ind w:hanging="39"/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bCs/>
                <w:kern w:val="24"/>
                <w:position w:val="1"/>
                <w:sz w:val="28"/>
                <w:szCs w:val="28"/>
              </w:rPr>
              <w:t xml:space="preserve"> «В»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A75" w:rsidRPr="00076959" w:rsidRDefault="00026A75" w:rsidP="00691DF1">
            <w:pPr>
              <w:tabs>
                <w:tab w:val="left" w:pos="-39"/>
              </w:tabs>
              <w:jc w:val="center"/>
              <w:rPr>
                <w:bCs/>
                <w:kern w:val="24"/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80-84</w:t>
            </w:r>
          </w:p>
        </w:tc>
      </w:tr>
    </w:tbl>
    <w:p w:rsidR="00026A75" w:rsidRPr="00076959" w:rsidRDefault="00026A75" w:rsidP="00026A75">
      <w:pPr>
        <w:rPr>
          <w:rStyle w:val="s0"/>
          <w:sz w:val="28"/>
          <w:szCs w:val="28"/>
        </w:rPr>
      </w:pPr>
    </w:p>
    <w:p w:rsidR="00290F77" w:rsidRPr="00076959" w:rsidRDefault="00796B24" w:rsidP="005B4D60">
      <w:pPr>
        <w:pStyle w:val="aa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076959">
        <w:rPr>
          <w:bCs/>
          <w:sz w:val="28"/>
          <w:szCs w:val="28"/>
        </w:rPr>
        <w:tab/>
      </w:r>
      <w:r w:rsidR="00E25E25" w:rsidRPr="00076959">
        <w:rPr>
          <w:bCs/>
          <w:sz w:val="28"/>
          <w:szCs w:val="28"/>
        </w:rPr>
        <w:t>2</w:t>
      </w:r>
      <w:r w:rsidR="00E45B6E" w:rsidRPr="00076959">
        <w:rPr>
          <w:bCs/>
          <w:sz w:val="28"/>
          <w:szCs w:val="28"/>
        </w:rPr>
        <w:t>3</w:t>
      </w:r>
      <w:r w:rsidR="005B4D60" w:rsidRPr="00076959">
        <w:rPr>
          <w:bCs/>
          <w:sz w:val="28"/>
          <w:szCs w:val="28"/>
        </w:rPr>
        <w:t>.</w:t>
      </w:r>
      <w:r w:rsidR="00290F77" w:rsidRPr="00076959">
        <w:rPr>
          <w:bCs/>
          <w:sz w:val="28"/>
          <w:szCs w:val="28"/>
        </w:rPr>
        <w:t xml:space="preserve">Пререквизитами для дисциплин последующего курса являются дисциплины обязательного </w:t>
      </w:r>
      <w:r w:rsidR="008E0F10" w:rsidRPr="00076959">
        <w:rPr>
          <w:bCs/>
          <w:sz w:val="28"/>
          <w:szCs w:val="28"/>
        </w:rPr>
        <w:t xml:space="preserve">и </w:t>
      </w:r>
      <w:proofErr w:type="spellStart"/>
      <w:r w:rsidR="008E0F10" w:rsidRPr="00076959">
        <w:rPr>
          <w:bCs/>
          <w:sz w:val="28"/>
          <w:szCs w:val="28"/>
        </w:rPr>
        <w:t>вузовского</w:t>
      </w:r>
      <w:r w:rsidR="00290F77" w:rsidRPr="00076959">
        <w:rPr>
          <w:bCs/>
          <w:sz w:val="28"/>
          <w:szCs w:val="28"/>
        </w:rPr>
        <w:t>компонента</w:t>
      </w:r>
      <w:proofErr w:type="spellEnd"/>
      <w:r w:rsidR="00290F77" w:rsidRPr="00076959">
        <w:rPr>
          <w:bCs/>
          <w:sz w:val="28"/>
          <w:szCs w:val="28"/>
        </w:rPr>
        <w:t xml:space="preserve"> из цикла базовых и профилирующих дисциплин предыдущего курса, определенные для каждой специальности (</w:t>
      </w:r>
      <w:r w:rsidR="003C18B8" w:rsidRPr="00076959">
        <w:rPr>
          <w:bCs/>
          <w:sz w:val="28"/>
          <w:szCs w:val="28"/>
        </w:rPr>
        <w:t>см. Образовательные программы специальностей</w:t>
      </w:r>
      <w:r w:rsidR="00290F77" w:rsidRPr="00076959">
        <w:rPr>
          <w:bCs/>
          <w:sz w:val="28"/>
          <w:szCs w:val="28"/>
        </w:rPr>
        <w:t>).</w:t>
      </w:r>
    </w:p>
    <w:p w:rsidR="008A0A41" w:rsidRPr="00076959" w:rsidRDefault="005B4D60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Style w:val="s0"/>
          <w:sz w:val="28"/>
          <w:szCs w:val="28"/>
          <w:lang w:val="ru-RU"/>
        </w:rPr>
        <w:t>2</w:t>
      </w:r>
      <w:r w:rsidR="00E45B6E" w:rsidRPr="00076959">
        <w:rPr>
          <w:rStyle w:val="s0"/>
          <w:sz w:val="28"/>
          <w:szCs w:val="28"/>
          <w:lang w:val="ru-RU"/>
        </w:rPr>
        <w:t>4</w:t>
      </w:r>
      <w:r w:rsidRPr="00076959">
        <w:rPr>
          <w:rStyle w:val="s0"/>
          <w:sz w:val="28"/>
          <w:szCs w:val="28"/>
          <w:lang w:val="ru-RU"/>
        </w:rPr>
        <w:t>.</w:t>
      </w:r>
      <w:r w:rsidR="00290F77" w:rsidRPr="00076959">
        <w:rPr>
          <w:rStyle w:val="s0"/>
          <w:sz w:val="28"/>
          <w:szCs w:val="28"/>
          <w:lang w:val="ru-RU"/>
        </w:rPr>
        <w:t xml:space="preserve">Студенту, выполнившему программу курса в полном объеме, но не </w:t>
      </w:r>
      <w:r w:rsidR="00290F77" w:rsidRPr="00076959">
        <w:rPr>
          <w:rStyle w:val="s0"/>
          <w:color w:val="auto"/>
          <w:sz w:val="28"/>
          <w:szCs w:val="28"/>
          <w:lang w:val="ru-RU"/>
        </w:rPr>
        <w:t xml:space="preserve">набравшему переводной балл, с целью повышения своего GPA предоставляется возможность в дополнительном семестре повторно изучить отдельные дисциплины на платной основе 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и повторно сдать по ним экзамены. В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транскрипт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 заносится последний по времени итоговый рейтинг дисциплины.</w:t>
      </w:r>
    </w:p>
    <w:p w:rsidR="00F52DC8" w:rsidRPr="00076959" w:rsidRDefault="00F52DC8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Style w:val="s0"/>
          <w:sz w:val="28"/>
          <w:szCs w:val="28"/>
          <w:lang w:val="ru-RU"/>
        </w:rPr>
        <w:t>2</w:t>
      </w:r>
      <w:r w:rsidR="00E45B6E" w:rsidRPr="00076959">
        <w:rPr>
          <w:rStyle w:val="s0"/>
          <w:sz w:val="28"/>
          <w:szCs w:val="28"/>
          <w:lang w:val="ru-RU"/>
        </w:rPr>
        <w:t>5</w:t>
      </w:r>
      <w:r w:rsidRPr="00076959">
        <w:rPr>
          <w:rStyle w:val="s0"/>
          <w:sz w:val="28"/>
          <w:szCs w:val="28"/>
          <w:lang w:val="ru-RU"/>
        </w:rPr>
        <w:t xml:space="preserve">.Студенту выпускных курсов, выполнившему программу курса в полном объеме, но не </w:t>
      </w:r>
      <w:r w:rsidRPr="00076959">
        <w:rPr>
          <w:rStyle w:val="s0"/>
          <w:color w:val="auto"/>
          <w:sz w:val="28"/>
          <w:szCs w:val="28"/>
          <w:lang w:val="ru-RU"/>
        </w:rPr>
        <w:t xml:space="preserve">набравшему переводной балл, с целью повышения своего GPA предоставляется возможность в следующем академическом периоде повторно изучить отдельные дисциплины на платной основе </w:t>
      </w:r>
      <w:r w:rsidRPr="00076959">
        <w:rPr>
          <w:rFonts w:ascii="Times New Roman" w:hAnsi="Times New Roman"/>
          <w:sz w:val="28"/>
          <w:szCs w:val="28"/>
          <w:lang w:val="ru-RU"/>
        </w:rPr>
        <w:t xml:space="preserve">и повторно сдать по ним </w:t>
      </w:r>
      <w:r w:rsidRPr="00076959">
        <w:rPr>
          <w:rFonts w:ascii="Times New Roman" w:hAnsi="Times New Roman"/>
          <w:sz w:val="28"/>
          <w:szCs w:val="28"/>
          <w:lang w:val="ru-RU"/>
        </w:rPr>
        <w:lastRenderedPageBreak/>
        <w:t xml:space="preserve">экзамены. В </w:t>
      </w:r>
      <w:proofErr w:type="spellStart"/>
      <w:r w:rsidRPr="00076959">
        <w:rPr>
          <w:rFonts w:ascii="Times New Roman" w:hAnsi="Times New Roman"/>
          <w:sz w:val="28"/>
          <w:szCs w:val="28"/>
          <w:lang w:val="ru-RU"/>
        </w:rPr>
        <w:t>транскрипт</w:t>
      </w:r>
      <w:proofErr w:type="spellEnd"/>
      <w:r w:rsidRPr="00076959">
        <w:rPr>
          <w:rFonts w:ascii="Times New Roman" w:hAnsi="Times New Roman"/>
          <w:sz w:val="28"/>
          <w:szCs w:val="28"/>
          <w:lang w:val="ru-RU"/>
        </w:rPr>
        <w:t xml:space="preserve"> заносится последний по времени итоговый рейтинг дисциплины.</w:t>
      </w:r>
    </w:p>
    <w:p w:rsidR="00F52DC8" w:rsidRPr="00076959" w:rsidRDefault="005B4D60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2</w:t>
      </w:r>
      <w:r w:rsidR="00E45B6E" w:rsidRPr="00076959">
        <w:rPr>
          <w:rFonts w:ascii="Times New Roman" w:hAnsi="Times New Roman"/>
          <w:sz w:val="28"/>
          <w:szCs w:val="28"/>
          <w:lang w:val="ru-RU"/>
        </w:rPr>
        <w:t>6</w:t>
      </w:r>
      <w:r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796B24" w:rsidRPr="00076959">
        <w:rPr>
          <w:rFonts w:ascii="Times New Roman" w:hAnsi="Times New Roman"/>
          <w:sz w:val="28"/>
          <w:szCs w:val="28"/>
          <w:lang w:val="ru-RU"/>
        </w:rPr>
        <w:t>Студент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>, набравший установленный уровень переводного балла (</w:t>
      </w:r>
      <w:r w:rsidR="00290F77" w:rsidRPr="00076959">
        <w:rPr>
          <w:rFonts w:ascii="Times New Roman" w:hAnsi="Times New Roman"/>
          <w:sz w:val="28"/>
          <w:szCs w:val="28"/>
        </w:rPr>
        <w:t>GPA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) и не имеющий задолженности по дисциплинам, являющимися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пререквизитами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, переводится на следующий курс приказом ректора университета. </w:t>
      </w:r>
    </w:p>
    <w:p w:rsidR="008A0A41" w:rsidRPr="00076959" w:rsidRDefault="00F52DC8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2</w:t>
      </w:r>
      <w:r w:rsidR="00E45B6E" w:rsidRPr="00076959">
        <w:rPr>
          <w:rFonts w:ascii="Times New Roman" w:hAnsi="Times New Roman"/>
          <w:sz w:val="28"/>
          <w:szCs w:val="28"/>
          <w:lang w:val="ru-RU"/>
        </w:rPr>
        <w:t>7</w:t>
      </w:r>
      <w:r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На выпускной курс переводятся студенты, набравшие установленный уровень </w:t>
      </w:r>
      <w:r w:rsidR="00290F77" w:rsidRPr="00076959">
        <w:rPr>
          <w:rFonts w:ascii="Times New Roman" w:hAnsi="Times New Roman"/>
          <w:sz w:val="28"/>
          <w:szCs w:val="28"/>
        </w:rPr>
        <w:t>GPA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 и  не имеющие академической задолженности по всем дисциплинам предыдущих курсов.</w:t>
      </w:r>
    </w:p>
    <w:p w:rsidR="005B4D60" w:rsidRPr="00076959" w:rsidRDefault="005B4D60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6959">
        <w:rPr>
          <w:rFonts w:ascii="Times New Roman" w:hAnsi="Times New Roman"/>
          <w:sz w:val="28"/>
          <w:szCs w:val="28"/>
          <w:lang w:val="ru-RU"/>
        </w:rPr>
        <w:t>2</w:t>
      </w:r>
      <w:r w:rsidR="00E45B6E" w:rsidRPr="00076959">
        <w:rPr>
          <w:rFonts w:ascii="Times New Roman" w:hAnsi="Times New Roman"/>
          <w:sz w:val="28"/>
          <w:szCs w:val="28"/>
          <w:lang w:val="ru-RU"/>
        </w:rPr>
        <w:t>8</w:t>
      </w:r>
      <w:r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Если у студента, переведенного на следующий курс,  имеется  академическая задолженность  по дисциплинам, не являющимися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пререквизитами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, она  ликвидируется согласно 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ИУП</w:t>
      </w:r>
      <w:r w:rsidR="003C18B8" w:rsidRPr="00076959">
        <w:rPr>
          <w:rFonts w:ascii="Times New Roman" w:hAnsi="Times New Roman"/>
          <w:sz w:val="28"/>
          <w:szCs w:val="28"/>
          <w:lang w:val="ru-RU"/>
        </w:rPr>
        <w:t>л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 на платной основе  в течение учебного года  с сохранением государственного образовательного гранта. </w:t>
      </w:r>
      <w:proofErr w:type="gramEnd"/>
    </w:p>
    <w:p w:rsidR="00571EE6" w:rsidRPr="00076959" w:rsidRDefault="005B4D60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2</w:t>
      </w:r>
      <w:r w:rsidR="00E45B6E" w:rsidRPr="00076959">
        <w:rPr>
          <w:rFonts w:ascii="Times New Roman" w:hAnsi="Times New Roman"/>
          <w:sz w:val="28"/>
          <w:szCs w:val="28"/>
          <w:lang w:val="ru-RU"/>
        </w:rPr>
        <w:t>9</w:t>
      </w:r>
      <w:r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796B24" w:rsidRPr="00076959">
        <w:rPr>
          <w:rFonts w:ascii="Times New Roman" w:hAnsi="Times New Roman"/>
          <w:sz w:val="28"/>
          <w:szCs w:val="28"/>
          <w:lang w:val="ru-RU"/>
        </w:rPr>
        <w:t xml:space="preserve"> Студент, о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>бучающийся на договорной основе, набравший установленный переводной балл (</w:t>
      </w:r>
      <w:r w:rsidR="00290F77" w:rsidRPr="00076959">
        <w:rPr>
          <w:rFonts w:ascii="Times New Roman" w:hAnsi="Times New Roman"/>
          <w:sz w:val="28"/>
          <w:szCs w:val="28"/>
        </w:rPr>
        <w:t>GPA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) и переведенный на следующий курс с академической задолженностью, производит оплату за текущий учебный год согласно действующему  заключенному договору, а академическую задолженность ликвидирует по индивидуальному учебному плану за дополнительную оплату. </w:t>
      </w:r>
    </w:p>
    <w:p w:rsidR="000E3234" w:rsidRPr="00076959" w:rsidRDefault="00E45B6E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30</w:t>
      </w:r>
      <w:r w:rsidR="000E3234"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>Студент, не набравший установленного переводного балла</w:t>
      </w:r>
      <w:r w:rsidR="003C18B8" w:rsidRPr="00076959"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3C18B8" w:rsidRPr="00076959">
        <w:rPr>
          <w:rFonts w:ascii="Times New Roman" w:hAnsi="Times New Roman"/>
          <w:sz w:val="28"/>
          <w:szCs w:val="28"/>
        </w:rPr>
        <w:t>GPA</w:t>
      </w:r>
      <w:r w:rsidR="003C18B8" w:rsidRPr="00076959">
        <w:rPr>
          <w:rFonts w:ascii="Times New Roman" w:hAnsi="Times New Roman"/>
          <w:sz w:val="28"/>
          <w:szCs w:val="28"/>
          <w:lang w:val="ru-RU"/>
        </w:rPr>
        <w:t xml:space="preserve">) остается на повторный год обучения на платной основе. </w:t>
      </w:r>
    </w:p>
    <w:p w:rsidR="008A0A41" w:rsidRPr="00076959" w:rsidRDefault="00E45B6E" w:rsidP="00076959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6959"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="000E3234" w:rsidRPr="0007695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C18B8" w:rsidRPr="00076959">
        <w:rPr>
          <w:rFonts w:ascii="Times New Roman" w:hAnsi="Times New Roman"/>
          <w:sz w:val="28"/>
          <w:szCs w:val="28"/>
          <w:lang w:val="ru-RU"/>
        </w:rPr>
        <w:t>Студент, им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еющий задолженности по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дисциплинам</w:t>
      </w:r>
      <w:proofErr w:type="gramStart"/>
      <w:r w:rsidR="00290F77" w:rsidRPr="00076959">
        <w:rPr>
          <w:rFonts w:ascii="Times New Roman" w:hAnsi="Times New Roman"/>
          <w:sz w:val="28"/>
          <w:szCs w:val="28"/>
          <w:lang w:val="ru-RU"/>
        </w:rPr>
        <w:t>,я</w:t>
      </w:r>
      <w:proofErr w:type="gramEnd"/>
      <w:r w:rsidR="00290F77" w:rsidRPr="00076959">
        <w:rPr>
          <w:rFonts w:ascii="Times New Roman" w:hAnsi="Times New Roman"/>
          <w:sz w:val="28"/>
          <w:szCs w:val="28"/>
          <w:lang w:val="ru-RU"/>
        </w:rPr>
        <w:t>вляющимся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90F77" w:rsidRPr="00076959">
        <w:rPr>
          <w:rFonts w:ascii="Times New Roman" w:hAnsi="Times New Roman"/>
          <w:sz w:val="28"/>
          <w:szCs w:val="28"/>
          <w:lang w:val="ru-RU"/>
        </w:rPr>
        <w:t>пререквизитами</w:t>
      </w:r>
      <w:proofErr w:type="spellEnd"/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, остается на повторный </w:t>
      </w:r>
      <w:r w:rsidR="003C18B8" w:rsidRPr="00076959">
        <w:rPr>
          <w:rFonts w:ascii="Times New Roman" w:hAnsi="Times New Roman"/>
          <w:sz w:val="28"/>
          <w:szCs w:val="28"/>
          <w:lang w:val="ru-RU"/>
        </w:rPr>
        <w:t>год</w:t>
      </w:r>
      <w:r w:rsidR="00290F77" w:rsidRPr="00076959">
        <w:rPr>
          <w:rFonts w:ascii="Times New Roman" w:hAnsi="Times New Roman"/>
          <w:sz w:val="28"/>
          <w:szCs w:val="28"/>
          <w:lang w:val="ru-RU"/>
        </w:rPr>
        <w:t xml:space="preserve"> обучения на платной основе. </w:t>
      </w:r>
    </w:p>
    <w:p w:rsidR="00F52DC8" w:rsidRPr="00076959" w:rsidRDefault="00796B24" w:rsidP="000E3234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F52DC8" w:rsidRPr="00076959">
        <w:rPr>
          <w:sz w:val="28"/>
          <w:szCs w:val="28"/>
        </w:rPr>
        <w:t>3</w:t>
      </w:r>
      <w:r w:rsidR="00E45B6E" w:rsidRPr="00076959">
        <w:rPr>
          <w:sz w:val="28"/>
          <w:szCs w:val="28"/>
        </w:rPr>
        <w:t>2</w:t>
      </w:r>
      <w:r w:rsidR="000E3234" w:rsidRPr="00076959">
        <w:rPr>
          <w:sz w:val="28"/>
          <w:szCs w:val="28"/>
        </w:rPr>
        <w:t>.</w:t>
      </w:r>
      <w:r w:rsidR="00550EAA" w:rsidRPr="00076959">
        <w:rPr>
          <w:sz w:val="28"/>
          <w:szCs w:val="28"/>
        </w:rPr>
        <w:t>Студент,</w:t>
      </w:r>
      <w:r w:rsidR="00772184" w:rsidRPr="00076959">
        <w:rPr>
          <w:sz w:val="28"/>
          <w:szCs w:val="28"/>
        </w:rPr>
        <w:t xml:space="preserve"> имеющий рейтинг допуска по </w:t>
      </w:r>
      <w:r w:rsidR="00F52DC8" w:rsidRPr="00076959">
        <w:rPr>
          <w:sz w:val="28"/>
          <w:szCs w:val="28"/>
        </w:rPr>
        <w:t>дисциплине</w:t>
      </w:r>
      <w:r w:rsidR="00772184" w:rsidRPr="00076959">
        <w:rPr>
          <w:sz w:val="28"/>
          <w:szCs w:val="28"/>
        </w:rPr>
        <w:t xml:space="preserve"> менее 50 процентов, не допускается к итоговому контролю</w:t>
      </w:r>
      <w:r w:rsidRPr="00076959">
        <w:rPr>
          <w:sz w:val="28"/>
          <w:szCs w:val="28"/>
        </w:rPr>
        <w:t xml:space="preserve"> (экзамену)</w:t>
      </w:r>
      <w:r w:rsidR="00772184" w:rsidRPr="00076959">
        <w:rPr>
          <w:sz w:val="28"/>
          <w:szCs w:val="28"/>
        </w:rPr>
        <w:t xml:space="preserve">. </w:t>
      </w:r>
    </w:p>
    <w:p w:rsidR="00772184" w:rsidRPr="00076959" w:rsidRDefault="00796B24" w:rsidP="000E3234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F52DC8" w:rsidRPr="00076959">
        <w:rPr>
          <w:sz w:val="28"/>
          <w:szCs w:val="28"/>
        </w:rPr>
        <w:t>3</w:t>
      </w:r>
      <w:r w:rsidR="00E45B6E" w:rsidRPr="00076959">
        <w:rPr>
          <w:sz w:val="28"/>
          <w:szCs w:val="28"/>
        </w:rPr>
        <w:t>3</w:t>
      </w:r>
      <w:r w:rsidR="00772184" w:rsidRPr="00076959">
        <w:rPr>
          <w:sz w:val="28"/>
          <w:szCs w:val="28"/>
        </w:rPr>
        <w:t xml:space="preserve">Студент, не допущенный к сдаче итогового контроля, как не набравший рейтинг допуска по дисциплине, </w:t>
      </w:r>
      <w:r w:rsidR="000E3234" w:rsidRPr="00076959">
        <w:rPr>
          <w:sz w:val="28"/>
          <w:szCs w:val="28"/>
        </w:rPr>
        <w:t xml:space="preserve">проходит </w:t>
      </w:r>
      <w:r w:rsidR="00772184" w:rsidRPr="00076959">
        <w:rPr>
          <w:sz w:val="28"/>
          <w:szCs w:val="28"/>
        </w:rPr>
        <w:t xml:space="preserve"> повторное изучение всей дисциплины в летнем дополнительном семестре на платной основе. </w:t>
      </w:r>
    </w:p>
    <w:p w:rsidR="00F52DC8" w:rsidRPr="00076959" w:rsidRDefault="00796B24" w:rsidP="00F52DC8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F52DC8" w:rsidRPr="00076959">
        <w:rPr>
          <w:sz w:val="28"/>
          <w:szCs w:val="28"/>
        </w:rPr>
        <w:t>3</w:t>
      </w:r>
      <w:r w:rsidR="00E45B6E" w:rsidRPr="00076959">
        <w:rPr>
          <w:sz w:val="28"/>
          <w:szCs w:val="28"/>
        </w:rPr>
        <w:t>4</w:t>
      </w:r>
      <w:r w:rsidR="00F52DC8" w:rsidRPr="00076959">
        <w:rPr>
          <w:sz w:val="28"/>
          <w:szCs w:val="28"/>
        </w:rPr>
        <w:t xml:space="preserve">. Студент выпускного курса, не допущенный к сдаче итогового контроля, как не набравший рейтинг допуска по данной дисциплине, проходит  повторное изучение всей дисциплины в следующем академическом периоде на платной основе. </w:t>
      </w:r>
    </w:p>
    <w:p w:rsidR="00772184" w:rsidRPr="00076959" w:rsidRDefault="00796B24" w:rsidP="000E3234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F52DC8" w:rsidRPr="00076959">
        <w:rPr>
          <w:sz w:val="28"/>
          <w:szCs w:val="28"/>
        </w:rPr>
        <w:t>3</w:t>
      </w:r>
      <w:r w:rsidR="00E45B6E" w:rsidRPr="00076959">
        <w:rPr>
          <w:sz w:val="28"/>
          <w:szCs w:val="28"/>
        </w:rPr>
        <w:t>5</w:t>
      </w:r>
      <w:r w:rsidR="000E3234" w:rsidRPr="00076959">
        <w:rPr>
          <w:sz w:val="28"/>
          <w:szCs w:val="28"/>
        </w:rPr>
        <w:t>.</w:t>
      </w:r>
      <w:r w:rsidR="00772184" w:rsidRPr="00076959">
        <w:rPr>
          <w:sz w:val="28"/>
          <w:szCs w:val="28"/>
        </w:rPr>
        <w:t xml:space="preserve">Студент, не набравший рейтинг допуска 50 процентов после изучения дисциплины в  следующем академическом периоде или летнем дополнительном семестре, остается на повторный год обучения. </w:t>
      </w:r>
    </w:p>
    <w:p w:rsidR="00772184" w:rsidRPr="00076959" w:rsidRDefault="00796B24" w:rsidP="000E3234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F52DC8" w:rsidRPr="00076959">
        <w:rPr>
          <w:sz w:val="28"/>
          <w:szCs w:val="28"/>
        </w:rPr>
        <w:t>3</w:t>
      </w:r>
      <w:r w:rsidR="00E45B6E" w:rsidRPr="00076959">
        <w:rPr>
          <w:sz w:val="28"/>
          <w:szCs w:val="28"/>
        </w:rPr>
        <w:t>6</w:t>
      </w:r>
      <w:r w:rsidR="000E3234" w:rsidRPr="00076959">
        <w:rPr>
          <w:sz w:val="28"/>
          <w:szCs w:val="28"/>
        </w:rPr>
        <w:t>.</w:t>
      </w:r>
      <w:r w:rsidR="00772184" w:rsidRPr="00076959">
        <w:rPr>
          <w:sz w:val="28"/>
          <w:szCs w:val="28"/>
        </w:rPr>
        <w:t xml:space="preserve">Студент, набравший рейтинг допуска после изучения дисциплины в следующем академическом периоде </w:t>
      </w:r>
      <w:proofErr w:type="spellStart"/>
      <w:r w:rsidR="00772184" w:rsidRPr="00076959">
        <w:rPr>
          <w:sz w:val="28"/>
          <w:szCs w:val="28"/>
        </w:rPr>
        <w:t>илилетнем</w:t>
      </w:r>
      <w:proofErr w:type="spellEnd"/>
      <w:r w:rsidR="00772184" w:rsidRPr="00076959">
        <w:rPr>
          <w:sz w:val="28"/>
          <w:szCs w:val="28"/>
        </w:rPr>
        <w:t xml:space="preserve"> дополнительном  семестре, но на итоговом контроле (экзамене) получивший оце</w:t>
      </w:r>
      <w:r w:rsidR="00416D58" w:rsidRPr="00076959">
        <w:rPr>
          <w:sz w:val="28"/>
          <w:szCs w:val="28"/>
        </w:rPr>
        <w:t xml:space="preserve">нку «неудовлетворительно», </w:t>
      </w:r>
      <w:r w:rsidR="00772184" w:rsidRPr="00076959">
        <w:rPr>
          <w:sz w:val="28"/>
          <w:szCs w:val="28"/>
        </w:rPr>
        <w:t xml:space="preserve"> остается на повторный год обучения.</w:t>
      </w:r>
    </w:p>
    <w:p w:rsidR="008A0A41" w:rsidRPr="00076959" w:rsidRDefault="00796B24" w:rsidP="000E3234">
      <w:pPr>
        <w:pStyle w:val="12"/>
        <w:tabs>
          <w:tab w:val="left" w:pos="426"/>
        </w:tabs>
        <w:spacing w:after="0" w:line="240" w:lineRule="auto"/>
        <w:ind w:left="0"/>
        <w:jc w:val="both"/>
        <w:rPr>
          <w:rStyle w:val="s0"/>
          <w:sz w:val="28"/>
          <w:szCs w:val="28"/>
          <w:lang w:val="ru-RU"/>
        </w:rPr>
      </w:pPr>
      <w:r w:rsidRPr="00076959">
        <w:rPr>
          <w:rStyle w:val="s0"/>
          <w:sz w:val="28"/>
          <w:szCs w:val="28"/>
          <w:lang w:val="ru-RU"/>
        </w:rPr>
        <w:tab/>
      </w:r>
      <w:proofErr w:type="gramStart"/>
      <w:r w:rsidR="00F52DC8" w:rsidRPr="00076959">
        <w:rPr>
          <w:rStyle w:val="s0"/>
          <w:sz w:val="28"/>
          <w:szCs w:val="28"/>
          <w:lang w:val="ru-RU"/>
        </w:rPr>
        <w:t>3</w:t>
      </w:r>
      <w:r w:rsidR="00E45B6E" w:rsidRPr="00076959">
        <w:rPr>
          <w:rStyle w:val="s0"/>
          <w:sz w:val="28"/>
          <w:szCs w:val="28"/>
          <w:lang w:val="ru-RU"/>
        </w:rPr>
        <w:t>7</w:t>
      </w:r>
      <w:r w:rsidR="000E3234" w:rsidRPr="00076959">
        <w:rPr>
          <w:rStyle w:val="s0"/>
          <w:sz w:val="28"/>
          <w:szCs w:val="28"/>
          <w:lang w:val="ru-RU"/>
        </w:rPr>
        <w:t>.</w:t>
      </w:r>
      <w:r w:rsidR="00290F77" w:rsidRPr="00076959">
        <w:rPr>
          <w:rStyle w:val="s0"/>
          <w:sz w:val="28"/>
          <w:szCs w:val="28"/>
          <w:lang w:val="ru-RU"/>
        </w:rPr>
        <w:t>Обучающийся по государственному образовательному гранту, оставленный на повторный курс обучения, лишается государственного образовательного гранта на дальнейший период обучения.</w:t>
      </w:r>
      <w:proofErr w:type="gramEnd"/>
    </w:p>
    <w:p w:rsidR="00772184" w:rsidRPr="00076959" w:rsidRDefault="00796B24" w:rsidP="000E3234">
      <w:pPr>
        <w:pStyle w:val="aa"/>
        <w:tabs>
          <w:tab w:val="left" w:pos="426"/>
        </w:tabs>
        <w:ind w:left="0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bCs/>
          <w:sz w:val="28"/>
          <w:szCs w:val="28"/>
        </w:rPr>
        <w:lastRenderedPageBreak/>
        <w:tab/>
      </w:r>
      <w:r w:rsidR="000E3234" w:rsidRPr="00076959">
        <w:rPr>
          <w:rStyle w:val="s0"/>
          <w:bCs/>
          <w:sz w:val="28"/>
          <w:szCs w:val="28"/>
        </w:rPr>
        <w:t>3</w:t>
      </w:r>
      <w:r w:rsidR="00E45B6E" w:rsidRPr="00076959">
        <w:rPr>
          <w:rStyle w:val="s0"/>
          <w:bCs/>
          <w:sz w:val="28"/>
          <w:szCs w:val="28"/>
        </w:rPr>
        <w:t>8</w:t>
      </w:r>
      <w:r w:rsidR="000E3234" w:rsidRPr="00076959">
        <w:rPr>
          <w:rStyle w:val="s0"/>
          <w:bCs/>
          <w:sz w:val="28"/>
          <w:szCs w:val="28"/>
        </w:rPr>
        <w:t>.</w:t>
      </w:r>
      <w:r w:rsidR="00772184" w:rsidRPr="00076959">
        <w:rPr>
          <w:rStyle w:val="s0"/>
          <w:bCs/>
          <w:sz w:val="28"/>
          <w:szCs w:val="28"/>
        </w:rPr>
        <w:t xml:space="preserve">Пересдача положительной оценки по итоговому контролю с целью ее повышения в этот же период промежуточной аттестации не разрешается. </w:t>
      </w:r>
    </w:p>
    <w:p w:rsidR="006A5CE1" w:rsidRPr="00076959" w:rsidRDefault="00796B24" w:rsidP="000E3234">
      <w:pPr>
        <w:pStyle w:val="aa"/>
        <w:tabs>
          <w:tab w:val="left" w:pos="426"/>
        </w:tabs>
        <w:ind w:left="0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sz w:val="28"/>
          <w:szCs w:val="28"/>
        </w:rPr>
        <w:tab/>
      </w:r>
      <w:r w:rsidR="000E3234" w:rsidRPr="00076959">
        <w:rPr>
          <w:rStyle w:val="s0"/>
          <w:sz w:val="28"/>
          <w:szCs w:val="28"/>
        </w:rPr>
        <w:t>3</w:t>
      </w:r>
      <w:r w:rsidR="00E45B6E" w:rsidRPr="00076959">
        <w:rPr>
          <w:rStyle w:val="s0"/>
          <w:sz w:val="28"/>
          <w:szCs w:val="28"/>
        </w:rPr>
        <w:t>9</w:t>
      </w:r>
      <w:r w:rsidR="000E3234" w:rsidRPr="00076959">
        <w:rPr>
          <w:rStyle w:val="s0"/>
          <w:sz w:val="28"/>
          <w:szCs w:val="28"/>
        </w:rPr>
        <w:t>.</w:t>
      </w:r>
      <w:r w:rsidR="00772184" w:rsidRPr="00076959">
        <w:rPr>
          <w:rStyle w:val="s0"/>
          <w:sz w:val="28"/>
          <w:szCs w:val="28"/>
        </w:rPr>
        <w:t xml:space="preserve">Для получения положительной оценки обучающийся в летнем </w:t>
      </w:r>
      <w:proofErr w:type="spellStart"/>
      <w:r w:rsidR="00772184" w:rsidRPr="00076959">
        <w:rPr>
          <w:rStyle w:val="s0"/>
          <w:sz w:val="28"/>
          <w:szCs w:val="28"/>
        </w:rPr>
        <w:t>дополнительномсеместре</w:t>
      </w:r>
      <w:proofErr w:type="spellEnd"/>
      <w:r w:rsidR="00772184" w:rsidRPr="00076959">
        <w:rPr>
          <w:rStyle w:val="s0"/>
          <w:sz w:val="28"/>
          <w:szCs w:val="28"/>
        </w:rPr>
        <w:t xml:space="preserve"> </w:t>
      </w:r>
      <w:r w:rsidR="00772184" w:rsidRPr="00076959">
        <w:rPr>
          <w:bCs/>
          <w:iCs/>
          <w:sz w:val="28"/>
          <w:szCs w:val="28"/>
        </w:rPr>
        <w:t xml:space="preserve">на платной </w:t>
      </w:r>
      <w:proofErr w:type="spellStart"/>
      <w:r w:rsidR="00772184" w:rsidRPr="00076959">
        <w:rPr>
          <w:bCs/>
          <w:iCs/>
          <w:sz w:val="28"/>
          <w:szCs w:val="28"/>
        </w:rPr>
        <w:t>основе</w:t>
      </w:r>
      <w:r w:rsidR="000B3F2E" w:rsidRPr="00076959">
        <w:rPr>
          <w:rStyle w:val="s0"/>
          <w:sz w:val="28"/>
          <w:szCs w:val="28"/>
        </w:rPr>
        <w:t>вновь</w:t>
      </w:r>
      <w:proofErr w:type="spellEnd"/>
      <w:r w:rsidR="000B3F2E" w:rsidRPr="00076959">
        <w:rPr>
          <w:rStyle w:val="s0"/>
          <w:sz w:val="28"/>
          <w:szCs w:val="28"/>
        </w:rPr>
        <w:t xml:space="preserve"> посещает все </w:t>
      </w:r>
      <w:proofErr w:type="spellStart"/>
      <w:r w:rsidR="000B3F2E" w:rsidRPr="00076959">
        <w:rPr>
          <w:rStyle w:val="s0"/>
          <w:sz w:val="28"/>
          <w:szCs w:val="28"/>
        </w:rPr>
        <w:t>видыучебныхзанятий</w:t>
      </w:r>
      <w:proofErr w:type="gramStart"/>
      <w:r w:rsidR="000B3F2E" w:rsidRPr="00076959">
        <w:rPr>
          <w:rStyle w:val="s0"/>
          <w:sz w:val="28"/>
          <w:szCs w:val="28"/>
        </w:rPr>
        <w:t>,</w:t>
      </w:r>
      <w:r w:rsidR="00772184" w:rsidRPr="00076959">
        <w:rPr>
          <w:rStyle w:val="s0"/>
          <w:sz w:val="28"/>
          <w:szCs w:val="28"/>
        </w:rPr>
        <w:t>п</w:t>
      </w:r>
      <w:proofErr w:type="gramEnd"/>
      <w:r w:rsidR="00772184" w:rsidRPr="00076959">
        <w:rPr>
          <w:rStyle w:val="s0"/>
          <w:sz w:val="28"/>
          <w:szCs w:val="28"/>
        </w:rPr>
        <w:t>редусмотренныерабочимучебным</w:t>
      </w:r>
      <w:proofErr w:type="spellEnd"/>
      <w:r w:rsidR="00772184" w:rsidRPr="00076959">
        <w:rPr>
          <w:rStyle w:val="s0"/>
          <w:sz w:val="28"/>
          <w:szCs w:val="28"/>
        </w:rPr>
        <w:t xml:space="preserve"> </w:t>
      </w:r>
      <w:proofErr w:type="spellStart"/>
      <w:r w:rsidR="00526598" w:rsidRPr="00076959">
        <w:rPr>
          <w:rStyle w:val="s0"/>
          <w:sz w:val="28"/>
          <w:szCs w:val="28"/>
        </w:rPr>
        <w:t>п</w:t>
      </w:r>
      <w:r w:rsidR="00772184" w:rsidRPr="00076959">
        <w:rPr>
          <w:rStyle w:val="s0"/>
          <w:sz w:val="28"/>
          <w:szCs w:val="28"/>
        </w:rPr>
        <w:t>ланомподаннойдисциплине,получаетдопуски</w:t>
      </w:r>
      <w:proofErr w:type="spellEnd"/>
      <w:r w:rsidR="00772184" w:rsidRPr="00076959">
        <w:rPr>
          <w:rStyle w:val="s0"/>
          <w:sz w:val="28"/>
          <w:szCs w:val="28"/>
        </w:rPr>
        <w:t xml:space="preserve"> </w:t>
      </w:r>
      <w:r w:rsidR="00DD3CA2" w:rsidRPr="00076959">
        <w:rPr>
          <w:rStyle w:val="s0"/>
          <w:sz w:val="28"/>
          <w:szCs w:val="28"/>
        </w:rPr>
        <w:t xml:space="preserve">и </w:t>
      </w:r>
      <w:r w:rsidR="00772184" w:rsidRPr="00076959">
        <w:rPr>
          <w:rStyle w:val="s0"/>
          <w:sz w:val="28"/>
          <w:szCs w:val="28"/>
        </w:rPr>
        <w:t>сдает итоговый контроль</w:t>
      </w:r>
      <w:r w:rsidRPr="00076959">
        <w:rPr>
          <w:rStyle w:val="s0"/>
          <w:sz w:val="28"/>
          <w:szCs w:val="28"/>
        </w:rPr>
        <w:t xml:space="preserve"> (экзамен)</w:t>
      </w:r>
      <w:r w:rsidR="00772184" w:rsidRPr="00076959">
        <w:rPr>
          <w:rStyle w:val="s0"/>
          <w:sz w:val="28"/>
          <w:szCs w:val="28"/>
        </w:rPr>
        <w:t xml:space="preserve">. </w:t>
      </w:r>
    </w:p>
    <w:p w:rsidR="006A5CE1" w:rsidRPr="00076959" w:rsidRDefault="00796B24" w:rsidP="000E3234">
      <w:pPr>
        <w:pStyle w:val="aa"/>
        <w:tabs>
          <w:tab w:val="left" w:pos="426"/>
        </w:tabs>
        <w:ind w:left="0"/>
        <w:jc w:val="both"/>
        <w:rPr>
          <w:color w:val="000000"/>
          <w:kern w:val="24"/>
          <w:sz w:val="28"/>
          <w:szCs w:val="28"/>
        </w:rPr>
      </w:pPr>
      <w:r w:rsidRPr="00076959">
        <w:rPr>
          <w:sz w:val="28"/>
          <w:szCs w:val="28"/>
        </w:rPr>
        <w:tab/>
      </w:r>
      <w:r w:rsidR="00E45B6E" w:rsidRPr="00076959">
        <w:rPr>
          <w:sz w:val="28"/>
          <w:szCs w:val="28"/>
        </w:rPr>
        <w:t>40</w:t>
      </w:r>
      <w:r w:rsidR="000E3234" w:rsidRPr="00076959">
        <w:rPr>
          <w:sz w:val="28"/>
          <w:szCs w:val="28"/>
        </w:rPr>
        <w:t>.</w:t>
      </w:r>
      <w:r w:rsidR="00772184" w:rsidRPr="00076959">
        <w:rPr>
          <w:sz w:val="28"/>
          <w:szCs w:val="28"/>
        </w:rPr>
        <w:t>Декан факультета в отдельных случаях (по болезни, семейным или иным обстоятельствам) разрешает обучающемуся сдать экзаменационную сессию (экзамен/</w:t>
      </w:r>
      <w:proofErr w:type="spellStart"/>
      <w:r w:rsidR="00772184" w:rsidRPr="00076959">
        <w:rPr>
          <w:sz w:val="28"/>
          <w:szCs w:val="28"/>
        </w:rPr>
        <w:t>диф</w:t>
      </w:r>
      <w:proofErr w:type="gramStart"/>
      <w:r w:rsidR="00772184" w:rsidRPr="00076959">
        <w:rPr>
          <w:sz w:val="28"/>
          <w:szCs w:val="28"/>
        </w:rPr>
        <w:t>.з</w:t>
      </w:r>
      <w:proofErr w:type="gramEnd"/>
      <w:r w:rsidR="00772184" w:rsidRPr="00076959">
        <w:rPr>
          <w:sz w:val="28"/>
          <w:szCs w:val="28"/>
        </w:rPr>
        <w:t>ачет</w:t>
      </w:r>
      <w:proofErr w:type="spellEnd"/>
      <w:r w:rsidR="00772184" w:rsidRPr="00076959">
        <w:rPr>
          <w:sz w:val="28"/>
          <w:szCs w:val="28"/>
        </w:rPr>
        <w:t xml:space="preserve">) по индивидуальному </w:t>
      </w:r>
      <w:proofErr w:type="spellStart"/>
      <w:r w:rsidR="00772184" w:rsidRPr="00076959">
        <w:rPr>
          <w:sz w:val="28"/>
          <w:szCs w:val="28"/>
        </w:rPr>
        <w:t>графику,</w:t>
      </w:r>
      <w:r w:rsidR="00772184" w:rsidRPr="00076959">
        <w:rPr>
          <w:color w:val="000000"/>
          <w:kern w:val="24"/>
          <w:sz w:val="28"/>
          <w:szCs w:val="28"/>
        </w:rPr>
        <w:t>в</w:t>
      </w:r>
      <w:proofErr w:type="spellEnd"/>
      <w:r w:rsidR="00772184" w:rsidRPr="00076959">
        <w:rPr>
          <w:color w:val="000000"/>
          <w:kern w:val="24"/>
          <w:sz w:val="28"/>
          <w:szCs w:val="28"/>
        </w:rPr>
        <w:t xml:space="preserve"> том числе и досрочно, при условии выполнения программы дисциплины.</w:t>
      </w:r>
    </w:p>
    <w:p w:rsidR="00772184" w:rsidRPr="00076959" w:rsidRDefault="00796B24" w:rsidP="000E3234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076959">
        <w:rPr>
          <w:sz w:val="28"/>
          <w:szCs w:val="28"/>
        </w:rPr>
        <w:tab/>
      </w:r>
      <w:r w:rsidR="00E45B6E" w:rsidRPr="00076959">
        <w:rPr>
          <w:sz w:val="28"/>
          <w:szCs w:val="28"/>
        </w:rPr>
        <w:t>41</w:t>
      </w:r>
      <w:r w:rsidR="000E3234" w:rsidRPr="00076959">
        <w:rPr>
          <w:sz w:val="28"/>
          <w:szCs w:val="28"/>
        </w:rPr>
        <w:t>.</w:t>
      </w:r>
      <w:r w:rsidR="00772184" w:rsidRPr="00076959">
        <w:rPr>
          <w:sz w:val="28"/>
          <w:szCs w:val="28"/>
        </w:rPr>
        <w:t xml:space="preserve">При проведении промежуточной аттестации по </w:t>
      </w:r>
      <w:r w:rsidR="00416D58" w:rsidRPr="00076959">
        <w:rPr>
          <w:sz w:val="28"/>
          <w:szCs w:val="28"/>
        </w:rPr>
        <w:t xml:space="preserve">интегрированным </w:t>
      </w:r>
      <w:r w:rsidR="00772184" w:rsidRPr="00076959">
        <w:rPr>
          <w:sz w:val="28"/>
          <w:szCs w:val="28"/>
        </w:rPr>
        <w:t xml:space="preserve">дисциплинам,   состоящим из отдельных блоков, </w:t>
      </w:r>
      <w:r w:rsidRPr="00076959">
        <w:rPr>
          <w:sz w:val="28"/>
          <w:szCs w:val="28"/>
        </w:rPr>
        <w:t xml:space="preserve">необходимо </w:t>
      </w:r>
      <w:r w:rsidR="00772184" w:rsidRPr="00076959">
        <w:rPr>
          <w:sz w:val="28"/>
          <w:szCs w:val="28"/>
        </w:rPr>
        <w:t>руководствоваться следующим:</w:t>
      </w:r>
    </w:p>
    <w:p w:rsidR="00772184" w:rsidRPr="00076959" w:rsidRDefault="00772184" w:rsidP="00D74692">
      <w:pPr>
        <w:pStyle w:val="1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07695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76959">
        <w:rPr>
          <w:rFonts w:ascii="Times New Roman" w:hAnsi="Times New Roman"/>
          <w:sz w:val="28"/>
          <w:szCs w:val="28"/>
          <w:lang w:val="ru-RU"/>
        </w:rPr>
        <w:t xml:space="preserve"> если обучающийся не аттестован по одному из блоков дисциплин, он не допускается к итоговому контролю по интегрированной дисциплине, даже если рейтинг допуска составляет 50 и более процентов  по всей дисциплине;</w:t>
      </w:r>
    </w:p>
    <w:p w:rsidR="00772184" w:rsidRPr="00076959" w:rsidRDefault="00772184" w:rsidP="00D74692">
      <w:pPr>
        <w:pStyle w:val="1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студент, не допущенный к сдаче итогового контроля по интегрированной дисциплине, как не набравший рейтинг допуска по данной дисциплине, должен пройти повторное изучение дисциплины/блока дисциплины в летнем дополнительном семестре на платной основе;</w:t>
      </w:r>
    </w:p>
    <w:p w:rsidR="00772184" w:rsidRPr="00076959" w:rsidRDefault="00772184" w:rsidP="00D74692">
      <w:pPr>
        <w:pStyle w:val="1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студент, не допущенный к итоговому контролю, как не прошедший один или несколько блоков интегрированной дисциплины, проходит повторное изучение блока дисциплины, по которому сформировал</w:t>
      </w:r>
      <w:r w:rsidR="00CF5286" w:rsidRPr="00076959">
        <w:rPr>
          <w:rFonts w:ascii="Times New Roman" w:hAnsi="Times New Roman"/>
          <w:sz w:val="28"/>
          <w:szCs w:val="28"/>
          <w:lang w:val="ru-RU"/>
        </w:rPr>
        <w:t>ась академическая задолженность в</w:t>
      </w:r>
      <w:r w:rsidRPr="00076959">
        <w:rPr>
          <w:rFonts w:ascii="Times New Roman" w:hAnsi="Times New Roman"/>
          <w:sz w:val="28"/>
          <w:szCs w:val="28"/>
          <w:lang w:val="ru-RU"/>
        </w:rPr>
        <w:t xml:space="preserve"> летнем дополнительном семестре на платной основе;</w:t>
      </w:r>
    </w:p>
    <w:p w:rsidR="00796B24" w:rsidRPr="00076959" w:rsidRDefault="00772184" w:rsidP="00D74692">
      <w:pPr>
        <w:pStyle w:val="1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если студент набрал менее 50 процентов по результатам итогового контроля, он остается на повторное изучение всей интегрированной дисциплины;</w:t>
      </w:r>
    </w:p>
    <w:p w:rsidR="00772184" w:rsidRPr="00076959" w:rsidRDefault="00772184" w:rsidP="00D74692">
      <w:pPr>
        <w:pStyle w:val="1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если студент после повторного изучения дисциплины в летнем дополнительном семестре,  с рейтингом допуска к экзамену 50 и более процентов,  набирает менее 50 процентов по результатам итогового контроля, он оста</w:t>
      </w:r>
      <w:r w:rsidR="00F52DC8" w:rsidRPr="00076959">
        <w:rPr>
          <w:rFonts w:ascii="Times New Roman" w:hAnsi="Times New Roman"/>
          <w:sz w:val="28"/>
          <w:szCs w:val="28"/>
          <w:lang w:val="ru-RU"/>
        </w:rPr>
        <w:t>ется на повторный год обучения.</w:t>
      </w:r>
    </w:p>
    <w:p w:rsidR="00AF215F" w:rsidRPr="00076959" w:rsidRDefault="00F52DC8" w:rsidP="00796B24">
      <w:pPr>
        <w:pStyle w:val="1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76959">
        <w:rPr>
          <w:rFonts w:ascii="Times New Roman" w:hAnsi="Times New Roman"/>
          <w:sz w:val="28"/>
          <w:szCs w:val="28"/>
          <w:lang w:val="ru-RU"/>
        </w:rPr>
        <w:t>4</w:t>
      </w:r>
      <w:r w:rsidR="00E45B6E" w:rsidRPr="00076959">
        <w:rPr>
          <w:rFonts w:ascii="Times New Roman" w:hAnsi="Times New Roman"/>
          <w:sz w:val="28"/>
          <w:szCs w:val="28"/>
          <w:lang w:val="ru-RU"/>
        </w:rPr>
        <w:t>2</w:t>
      </w:r>
      <w:r w:rsidR="000E3234" w:rsidRPr="00076959">
        <w:rPr>
          <w:rFonts w:ascii="Times New Roman" w:hAnsi="Times New Roman"/>
          <w:sz w:val="28"/>
          <w:szCs w:val="28"/>
          <w:lang w:val="ru-RU"/>
        </w:rPr>
        <w:t>.</w:t>
      </w:r>
      <w:r w:rsidR="00AF215F" w:rsidRPr="00076959">
        <w:rPr>
          <w:rFonts w:ascii="Times New Roman" w:hAnsi="Times New Roman"/>
          <w:sz w:val="28"/>
          <w:szCs w:val="28"/>
          <w:lang w:val="ru-RU"/>
        </w:rPr>
        <w:t>Модульная дисциплина Образовательной программы по ГОСО 2017 рассматрива</w:t>
      </w:r>
      <w:r w:rsidR="006D1238" w:rsidRPr="00076959">
        <w:rPr>
          <w:rFonts w:ascii="Times New Roman" w:hAnsi="Times New Roman"/>
          <w:sz w:val="28"/>
          <w:szCs w:val="28"/>
          <w:lang w:val="ru-RU"/>
        </w:rPr>
        <w:t>е</w:t>
      </w:r>
      <w:r w:rsidR="00AF215F" w:rsidRPr="00076959">
        <w:rPr>
          <w:rFonts w:ascii="Times New Roman" w:hAnsi="Times New Roman"/>
          <w:sz w:val="28"/>
          <w:szCs w:val="28"/>
          <w:lang w:val="ru-RU"/>
        </w:rPr>
        <w:t>тся как единая дисциплина и к ней применяются правила как к единой неделимой дисциплине.</w:t>
      </w:r>
    </w:p>
    <w:p w:rsidR="007C3E92" w:rsidRPr="00076959" w:rsidRDefault="00F52DC8" w:rsidP="00796B24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4</w:t>
      </w:r>
      <w:r w:rsidR="00E45B6E" w:rsidRPr="00076959">
        <w:rPr>
          <w:rStyle w:val="s1"/>
          <w:b w:val="0"/>
          <w:color w:val="auto"/>
          <w:sz w:val="28"/>
          <w:szCs w:val="28"/>
        </w:rPr>
        <w:t>3</w:t>
      </w:r>
      <w:r w:rsidR="006D1238" w:rsidRPr="00076959">
        <w:rPr>
          <w:rStyle w:val="s1"/>
          <w:b w:val="0"/>
          <w:color w:val="auto"/>
          <w:sz w:val="28"/>
          <w:szCs w:val="28"/>
        </w:rPr>
        <w:t>.</w:t>
      </w:r>
      <w:r w:rsidR="007C3E92" w:rsidRPr="00076959">
        <w:rPr>
          <w:rStyle w:val="s1"/>
          <w:b w:val="0"/>
          <w:color w:val="auto"/>
          <w:sz w:val="28"/>
          <w:szCs w:val="28"/>
        </w:rPr>
        <w:t xml:space="preserve">Языковые дисциплины </w:t>
      </w:r>
      <w:r w:rsidR="007C3E92" w:rsidRPr="00076959">
        <w:rPr>
          <w:rStyle w:val="s0"/>
          <w:rFonts w:eastAsia="Calibri"/>
          <w:color w:val="auto"/>
          <w:sz w:val="28"/>
          <w:szCs w:val="28"/>
        </w:rPr>
        <w:t>(английский</w:t>
      </w:r>
      <w:r w:rsidR="007C3E92" w:rsidRPr="00076959">
        <w:rPr>
          <w:rStyle w:val="s0"/>
          <w:rFonts w:eastAsia="Calibri"/>
          <w:sz w:val="28"/>
          <w:szCs w:val="28"/>
        </w:rPr>
        <w:t xml:space="preserve">, казахский, русский, в том числе профессиональные) оцениваются в соответствии с уровневой моделью их изучения по шкале с применением рекомендованных методов оценивания навыков </w:t>
      </w:r>
      <w:proofErr w:type="spellStart"/>
      <w:r w:rsidR="007C3E92" w:rsidRPr="00076959">
        <w:rPr>
          <w:rStyle w:val="s0"/>
          <w:rFonts w:eastAsia="Calibri"/>
          <w:sz w:val="28"/>
          <w:szCs w:val="28"/>
        </w:rPr>
        <w:t>аудирования</w:t>
      </w:r>
      <w:proofErr w:type="spellEnd"/>
      <w:r w:rsidR="007C3E92" w:rsidRPr="00076959">
        <w:rPr>
          <w:rStyle w:val="s0"/>
          <w:rFonts w:eastAsia="Calibri"/>
          <w:sz w:val="28"/>
          <w:szCs w:val="28"/>
        </w:rPr>
        <w:t>, чтения, письма, общения.</w:t>
      </w:r>
    </w:p>
    <w:p w:rsidR="007C3E92" w:rsidRPr="00076959" w:rsidRDefault="00F52DC8" w:rsidP="00796B24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4</w:t>
      </w:r>
      <w:r w:rsidR="00E45B6E" w:rsidRPr="00076959">
        <w:rPr>
          <w:sz w:val="28"/>
          <w:szCs w:val="28"/>
        </w:rPr>
        <w:t>4</w:t>
      </w:r>
      <w:r w:rsidR="006D1238" w:rsidRPr="00076959">
        <w:rPr>
          <w:sz w:val="28"/>
          <w:szCs w:val="28"/>
        </w:rPr>
        <w:t>.</w:t>
      </w:r>
      <w:r w:rsidR="007C3E92" w:rsidRPr="00076959">
        <w:rPr>
          <w:sz w:val="28"/>
          <w:szCs w:val="28"/>
        </w:rPr>
        <w:t xml:space="preserve">Студенты, имеющие международные сертификаты IELTS  7.0 и выше (но не ниже 6.5 в каждой секции) или соответствующий уровень TOEFL, </w:t>
      </w:r>
      <w:r w:rsidR="007C3E92" w:rsidRPr="00076959">
        <w:rPr>
          <w:sz w:val="28"/>
          <w:szCs w:val="28"/>
          <w:lang w:val="en-US"/>
        </w:rPr>
        <w:t>PTE</w:t>
      </w:r>
      <w:r w:rsidR="007C3E92" w:rsidRPr="00076959">
        <w:rPr>
          <w:sz w:val="28"/>
          <w:szCs w:val="28"/>
        </w:rPr>
        <w:t xml:space="preserve"> </w:t>
      </w:r>
      <w:proofErr w:type="gramStart"/>
      <w:r w:rsidR="007C3E92" w:rsidRPr="00076959">
        <w:rPr>
          <w:sz w:val="28"/>
          <w:szCs w:val="28"/>
        </w:rPr>
        <w:t>освобождаются от экзамена по иностранному языку и им засчитывается</w:t>
      </w:r>
      <w:proofErr w:type="gramEnd"/>
      <w:r w:rsidR="007C3E92" w:rsidRPr="00076959">
        <w:rPr>
          <w:sz w:val="28"/>
          <w:szCs w:val="28"/>
        </w:rPr>
        <w:t xml:space="preserve"> </w:t>
      </w:r>
      <w:r w:rsidR="007C3E92" w:rsidRPr="00076959">
        <w:rPr>
          <w:sz w:val="28"/>
          <w:szCs w:val="28"/>
        </w:rPr>
        <w:lastRenderedPageBreak/>
        <w:t>наивысший балл по 100-балльной шкале оценок.</w:t>
      </w:r>
      <w:r w:rsidR="00C07EFF">
        <w:rPr>
          <w:sz w:val="28"/>
          <w:szCs w:val="28"/>
        </w:rPr>
        <w:t xml:space="preserve"> </w:t>
      </w:r>
      <w:r w:rsidR="007C3E92" w:rsidRPr="00076959">
        <w:rPr>
          <w:sz w:val="28"/>
          <w:szCs w:val="28"/>
        </w:rPr>
        <w:t>Наличие сертификата  IELTS  7.0 и выше не освобождает от изучения дисциплины «Профессионально-ориентированный английский язык».</w:t>
      </w:r>
    </w:p>
    <w:p w:rsidR="007C3E92" w:rsidRPr="00076959" w:rsidRDefault="00F52DC8" w:rsidP="00796B24">
      <w:pPr>
        <w:ind w:firstLine="426"/>
        <w:jc w:val="both"/>
        <w:rPr>
          <w:rStyle w:val="s0"/>
          <w:color w:val="auto"/>
          <w:sz w:val="28"/>
          <w:szCs w:val="28"/>
        </w:rPr>
      </w:pPr>
      <w:r w:rsidRPr="00076959">
        <w:rPr>
          <w:rStyle w:val="s0"/>
          <w:color w:val="auto"/>
          <w:sz w:val="28"/>
          <w:szCs w:val="28"/>
        </w:rPr>
        <w:t>4</w:t>
      </w:r>
      <w:r w:rsidR="00E45B6E" w:rsidRPr="00076959">
        <w:rPr>
          <w:rStyle w:val="s0"/>
          <w:color w:val="auto"/>
          <w:sz w:val="28"/>
          <w:szCs w:val="28"/>
        </w:rPr>
        <w:t>5</w:t>
      </w:r>
      <w:r w:rsidR="007C3E92" w:rsidRPr="00076959">
        <w:rPr>
          <w:rStyle w:val="s0"/>
          <w:color w:val="auto"/>
          <w:sz w:val="28"/>
          <w:szCs w:val="28"/>
        </w:rPr>
        <w:t xml:space="preserve">. Порядок организации академической мобильности определен в «Положении об академической мобильности </w:t>
      </w:r>
      <w:proofErr w:type="gramStart"/>
      <w:r w:rsidR="007C3E92" w:rsidRPr="00076959">
        <w:rPr>
          <w:rStyle w:val="s0"/>
          <w:color w:val="auto"/>
          <w:sz w:val="28"/>
          <w:szCs w:val="28"/>
        </w:rPr>
        <w:t>обучающихся</w:t>
      </w:r>
      <w:proofErr w:type="gramEnd"/>
      <w:r w:rsidR="007C3E92" w:rsidRPr="00076959">
        <w:rPr>
          <w:rStyle w:val="s0"/>
          <w:color w:val="auto"/>
          <w:sz w:val="28"/>
          <w:szCs w:val="28"/>
        </w:rPr>
        <w:t xml:space="preserve"> </w:t>
      </w:r>
      <w:proofErr w:type="spellStart"/>
      <w:r w:rsidR="007C3E92" w:rsidRPr="00076959">
        <w:rPr>
          <w:rStyle w:val="s0"/>
          <w:color w:val="auto"/>
          <w:sz w:val="28"/>
          <w:szCs w:val="28"/>
        </w:rPr>
        <w:t>КазНМУ</w:t>
      </w:r>
      <w:proofErr w:type="spellEnd"/>
      <w:r w:rsidR="007C3E92" w:rsidRPr="00076959">
        <w:rPr>
          <w:rStyle w:val="s0"/>
          <w:color w:val="auto"/>
          <w:sz w:val="28"/>
          <w:szCs w:val="28"/>
        </w:rPr>
        <w:t xml:space="preserve">». </w:t>
      </w:r>
    </w:p>
    <w:p w:rsidR="00323E7F" w:rsidRPr="00076959" w:rsidRDefault="00F52DC8" w:rsidP="00796B24">
      <w:pPr>
        <w:pStyle w:val="aa"/>
        <w:ind w:left="0" w:firstLine="426"/>
        <w:jc w:val="both"/>
        <w:rPr>
          <w:color w:val="000000"/>
          <w:sz w:val="28"/>
          <w:szCs w:val="28"/>
        </w:rPr>
      </w:pPr>
      <w:r w:rsidRPr="00076959">
        <w:rPr>
          <w:color w:val="000000"/>
          <w:sz w:val="28"/>
          <w:szCs w:val="28"/>
        </w:rPr>
        <w:t>4</w:t>
      </w:r>
      <w:r w:rsidR="00E45B6E" w:rsidRPr="00076959">
        <w:rPr>
          <w:color w:val="000000"/>
          <w:sz w:val="28"/>
          <w:szCs w:val="28"/>
        </w:rPr>
        <w:t>6</w:t>
      </w:r>
      <w:r w:rsidR="000E3234" w:rsidRPr="00076959">
        <w:rPr>
          <w:color w:val="000000"/>
          <w:sz w:val="28"/>
          <w:szCs w:val="28"/>
        </w:rPr>
        <w:t>.П</w:t>
      </w:r>
      <w:r w:rsidR="00EB466E" w:rsidRPr="00076959">
        <w:rPr>
          <w:color w:val="000000"/>
          <w:sz w:val="28"/>
          <w:szCs w:val="28"/>
        </w:rPr>
        <w:t xml:space="preserve">ри выходе </w:t>
      </w:r>
      <w:r w:rsidR="00796B24" w:rsidRPr="00076959">
        <w:rPr>
          <w:color w:val="000000"/>
          <w:sz w:val="28"/>
          <w:szCs w:val="28"/>
        </w:rPr>
        <w:t>студента</w:t>
      </w:r>
      <w:r w:rsidR="00EB466E" w:rsidRPr="00076959">
        <w:rPr>
          <w:color w:val="000000"/>
          <w:sz w:val="28"/>
          <w:szCs w:val="28"/>
        </w:rPr>
        <w:t xml:space="preserve">  из академического отпуска курс обучения определяется с учетом </w:t>
      </w:r>
      <w:proofErr w:type="spellStart"/>
      <w:r w:rsidR="00EB466E" w:rsidRPr="00076959">
        <w:rPr>
          <w:color w:val="000000"/>
          <w:sz w:val="28"/>
          <w:szCs w:val="28"/>
        </w:rPr>
        <w:t>пререквизитов</w:t>
      </w:r>
      <w:proofErr w:type="spellEnd"/>
      <w:r w:rsidR="006A2C6C" w:rsidRPr="00076959">
        <w:rPr>
          <w:color w:val="000000"/>
          <w:sz w:val="28"/>
          <w:szCs w:val="28"/>
        </w:rPr>
        <w:t xml:space="preserve">. </w:t>
      </w:r>
    </w:p>
    <w:bookmarkEnd w:id="19"/>
    <w:p w:rsidR="008A0A41" w:rsidRPr="00076959" w:rsidRDefault="000E3234" w:rsidP="00796B24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4</w:t>
      </w:r>
      <w:r w:rsidR="00E45B6E" w:rsidRPr="00076959">
        <w:rPr>
          <w:sz w:val="28"/>
          <w:szCs w:val="28"/>
        </w:rPr>
        <w:t>7</w:t>
      </w:r>
      <w:r w:rsidRPr="00076959">
        <w:rPr>
          <w:sz w:val="28"/>
          <w:szCs w:val="28"/>
        </w:rPr>
        <w:t>.</w:t>
      </w:r>
      <w:r w:rsidR="00796B24" w:rsidRPr="00076959">
        <w:rPr>
          <w:sz w:val="28"/>
          <w:szCs w:val="28"/>
        </w:rPr>
        <w:t>Студентам</w:t>
      </w:r>
      <w:r w:rsidR="00290F77" w:rsidRPr="00076959">
        <w:rPr>
          <w:sz w:val="28"/>
          <w:szCs w:val="28"/>
        </w:rPr>
        <w:t>, освоившим профессиональную обра</w:t>
      </w:r>
      <w:r w:rsidR="00796B24" w:rsidRPr="00076959">
        <w:rPr>
          <w:sz w:val="28"/>
          <w:szCs w:val="28"/>
        </w:rPr>
        <w:t xml:space="preserve">зовательную программу </w:t>
      </w:r>
      <w:proofErr w:type="spellStart"/>
      <w:r w:rsidR="00796B24" w:rsidRPr="00076959">
        <w:rPr>
          <w:sz w:val="28"/>
          <w:szCs w:val="28"/>
        </w:rPr>
        <w:t>бакалавриата</w:t>
      </w:r>
      <w:proofErr w:type="spellEnd"/>
      <w:r w:rsidR="00796B24" w:rsidRPr="00076959">
        <w:rPr>
          <w:sz w:val="28"/>
          <w:szCs w:val="28"/>
        </w:rPr>
        <w:t xml:space="preserve"> или высшего </w:t>
      </w:r>
      <w:proofErr w:type="spellStart"/>
      <w:r w:rsidR="00796B24" w:rsidRPr="00076959">
        <w:rPr>
          <w:sz w:val="28"/>
          <w:szCs w:val="28"/>
        </w:rPr>
        <w:t>медицинского</w:t>
      </w:r>
      <w:r w:rsidR="00290F77" w:rsidRPr="00076959">
        <w:rPr>
          <w:sz w:val="28"/>
          <w:szCs w:val="28"/>
        </w:rPr>
        <w:t>образования</w:t>
      </w:r>
      <w:proofErr w:type="spellEnd"/>
      <w:r w:rsidR="00290F77" w:rsidRPr="00076959">
        <w:rPr>
          <w:sz w:val="28"/>
          <w:szCs w:val="28"/>
        </w:rPr>
        <w:t xml:space="preserve"> и успешно прошедшим итоговую аттестацию,  присуждается соответствующая академическая степень и выдается диплом государственного образца с приложением  (</w:t>
      </w:r>
      <w:proofErr w:type="spellStart"/>
      <w:r w:rsidR="00290F77" w:rsidRPr="00076959">
        <w:rPr>
          <w:sz w:val="28"/>
          <w:szCs w:val="28"/>
        </w:rPr>
        <w:t>транскрипт</w:t>
      </w:r>
      <w:proofErr w:type="spellEnd"/>
      <w:r w:rsidR="00290F77" w:rsidRPr="00076959">
        <w:rPr>
          <w:sz w:val="28"/>
          <w:szCs w:val="28"/>
        </w:rPr>
        <w:t xml:space="preserve">). </w:t>
      </w:r>
    </w:p>
    <w:p w:rsidR="00152D10" w:rsidRPr="00076959" w:rsidRDefault="000E3234" w:rsidP="00796B24">
      <w:pPr>
        <w:pStyle w:val="aa"/>
        <w:ind w:left="0" w:firstLine="360"/>
        <w:jc w:val="both"/>
        <w:rPr>
          <w:sz w:val="28"/>
          <w:szCs w:val="28"/>
        </w:rPr>
      </w:pPr>
      <w:r w:rsidRPr="00076959">
        <w:rPr>
          <w:rStyle w:val="s0"/>
          <w:sz w:val="28"/>
          <w:szCs w:val="28"/>
        </w:rPr>
        <w:t>4</w:t>
      </w:r>
      <w:r w:rsidR="00E45B6E" w:rsidRPr="00076959">
        <w:rPr>
          <w:rStyle w:val="s0"/>
          <w:sz w:val="28"/>
          <w:szCs w:val="28"/>
        </w:rPr>
        <w:t>8</w:t>
      </w:r>
      <w:r w:rsidRPr="00076959">
        <w:rPr>
          <w:rStyle w:val="s0"/>
          <w:sz w:val="28"/>
          <w:szCs w:val="28"/>
        </w:rPr>
        <w:t>.</w:t>
      </w:r>
      <w:r w:rsidR="00290F77" w:rsidRPr="00076959">
        <w:rPr>
          <w:sz w:val="28"/>
          <w:szCs w:val="28"/>
        </w:rPr>
        <w:t>Выдача приложения европейского образца к диплому прои</w:t>
      </w:r>
      <w:r w:rsidR="00152D10" w:rsidRPr="00076959">
        <w:rPr>
          <w:sz w:val="28"/>
          <w:szCs w:val="28"/>
        </w:rPr>
        <w:t>зводится по запросу выпускника</w:t>
      </w:r>
      <w:r w:rsidR="00796B24" w:rsidRPr="00076959">
        <w:rPr>
          <w:sz w:val="28"/>
          <w:szCs w:val="28"/>
        </w:rPr>
        <w:t xml:space="preserve"> О</w:t>
      </w:r>
      <w:r w:rsidR="00152D10" w:rsidRPr="00076959">
        <w:rPr>
          <w:sz w:val="28"/>
          <w:szCs w:val="28"/>
        </w:rPr>
        <w:t>фисом регистратором.</w:t>
      </w:r>
    </w:p>
    <w:p w:rsidR="00E45B6E" w:rsidRPr="00076959" w:rsidRDefault="00E45B6E" w:rsidP="000E3234">
      <w:pPr>
        <w:pStyle w:val="aa"/>
        <w:ind w:left="0"/>
        <w:jc w:val="both"/>
        <w:rPr>
          <w:sz w:val="28"/>
          <w:szCs w:val="28"/>
        </w:rPr>
      </w:pPr>
    </w:p>
    <w:p w:rsidR="00E45B6E" w:rsidRPr="00076959" w:rsidRDefault="00E45B6E" w:rsidP="00E45B6E">
      <w:pPr>
        <w:pStyle w:val="aa"/>
        <w:tabs>
          <w:tab w:val="left" w:pos="1134"/>
        </w:tabs>
        <w:ind w:left="360"/>
        <w:jc w:val="center"/>
        <w:rPr>
          <w:rStyle w:val="s0"/>
          <w:rFonts w:eastAsia="Calibri"/>
          <w:b/>
          <w:sz w:val="28"/>
          <w:szCs w:val="28"/>
        </w:rPr>
      </w:pPr>
      <w:r w:rsidRPr="00076959">
        <w:rPr>
          <w:rStyle w:val="s0"/>
          <w:rFonts w:eastAsia="Calibri"/>
          <w:b/>
          <w:sz w:val="28"/>
          <w:szCs w:val="28"/>
        </w:rPr>
        <w:t>3.ПРАВИЛА ОЦЕНКИ УЧЕБНЫХ ДОСТИЖЕНИЙ ОБУЧАЮЩИХСЯ</w:t>
      </w:r>
    </w:p>
    <w:p w:rsidR="00E45B6E" w:rsidRPr="00076959" w:rsidRDefault="00E45B6E" w:rsidP="000E3234">
      <w:pPr>
        <w:pStyle w:val="aa"/>
        <w:ind w:left="0"/>
        <w:jc w:val="both"/>
        <w:rPr>
          <w:sz w:val="28"/>
          <w:szCs w:val="28"/>
        </w:rPr>
      </w:pPr>
    </w:p>
    <w:p w:rsidR="00380E63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ab/>
      </w:r>
      <w:r w:rsidR="007C3E92" w:rsidRPr="00076959">
        <w:rPr>
          <w:rStyle w:val="s0"/>
          <w:rFonts w:eastAsia="Calibri"/>
          <w:sz w:val="28"/>
          <w:szCs w:val="28"/>
        </w:rPr>
        <w:t>4</w:t>
      </w:r>
      <w:r w:rsidR="00E45B6E" w:rsidRPr="00076959">
        <w:rPr>
          <w:rStyle w:val="s0"/>
          <w:rFonts w:eastAsia="Calibri"/>
          <w:sz w:val="28"/>
          <w:szCs w:val="28"/>
        </w:rPr>
        <w:t>9</w:t>
      </w:r>
      <w:r w:rsidR="007C3E92" w:rsidRPr="00076959">
        <w:rPr>
          <w:rStyle w:val="s0"/>
          <w:rFonts w:eastAsia="Calibri"/>
          <w:sz w:val="28"/>
          <w:szCs w:val="28"/>
        </w:rPr>
        <w:t>.</w:t>
      </w:r>
      <w:r w:rsidR="00380E63" w:rsidRPr="00076959">
        <w:rPr>
          <w:rStyle w:val="s0"/>
          <w:rFonts w:eastAsia="Calibri"/>
          <w:sz w:val="28"/>
          <w:szCs w:val="28"/>
        </w:rPr>
        <w:t>Текущий контроль успеваемости обучающихся проводится по каждой теме учебной дисциплины и включает контроль знаний и навыков на аудиторных (лекции и практические занятия</w:t>
      </w:r>
      <w:r w:rsidRPr="00076959">
        <w:rPr>
          <w:rStyle w:val="s0"/>
          <w:rFonts w:eastAsia="Calibri"/>
          <w:sz w:val="28"/>
          <w:szCs w:val="28"/>
        </w:rPr>
        <w:t>) и внеаудиторных занятиях (СРС</w:t>
      </w:r>
      <w:r w:rsidR="00380E63" w:rsidRPr="00076959">
        <w:rPr>
          <w:rStyle w:val="s0"/>
          <w:rFonts w:eastAsia="Calibri"/>
          <w:sz w:val="28"/>
          <w:szCs w:val="28"/>
        </w:rPr>
        <w:t xml:space="preserve">). </w:t>
      </w:r>
    </w:p>
    <w:p w:rsidR="00380E63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ab/>
      </w:r>
      <w:r w:rsidR="00E45B6E" w:rsidRPr="00076959">
        <w:rPr>
          <w:rStyle w:val="s0"/>
          <w:rFonts w:eastAsia="Calibri"/>
          <w:sz w:val="28"/>
          <w:szCs w:val="28"/>
        </w:rPr>
        <w:t>50</w:t>
      </w:r>
      <w:r w:rsidR="007C3E92" w:rsidRPr="00076959">
        <w:rPr>
          <w:rStyle w:val="s0"/>
          <w:rFonts w:eastAsia="Calibri"/>
          <w:sz w:val="28"/>
          <w:szCs w:val="28"/>
        </w:rPr>
        <w:t>.</w:t>
      </w:r>
      <w:r w:rsidR="00380E63" w:rsidRPr="00076959">
        <w:rPr>
          <w:rStyle w:val="s0"/>
          <w:rFonts w:eastAsia="Calibri"/>
          <w:sz w:val="28"/>
          <w:szCs w:val="28"/>
        </w:rPr>
        <w:t>Политика оценивания (виды, формы, критерии оценивания – оценочные рубрики) описыва</w:t>
      </w:r>
      <w:r w:rsidR="00152D10" w:rsidRPr="00076959">
        <w:rPr>
          <w:rStyle w:val="s0"/>
          <w:rFonts w:eastAsia="Calibri"/>
          <w:sz w:val="28"/>
          <w:szCs w:val="28"/>
        </w:rPr>
        <w:t>е</w:t>
      </w:r>
      <w:r w:rsidR="00380E63" w:rsidRPr="00076959">
        <w:rPr>
          <w:rStyle w:val="s0"/>
          <w:rFonts w:eastAsia="Calibri"/>
          <w:sz w:val="28"/>
          <w:szCs w:val="28"/>
        </w:rPr>
        <w:t xml:space="preserve">тся в </w:t>
      </w:r>
      <w:proofErr w:type="spellStart"/>
      <w:r w:rsidR="00380E63" w:rsidRPr="00076959">
        <w:rPr>
          <w:rStyle w:val="s0"/>
          <w:rFonts w:eastAsia="Calibri"/>
          <w:sz w:val="28"/>
          <w:szCs w:val="28"/>
        </w:rPr>
        <w:t>силлабусе</w:t>
      </w:r>
      <w:proofErr w:type="spellEnd"/>
      <w:r w:rsidR="00380E63" w:rsidRPr="00076959">
        <w:rPr>
          <w:rStyle w:val="s0"/>
          <w:rFonts w:eastAsia="Calibri"/>
          <w:sz w:val="28"/>
          <w:szCs w:val="28"/>
        </w:rPr>
        <w:t xml:space="preserve">. 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380E63" w:rsidRPr="00076959">
        <w:rPr>
          <w:rStyle w:val="s0"/>
          <w:rFonts w:eastAsia="Calibri"/>
          <w:sz w:val="28"/>
          <w:szCs w:val="28"/>
        </w:rPr>
        <w:t xml:space="preserve"> должен быть ознакомлен с политикой оценивания либо до прохождения дисциплины (например, через личный кабинет), либо на первом занятии (через </w:t>
      </w:r>
      <w:proofErr w:type="spellStart"/>
      <w:r w:rsidR="00380E63" w:rsidRPr="00076959">
        <w:rPr>
          <w:rStyle w:val="s0"/>
          <w:rFonts w:eastAsia="Calibri"/>
          <w:sz w:val="28"/>
          <w:szCs w:val="28"/>
        </w:rPr>
        <w:t>силлабус</w:t>
      </w:r>
      <w:proofErr w:type="spellEnd"/>
      <w:r w:rsidR="00380E63" w:rsidRPr="00076959">
        <w:rPr>
          <w:rStyle w:val="s0"/>
          <w:rFonts w:eastAsia="Calibri"/>
          <w:sz w:val="28"/>
          <w:szCs w:val="28"/>
        </w:rPr>
        <w:t>).</w:t>
      </w:r>
    </w:p>
    <w:p w:rsidR="00380E63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ab/>
      </w:r>
      <w:r w:rsidR="00E45B6E" w:rsidRPr="00076959">
        <w:rPr>
          <w:rStyle w:val="s1"/>
          <w:b w:val="0"/>
          <w:sz w:val="28"/>
          <w:szCs w:val="28"/>
        </w:rPr>
        <w:t>51</w:t>
      </w:r>
      <w:r w:rsidR="007C3E92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Оценки по каждой теме должны заносит</w:t>
      </w:r>
      <w:r w:rsidR="00691DF1" w:rsidRPr="00076959">
        <w:rPr>
          <w:rStyle w:val="s1"/>
          <w:b w:val="0"/>
          <w:sz w:val="28"/>
          <w:szCs w:val="28"/>
        </w:rPr>
        <w:t>ь</w:t>
      </w:r>
      <w:r w:rsidR="00380E63" w:rsidRPr="00076959">
        <w:rPr>
          <w:rStyle w:val="s1"/>
          <w:b w:val="0"/>
          <w:sz w:val="28"/>
          <w:szCs w:val="28"/>
        </w:rPr>
        <w:t>ся в электронный журнал сразу после прохождения темы.</w:t>
      </w:r>
    </w:p>
    <w:p w:rsidR="00380E63" w:rsidRPr="00076959" w:rsidRDefault="00E45B6E" w:rsidP="00796B24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52</w:t>
      </w:r>
      <w:r w:rsidR="007C3E92" w:rsidRPr="00076959">
        <w:rPr>
          <w:rStyle w:val="s0"/>
          <w:rFonts w:eastAsia="Calibri"/>
          <w:sz w:val="28"/>
          <w:szCs w:val="28"/>
        </w:rPr>
        <w:t>.</w:t>
      </w:r>
      <w:r w:rsidR="00380E63" w:rsidRPr="00076959">
        <w:rPr>
          <w:rStyle w:val="s0"/>
          <w:rFonts w:eastAsia="Calibri"/>
          <w:sz w:val="28"/>
          <w:szCs w:val="28"/>
        </w:rPr>
        <w:t>Пропуски занятий не отрабатываются. Пропуск занятия по неуважительной причине отмечается как «НБ» в электронном журнале, и учитывается как «О» (</w:t>
      </w:r>
      <w:r w:rsidR="00380E63" w:rsidRPr="00076959">
        <w:rPr>
          <w:rStyle w:val="s0"/>
          <w:rFonts w:eastAsia="Calibri"/>
          <w:sz w:val="28"/>
          <w:szCs w:val="28"/>
          <w:lang w:val="en-US"/>
        </w:rPr>
        <w:t>F</w:t>
      </w:r>
      <w:r w:rsidR="00380E63" w:rsidRPr="00076959">
        <w:rPr>
          <w:rStyle w:val="s0"/>
          <w:rFonts w:eastAsia="Calibri"/>
          <w:sz w:val="28"/>
          <w:szCs w:val="28"/>
        </w:rPr>
        <w:t>) при выставлении оценки за тему (в том случае если прохождение одной темы занимает более одного занятия необходимо учитывать пропуск занятия в выведении оценки по всей теме). Полностью пропущенная по неуважительной причине тема оценивается как  «О» (</w:t>
      </w:r>
      <w:r w:rsidR="00380E63" w:rsidRPr="00076959">
        <w:rPr>
          <w:rStyle w:val="s0"/>
          <w:rFonts w:eastAsia="Calibri"/>
          <w:sz w:val="28"/>
          <w:szCs w:val="28"/>
          <w:lang w:val="en-US"/>
        </w:rPr>
        <w:t>F</w:t>
      </w:r>
      <w:r w:rsidR="00380E63" w:rsidRPr="00076959">
        <w:rPr>
          <w:rStyle w:val="s0"/>
          <w:rFonts w:eastAsia="Calibri"/>
          <w:sz w:val="28"/>
          <w:szCs w:val="28"/>
        </w:rPr>
        <w:t xml:space="preserve">). </w:t>
      </w:r>
    </w:p>
    <w:p w:rsidR="007C3E92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ab/>
      </w:r>
      <w:r w:rsidR="00E45B6E" w:rsidRPr="00076959">
        <w:rPr>
          <w:rStyle w:val="s1"/>
          <w:b w:val="0"/>
          <w:sz w:val="28"/>
          <w:szCs w:val="28"/>
        </w:rPr>
        <w:t>53</w:t>
      </w:r>
      <w:r w:rsidR="007C3E92" w:rsidRPr="00076959">
        <w:rPr>
          <w:rStyle w:val="s1"/>
          <w:b w:val="0"/>
          <w:sz w:val="28"/>
          <w:szCs w:val="28"/>
        </w:rPr>
        <w:t xml:space="preserve">. </w:t>
      </w:r>
      <w:r w:rsidR="00136F28" w:rsidRPr="00076959">
        <w:rPr>
          <w:rStyle w:val="s1"/>
          <w:b w:val="0"/>
          <w:sz w:val="28"/>
          <w:szCs w:val="28"/>
        </w:rPr>
        <w:t>Ф</w:t>
      </w:r>
      <w:r w:rsidR="00380E63" w:rsidRPr="00076959">
        <w:rPr>
          <w:rStyle w:val="s1"/>
          <w:b w:val="0"/>
          <w:sz w:val="28"/>
          <w:szCs w:val="28"/>
        </w:rPr>
        <w:t xml:space="preserve">орма и методы проведения рубежного контроля приписываются в </w:t>
      </w:r>
      <w:proofErr w:type="spellStart"/>
      <w:r w:rsidR="00380E63" w:rsidRPr="00076959">
        <w:rPr>
          <w:rStyle w:val="s1"/>
          <w:b w:val="0"/>
          <w:sz w:val="28"/>
          <w:szCs w:val="28"/>
        </w:rPr>
        <w:t>силлабусе</w:t>
      </w:r>
      <w:proofErr w:type="spellEnd"/>
      <w:r w:rsidR="00380E63" w:rsidRPr="00076959">
        <w:rPr>
          <w:rStyle w:val="s1"/>
          <w:b w:val="0"/>
          <w:sz w:val="28"/>
          <w:szCs w:val="28"/>
        </w:rPr>
        <w:t xml:space="preserve">. </w:t>
      </w:r>
    </w:p>
    <w:p w:rsidR="00380E63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ab/>
      </w:r>
      <w:r w:rsidR="006F3FE3" w:rsidRPr="00076959">
        <w:rPr>
          <w:rStyle w:val="s1"/>
          <w:b w:val="0"/>
          <w:sz w:val="28"/>
          <w:szCs w:val="28"/>
        </w:rPr>
        <w:t>5</w:t>
      </w:r>
      <w:r w:rsidR="00E45B6E" w:rsidRPr="00076959">
        <w:rPr>
          <w:rStyle w:val="s1"/>
          <w:b w:val="0"/>
          <w:sz w:val="28"/>
          <w:szCs w:val="28"/>
        </w:rPr>
        <w:t>4</w:t>
      </w:r>
      <w:r w:rsidR="007C3E92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Оценка рейтинга допуска </w:t>
      </w:r>
      <w:r w:rsidRPr="00076959">
        <w:rPr>
          <w:rStyle w:val="s1"/>
          <w:sz w:val="28"/>
          <w:szCs w:val="28"/>
        </w:rPr>
        <w:t>(РД</w:t>
      </w:r>
      <w:proofErr w:type="gramStart"/>
      <w:r w:rsidRPr="00076959">
        <w:rPr>
          <w:rStyle w:val="s1"/>
          <w:sz w:val="28"/>
          <w:szCs w:val="28"/>
        </w:rPr>
        <w:t>)</w:t>
      </w:r>
      <w:r w:rsidR="00380E63" w:rsidRPr="00076959">
        <w:rPr>
          <w:rStyle w:val="s0"/>
          <w:rFonts w:eastAsia="Calibri"/>
          <w:sz w:val="28"/>
          <w:szCs w:val="28"/>
        </w:rPr>
        <w:t>с</w:t>
      </w:r>
      <w:proofErr w:type="gramEnd"/>
      <w:r w:rsidR="00380E63" w:rsidRPr="00076959">
        <w:rPr>
          <w:rStyle w:val="s0"/>
          <w:rFonts w:eastAsia="Calibri"/>
          <w:sz w:val="28"/>
          <w:szCs w:val="28"/>
        </w:rPr>
        <w:t xml:space="preserve">кладывается из оценок текущего контроля </w:t>
      </w:r>
      <w:r w:rsidR="00380E63" w:rsidRPr="00076959">
        <w:rPr>
          <w:rStyle w:val="s0"/>
          <w:rFonts w:eastAsia="Calibri"/>
          <w:b/>
          <w:sz w:val="28"/>
          <w:szCs w:val="28"/>
        </w:rPr>
        <w:t>(ТК)</w:t>
      </w:r>
      <w:r w:rsidR="00380E63" w:rsidRPr="00076959">
        <w:rPr>
          <w:rStyle w:val="s0"/>
          <w:rFonts w:eastAsia="Calibri"/>
          <w:sz w:val="28"/>
          <w:szCs w:val="28"/>
        </w:rPr>
        <w:t xml:space="preserve"> на аудиторных и внеаудиторных занятиях</w:t>
      </w:r>
      <w:r w:rsidR="006F3FE3" w:rsidRPr="00076959">
        <w:rPr>
          <w:rStyle w:val="s0"/>
          <w:rFonts w:eastAsia="Calibri"/>
          <w:sz w:val="28"/>
          <w:szCs w:val="28"/>
        </w:rPr>
        <w:t>, которая составляет 25% от рейтинга допуска</w:t>
      </w:r>
      <w:r w:rsidR="00380E63" w:rsidRPr="00076959">
        <w:rPr>
          <w:rStyle w:val="s0"/>
          <w:rFonts w:eastAsia="Calibri"/>
          <w:sz w:val="28"/>
          <w:szCs w:val="28"/>
        </w:rPr>
        <w:t xml:space="preserve"> и оценок рубежного контроля </w:t>
      </w:r>
      <w:r w:rsidR="006F3FE3" w:rsidRPr="00076959">
        <w:rPr>
          <w:rStyle w:val="s0"/>
          <w:rFonts w:eastAsia="Calibri"/>
          <w:b/>
          <w:sz w:val="28"/>
          <w:szCs w:val="28"/>
        </w:rPr>
        <w:t>(РК),</w:t>
      </w:r>
      <w:r w:rsidR="006F3FE3" w:rsidRPr="00076959">
        <w:rPr>
          <w:rStyle w:val="s0"/>
          <w:rFonts w:eastAsia="Calibri"/>
          <w:sz w:val="28"/>
          <w:szCs w:val="28"/>
        </w:rPr>
        <w:t xml:space="preserve"> которая составляет 75% от рейтинга допуска, и подсчитывается по следующей форме:</w:t>
      </w:r>
    </w:p>
    <w:p w:rsidR="00E45B6E" w:rsidRPr="00076959" w:rsidRDefault="006F3FE3" w:rsidP="004331D9">
      <w:pPr>
        <w:ind w:left="64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76959">
        <w:rPr>
          <w:rFonts w:eastAsia="Calibri"/>
          <w:b/>
          <w:sz w:val="28"/>
          <w:szCs w:val="28"/>
          <w:lang w:eastAsia="en-US"/>
        </w:rPr>
        <w:t xml:space="preserve">РД </w:t>
      </w:r>
      <w:r w:rsidRPr="00076959">
        <w:rPr>
          <w:rFonts w:eastAsia="Calibri"/>
          <w:sz w:val="28"/>
          <w:szCs w:val="28"/>
          <w:lang w:eastAsia="en-US"/>
        </w:rPr>
        <w:t xml:space="preserve"> по дисциплине/модулю = </w:t>
      </w:r>
      <w:proofErr w:type="gramStart"/>
      <w:r w:rsidRPr="00076959">
        <w:rPr>
          <w:rFonts w:eastAsia="Calibri"/>
          <w:sz w:val="28"/>
          <w:szCs w:val="28"/>
          <w:lang w:eastAsia="en-US"/>
        </w:rPr>
        <w:t>средняя</w:t>
      </w:r>
      <w:proofErr w:type="gramEnd"/>
      <w:r w:rsidRPr="00076959">
        <w:rPr>
          <w:rFonts w:eastAsia="Calibri"/>
          <w:sz w:val="28"/>
          <w:szCs w:val="28"/>
          <w:lang w:eastAsia="en-US"/>
        </w:rPr>
        <w:t xml:space="preserve"> арифметическая оценок </w:t>
      </w:r>
      <w:r w:rsidRPr="00076959">
        <w:rPr>
          <w:rFonts w:eastAsia="Calibri"/>
          <w:b/>
          <w:sz w:val="28"/>
          <w:szCs w:val="28"/>
          <w:lang w:eastAsia="en-US"/>
        </w:rPr>
        <w:t>ТК х 0,25</w:t>
      </w:r>
      <w:r w:rsidRPr="00076959">
        <w:rPr>
          <w:rFonts w:eastAsia="Calibri"/>
          <w:sz w:val="28"/>
          <w:szCs w:val="28"/>
          <w:lang w:eastAsia="en-US"/>
        </w:rPr>
        <w:t xml:space="preserve"> + средняя арифметическая оценок </w:t>
      </w:r>
      <w:r w:rsidRPr="00076959">
        <w:rPr>
          <w:rFonts w:eastAsia="Calibri"/>
          <w:b/>
          <w:sz w:val="28"/>
          <w:szCs w:val="28"/>
          <w:lang w:eastAsia="en-US"/>
        </w:rPr>
        <w:t>РК х 0,75</w:t>
      </w:r>
    </w:p>
    <w:p w:rsidR="007C4180" w:rsidRPr="00076959" w:rsidRDefault="007C3E92" w:rsidP="00796B24">
      <w:pPr>
        <w:ind w:firstLine="426"/>
        <w:contextualSpacing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5</w:t>
      </w:r>
      <w:r w:rsidR="00E45B6E" w:rsidRPr="00076959">
        <w:rPr>
          <w:rStyle w:val="s1"/>
          <w:b w:val="0"/>
          <w:sz w:val="28"/>
          <w:szCs w:val="28"/>
        </w:rPr>
        <w:t>5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Промежуточная аттестация </w:t>
      </w:r>
      <w:r w:rsidR="00796B24" w:rsidRPr="00076959">
        <w:rPr>
          <w:rStyle w:val="s1"/>
          <w:b w:val="0"/>
          <w:sz w:val="28"/>
          <w:szCs w:val="28"/>
        </w:rPr>
        <w:t>студентов</w:t>
      </w:r>
      <w:r w:rsidR="00380E63" w:rsidRPr="00076959">
        <w:rPr>
          <w:rStyle w:val="s1"/>
          <w:b w:val="0"/>
          <w:sz w:val="28"/>
          <w:szCs w:val="28"/>
        </w:rPr>
        <w:t xml:space="preserve"> осуществляется в соответствии Образовательными программами специальност</w:t>
      </w:r>
      <w:r w:rsidR="00E45B6E" w:rsidRPr="00076959">
        <w:rPr>
          <w:rStyle w:val="s1"/>
          <w:b w:val="0"/>
          <w:sz w:val="28"/>
          <w:szCs w:val="28"/>
        </w:rPr>
        <w:t>ей</w:t>
      </w:r>
      <w:r w:rsidR="00380E63" w:rsidRPr="00076959">
        <w:rPr>
          <w:rStyle w:val="s1"/>
          <w:b w:val="0"/>
          <w:sz w:val="28"/>
          <w:szCs w:val="28"/>
        </w:rPr>
        <w:t>, с академическим календарем, рабочими учебными планами</w:t>
      </w:r>
      <w:r w:rsidR="00E45B6E" w:rsidRPr="00076959">
        <w:rPr>
          <w:rStyle w:val="s1"/>
          <w:b w:val="0"/>
          <w:sz w:val="28"/>
          <w:szCs w:val="28"/>
        </w:rPr>
        <w:t>.</w:t>
      </w:r>
    </w:p>
    <w:p w:rsidR="006F3FE3" w:rsidRPr="00076959" w:rsidRDefault="004820D9" w:rsidP="00796B24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lastRenderedPageBreak/>
        <w:tab/>
      </w:r>
      <w:r w:rsidR="006F3FE3" w:rsidRPr="00076959">
        <w:rPr>
          <w:rStyle w:val="s1"/>
          <w:b w:val="0"/>
          <w:sz w:val="28"/>
          <w:szCs w:val="28"/>
        </w:rPr>
        <w:t>5</w:t>
      </w:r>
      <w:r w:rsidR="00E45B6E" w:rsidRPr="00076959">
        <w:rPr>
          <w:rStyle w:val="s1"/>
          <w:b w:val="0"/>
          <w:sz w:val="28"/>
          <w:szCs w:val="28"/>
        </w:rPr>
        <w:t>6</w:t>
      </w:r>
      <w:r w:rsidR="006F3FE3" w:rsidRPr="00076959">
        <w:rPr>
          <w:rStyle w:val="s1"/>
          <w:b w:val="0"/>
          <w:sz w:val="28"/>
          <w:szCs w:val="28"/>
        </w:rPr>
        <w:t xml:space="preserve">. </w:t>
      </w:r>
      <w:r w:rsidR="00380E63" w:rsidRPr="00076959">
        <w:rPr>
          <w:rStyle w:val="s1"/>
          <w:b w:val="0"/>
          <w:sz w:val="28"/>
          <w:szCs w:val="28"/>
        </w:rPr>
        <w:t xml:space="preserve">Формы и методы проведения экзамена/дифференцированного зачета определяются </w:t>
      </w:r>
      <w:proofErr w:type="spellStart"/>
      <w:r w:rsidR="00E45B6E" w:rsidRPr="00076959">
        <w:rPr>
          <w:rStyle w:val="s1"/>
          <w:b w:val="0"/>
          <w:sz w:val="28"/>
          <w:szCs w:val="28"/>
        </w:rPr>
        <w:t>силлабусом</w:t>
      </w:r>
      <w:proofErr w:type="spellEnd"/>
      <w:r w:rsidR="00E45B6E" w:rsidRPr="00076959">
        <w:rPr>
          <w:rStyle w:val="s1"/>
          <w:b w:val="0"/>
          <w:sz w:val="28"/>
          <w:szCs w:val="28"/>
        </w:rPr>
        <w:t xml:space="preserve"> дисциплины и о</w:t>
      </w:r>
      <w:r w:rsidR="00380E63" w:rsidRPr="00076959">
        <w:rPr>
          <w:rStyle w:val="s1"/>
          <w:b w:val="0"/>
          <w:sz w:val="28"/>
          <w:szCs w:val="28"/>
        </w:rPr>
        <w:t>бразовательной программой</w:t>
      </w:r>
      <w:r w:rsidR="00E45B6E" w:rsidRPr="00076959">
        <w:rPr>
          <w:rStyle w:val="s1"/>
          <w:b w:val="0"/>
          <w:sz w:val="28"/>
          <w:szCs w:val="28"/>
        </w:rPr>
        <w:t xml:space="preserve"> специальности. Образовательная программа  </w:t>
      </w:r>
      <w:r w:rsidR="006F3FE3" w:rsidRPr="00076959">
        <w:rPr>
          <w:rStyle w:val="s1"/>
          <w:b w:val="0"/>
          <w:sz w:val="28"/>
          <w:szCs w:val="28"/>
        </w:rPr>
        <w:t xml:space="preserve"> утвер</w:t>
      </w:r>
      <w:r w:rsidR="00E45B6E" w:rsidRPr="00076959">
        <w:rPr>
          <w:rStyle w:val="s1"/>
          <w:b w:val="0"/>
          <w:sz w:val="28"/>
          <w:szCs w:val="28"/>
        </w:rPr>
        <w:t>ждае</w:t>
      </w:r>
      <w:r w:rsidR="006F3FE3" w:rsidRPr="00076959">
        <w:rPr>
          <w:rStyle w:val="s1"/>
          <w:b w:val="0"/>
          <w:sz w:val="28"/>
          <w:szCs w:val="28"/>
        </w:rPr>
        <w:t>тся на</w:t>
      </w:r>
      <w:r w:rsidR="00E45B6E" w:rsidRPr="00076959">
        <w:rPr>
          <w:rStyle w:val="s1"/>
          <w:b w:val="0"/>
          <w:sz w:val="28"/>
          <w:szCs w:val="28"/>
        </w:rPr>
        <w:t xml:space="preserve"> Академическом и  Университетском советах.</w:t>
      </w:r>
    </w:p>
    <w:p w:rsidR="006F3FE3" w:rsidRPr="00076959" w:rsidRDefault="00796B24" w:rsidP="00796B24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ab/>
      </w:r>
      <w:r w:rsidR="006F3FE3" w:rsidRPr="00076959">
        <w:rPr>
          <w:rStyle w:val="s1"/>
          <w:b w:val="0"/>
          <w:color w:val="auto"/>
          <w:sz w:val="28"/>
          <w:szCs w:val="28"/>
        </w:rPr>
        <w:t>5</w:t>
      </w:r>
      <w:r w:rsidR="00E45B6E" w:rsidRPr="00076959">
        <w:rPr>
          <w:rStyle w:val="s1"/>
          <w:b w:val="0"/>
          <w:color w:val="auto"/>
          <w:sz w:val="28"/>
          <w:szCs w:val="28"/>
        </w:rPr>
        <w:t>7</w:t>
      </w:r>
      <w:r w:rsidR="006F3FE3"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>Экзамен по дисциплине представляет собой единый процесс контроля уровня</w:t>
      </w:r>
      <w:r w:rsidR="00380E63" w:rsidRPr="00076959">
        <w:rPr>
          <w:rStyle w:val="s1"/>
          <w:b w:val="0"/>
          <w:sz w:val="28"/>
          <w:szCs w:val="28"/>
        </w:rPr>
        <w:t xml:space="preserve"> </w:t>
      </w:r>
      <w:proofErr w:type="spellStart"/>
      <w:r w:rsidR="00380E63" w:rsidRPr="00076959">
        <w:rPr>
          <w:rStyle w:val="s1"/>
          <w:b w:val="0"/>
          <w:sz w:val="28"/>
          <w:szCs w:val="28"/>
        </w:rPr>
        <w:t>сформированности</w:t>
      </w:r>
      <w:proofErr w:type="spellEnd"/>
      <w:r w:rsidR="00380E63" w:rsidRPr="00076959">
        <w:rPr>
          <w:rStyle w:val="s1"/>
          <w:b w:val="0"/>
          <w:sz w:val="28"/>
          <w:szCs w:val="28"/>
        </w:rPr>
        <w:t xml:space="preserve"> компетенций по дисциплине и </w:t>
      </w:r>
      <w:r w:rsidR="007C4180" w:rsidRPr="00076959">
        <w:rPr>
          <w:rStyle w:val="s1"/>
          <w:b w:val="0"/>
          <w:sz w:val="28"/>
          <w:szCs w:val="28"/>
        </w:rPr>
        <w:t>может состоять из одного или нескольких этапов</w:t>
      </w:r>
      <w:r w:rsidR="006F3FE3" w:rsidRPr="00076959">
        <w:rPr>
          <w:rStyle w:val="s1"/>
          <w:b w:val="0"/>
          <w:sz w:val="28"/>
          <w:szCs w:val="28"/>
        </w:rPr>
        <w:t>, оценка за каждый этап экзамена выставляется по 100-бальной шкале (от 1 до 100 баллов)</w:t>
      </w:r>
    </w:p>
    <w:p w:rsidR="006F3FE3" w:rsidRPr="00076959" w:rsidRDefault="006F3FE3" w:rsidP="00902A96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59">
        <w:rPr>
          <w:rFonts w:eastAsia="Calibri"/>
          <w:sz w:val="28"/>
          <w:szCs w:val="28"/>
          <w:lang w:eastAsia="en-US"/>
        </w:rPr>
        <w:t>5</w:t>
      </w:r>
      <w:r w:rsidR="00E45B6E" w:rsidRPr="00076959">
        <w:rPr>
          <w:rFonts w:eastAsia="Calibri"/>
          <w:sz w:val="28"/>
          <w:szCs w:val="28"/>
          <w:lang w:eastAsia="en-US"/>
        </w:rPr>
        <w:t>8</w:t>
      </w:r>
      <w:r w:rsidRPr="00076959">
        <w:rPr>
          <w:rFonts w:eastAsia="Calibri"/>
          <w:sz w:val="28"/>
          <w:szCs w:val="28"/>
          <w:lang w:eastAsia="en-US"/>
        </w:rPr>
        <w:t>.Рейтинг допуска дисциплины/модуля  составляет 60% от итоговой оценки дисциплины/модуля, оценка экзамена составляет 40% от итоговой оценки дисциплины/модуля.</w:t>
      </w:r>
    </w:p>
    <w:p w:rsidR="007C3E92" w:rsidRPr="00076959" w:rsidRDefault="00902A96" w:rsidP="00902A96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ab/>
      </w:r>
      <w:r w:rsidR="006F3FE3" w:rsidRPr="00076959">
        <w:rPr>
          <w:rStyle w:val="s1"/>
          <w:b w:val="0"/>
          <w:sz w:val="28"/>
          <w:szCs w:val="28"/>
        </w:rPr>
        <w:t>5</w:t>
      </w:r>
      <w:r w:rsidR="00E45B6E" w:rsidRPr="00076959">
        <w:rPr>
          <w:rStyle w:val="s1"/>
          <w:b w:val="0"/>
          <w:sz w:val="28"/>
          <w:szCs w:val="28"/>
        </w:rPr>
        <w:t>9</w:t>
      </w:r>
      <w:r w:rsidR="006F3FE3" w:rsidRPr="00076959">
        <w:rPr>
          <w:rStyle w:val="s1"/>
          <w:b w:val="0"/>
          <w:sz w:val="28"/>
          <w:szCs w:val="28"/>
        </w:rPr>
        <w:t>.</w:t>
      </w:r>
      <w:r w:rsidR="007C3E92" w:rsidRPr="00076959">
        <w:rPr>
          <w:rStyle w:val="s1"/>
          <w:b w:val="0"/>
          <w:sz w:val="28"/>
          <w:szCs w:val="28"/>
        </w:rPr>
        <w:t>Итоговая оценка за экзамен складывается из суммы каждого этапа экзамена с учетом доли каждого этапа в итоговой оценке.</w:t>
      </w:r>
    </w:p>
    <w:p w:rsidR="00623271" w:rsidRPr="00076959" w:rsidRDefault="00E45B6E" w:rsidP="00902A96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59">
        <w:rPr>
          <w:rFonts w:eastAsia="Calibri"/>
          <w:sz w:val="28"/>
          <w:szCs w:val="28"/>
          <w:lang w:eastAsia="en-US"/>
        </w:rPr>
        <w:t>60.</w:t>
      </w:r>
      <w:r w:rsidR="00623271" w:rsidRPr="00076959">
        <w:rPr>
          <w:rFonts w:eastAsia="Calibri"/>
          <w:sz w:val="28"/>
          <w:szCs w:val="28"/>
          <w:lang w:eastAsia="en-US"/>
        </w:rPr>
        <w:t xml:space="preserve">Оценка </w:t>
      </w:r>
      <w:r w:rsidR="0068788C" w:rsidRPr="00076959">
        <w:rPr>
          <w:rFonts w:eastAsia="Calibri"/>
          <w:sz w:val="28"/>
          <w:szCs w:val="28"/>
          <w:lang w:eastAsia="en-US"/>
        </w:rPr>
        <w:t xml:space="preserve">экзамена  по дисциплине/модулю   </w:t>
      </w:r>
      <w:r w:rsidR="00623271" w:rsidRPr="00076959">
        <w:rPr>
          <w:rFonts w:eastAsia="Calibri"/>
          <w:sz w:val="28"/>
          <w:szCs w:val="28"/>
          <w:lang w:eastAsia="en-US"/>
        </w:rPr>
        <w:t>складывается из оценок 1,2,3,4…</w:t>
      </w:r>
      <w:r w:rsidR="00623271" w:rsidRPr="00076959">
        <w:rPr>
          <w:rFonts w:eastAsia="Calibri"/>
          <w:sz w:val="28"/>
          <w:szCs w:val="28"/>
          <w:lang w:val="en-US" w:eastAsia="en-US"/>
        </w:rPr>
        <w:t>N</w:t>
      </w:r>
      <w:r w:rsidR="00623271" w:rsidRPr="00076959">
        <w:rPr>
          <w:rFonts w:eastAsia="Calibri"/>
          <w:sz w:val="28"/>
          <w:szCs w:val="28"/>
          <w:lang w:eastAsia="en-US"/>
        </w:rPr>
        <w:t xml:space="preserve"> этапов экзамена по дисциплине/модулю. Количество этапов определяется кафедрой, за которой закреплена дисциплина и описывается в </w:t>
      </w:r>
      <w:proofErr w:type="spellStart"/>
      <w:r w:rsidR="00623271" w:rsidRPr="00076959">
        <w:rPr>
          <w:rFonts w:eastAsia="Calibri"/>
          <w:sz w:val="28"/>
          <w:szCs w:val="28"/>
          <w:lang w:eastAsia="en-US"/>
        </w:rPr>
        <w:t>силлабусе</w:t>
      </w:r>
      <w:proofErr w:type="spellEnd"/>
      <w:r w:rsidR="00623271" w:rsidRPr="00076959">
        <w:rPr>
          <w:rFonts w:eastAsia="Calibri"/>
          <w:sz w:val="28"/>
          <w:szCs w:val="28"/>
          <w:lang w:eastAsia="en-US"/>
        </w:rPr>
        <w:t xml:space="preserve">. Метод оценки каждого этапа строго закреплен в </w:t>
      </w:r>
      <w:proofErr w:type="spellStart"/>
      <w:r w:rsidR="00623271" w:rsidRPr="00076959">
        <w:rPr>
          <w:rFonts w:eastAsia="Calibri"/>
          <w:sz w:val="28"/>
          <w:szCs w:val="28"/>
          <w:lang w:eastAsia="en-US"/>
        </w:rPr>
        <w:t>силлабусе</w:t>
      </w:r>
      <w:proofErr w:type="spellEnd"/>
      <w:r w:rsidR="00623271" w:rsidRPr="00076959">
        <w:rPr>
          <w:rFonts w:eastAsia="Calibri"/>
          <w:sz w:val="28"/>
          <w:szCs w:val="28"/>
          <w:lang w:eastAsia="en-US"/>
        </w:rPr>
        <w:t>, выбирается из каталога/справочника методов оценки.</w:t>
      </w:r>
    </w:p>
    <w:p w:rsidR="0068788C" w:rsidRPr="00076959" w:rsidRDefault="00E45B6E" w:rsidP="00902A96">
      <w:pPr>
        <w:ind w:firstLine="426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61</w:t>
      </w:r>
      <w:r w:rsidR="0068788C" w:rsidRPr="00076959">
        <w:rPr>
          <w:rStyle w:val="s1"/>
          <w:b w:val="0"/>
          <w:sz w:val="28"/>
          <w:szCs w:val="28"/>
        </w:rPr>
        <w:t xml:space="preserve">.Итоговая оценка по дисциплине/модулю рассчитывается по формуле </w:t>
      </w:r>
    </w:p>
    <w:p w:rsidR="0068788C" w:rsidRPr="00076959" w:rsidRDefault="0068788C" w:rsidP="00890C24">
      <w:pPr>
        <w:rPr>
          <w:rStyle w:val="s1"/>
          <w:sz w:val="28"/>
          <w:szCs w:val="28"/>
        </w:rPr>
      </w:pPr>
      <w:r w:rsidRPr="00076959">
        <w:rPr>
          <w:rStyle w:val="s1"/>
          <w:sz w:val="28"/>
          <w:szCs w:val="28"/>
        </w:rPr>
        <w:t>Итоговая оценка (ИО)= Оценка рейтинга допуска (ОРД</w:t>
      </w:r>
      <w:proofErr w:type="gramStart"/>
      <w:r w:rsidRPr="00076959">
        <w:rPr>
          <w:rStyle w:val="s1"/>
          <w:sz w:val="28"/>
          <w:szCs w:val="28"/>
        </w:rPr>
        <w:t>)х</w:t>
      </w:r>
      <w:proofErr w:type="gramEnd"/>
      <w:r w:rsidRPr="00076959">
        <w:rPr>
          <w:rStyle w:val="s1"/>
          <w:sz w:val="28"/>
          <w:szCs w:val="28"/>
        </w:rPr>
        <w:t>0,6 + оценка экзамена (ОЭ)х0,4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62</w:t>
      </w:r>
      <w:r w:rsidR="0068788C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Организация и проведение промежуточной аттестации студентов возлагается на Департамент формирования и оценки знаний и навыков и </w:t>
      </w:r>
      <w:r w:rsidR="00902A96" w:rsidRPr="00076959">
        <w:rPr>
          <w:rStyle w:val="s1"/>
          <w:b w:val="0"/>
          <w:sz w:val="28"/>
          <w:szCs w:val="28"/>
        </w:rPr>
        <w:t>О</w:t>
      </w:r>
      <w:r w:rsidR="00380E63" w:rsidRPr="00076959">
        <w:rPr>
          <w:rStyle w:val="s1"/>
          <w:b w:val="0"/>
          <w:sz w:val="28"/>
          <w:szCs w:val="28"/>
        </w:rPr>
        <w:t>фис регистратор.</w:t>
      </w:r>
    </w:p>
    <w:p w:rsidR="0068788C" w:rsidRPr="00076959" w:rsidRDefault="00E45B6E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63</w:t>
      </w:r>
      <w:r w:rsidR="0068788C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Контроль явки студентов </w:t>
      </w:r>
      <w:r w:rsidR="007C4180" w:rsidRPr="00076959">
        <w:rPr>
          <w:rStyle w:val="s1"/>
          <w:b w:val="0"/>
          <w:sz w:val="28"/>
          <w:szCs w:val="28"/>
        </w:rPr>
        <w:t>на экзамен возлагается на деканаты</w:t>
      </w:r>
      <w:r w:rsidR="00380E63" w:rsidRPr="00076959">
        <w:rPr>
          <w:rStyle w:val="s1"/>
          <w:b w:val="0"/>
          <w:sz w:val="28"/>
          <w:szCs w:val="28"/>
        </w:rPr>
        <w:t xml:space="preserve"> соответствующих факультетов.</w:t>
      </w:r>
    </w:p>
    <w:p w:rsidR="00380E63" w:rsidRPr="00076959" w:rsidRDefault="0068788C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</w:t>
      </w:r>
      <w:r w:rsidR="00E45B6E" w:rsidRPr="00076959">
        <w:rPr>
          <w:rStyle w:val="s1"/>
          <w:b w:val="0"/>
          <w:sz w:val="28"/>
          <w:szCs w:val="28"/>
        </w:rPr>
        <w:t>4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Расписание экзаменов для всех форм обучения составляет Отдел планирования и контроля учебного процесса (</w:t>
      </w:r>
      <w:proofErr w:type="spellStart"/>
      <w:r w:rsidR="00380E63" w:rsidRPr="00076959">
        <w:rPr>
          <w:rStyle w:val="s1"/>
          <w:b w:val="0"/>
          <w:sz w:val="28"/>
          <w:szCs w:val="28"/>
        </w:rPr>
        <w:t>ОПиКУП</w:t>
      </w:r>
      <w:proofErr w:type="spellEnd"/>
      <w:r w:rsidR="00380E63" w:rsidRPr="00076959">
        <w:rPr>
          <w:rStyle w:val="s1"/>
          <w:b w:val="0"/>
          <w:sz w:val="28"/>
          <w:szCs w:val="28"/>
        </w:rPr>
        <w:t>) и согласовывает с деканами соответс</w:t>
      </w:r>
      <w:r w:rsidR="00867925" w:rsidRPr="00076959">
        <w:rPr>
          <w:rStyle w:val="s1"/>
          <w:b w:val="0"/>
          <w:sz w:val="28"/>
          <w:szCs w:val="28"/>
        </w:rPr>
        <w:t xml:space="preserve">твующих факультетов не позднее одного </w:t>
      </w:r>
      <w:r w:rsidR="00380E63" w:rsidRPr="00076959">
        <w:rPr>
          <w:rStyle w:val="s1"/>
          <w:b w:val="0"/>
          <w:sz w:val="28"/>
          <w:szCs w:val="28"/>
        </w:rPr>
        <w:t xml:space="preserve"> месяца до</w:t>
      </w:r>
      <w:r w:rsidR="00867925" w:rsidRPr="00076959">
        <w:rPr>
          <w:rStyle w:val="s1"/>
          <w:b w:val="0"/>
          <w:sz w:val="28"/>
          <w:szCs w:val="28"/>
        </w:rPr>
        <w:t xml:space="preserve"> экзаменационной</w:t>
      </w:r>
      <w:r w:rsidR="00380E63" w:rsidRPr="00076959">
        <w:rPr>
          <w:rStyle w:val="s1"/>
          <w:b w:val="0"/>
          <w:sz w:val="28"/>
          <w:szCs w:val="28"/>
        </w:rPr>
        <w:t xml:space="preserve"> сессии.</w:t>
      </w:r>
    </w:p>
    <w:p w:rsidR="00380E63" w:rsidRPr="00076959" w:rsidRDefault="0068788C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</w:t>
      </w:r>
      <w:r w:rsidR="00E45B6E" w:rsidRPr="00076959">
        <w:rPr>
          <w:rStyle w:val="s1"/>
          <w:b w:val="0"/>
          <w:sz w:val="28"/>
          <w:szCs w:val="28"/>
        </w:rPr>
        <w:t>5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Деканат доводит до сведения студентов и преподавателей расписание экзаменов не позднее, чем за две недели до предполагаемой даты экзамена (экзаменационной сессии).</w:t>
      </w:r>
    </w:p>
    <w:p w:rsidR="00380E63" w:rsidRPr="00076959" w:rsidRDefault="0068788C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</w:t>
      </w:r>
      <w:r w:rsidR="00E45B6E" w:rsidRPr="00076959">
        <w:rPr>
          <w:rStyle w:val="s1"/>
          <w:b w:val="0"/>
          <w:sz w:val="28"/>
          <w:szCs w:val="28"/>
        </w:rPr>
        <w:t>6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Расписание экзаменов утверждает проректор по академической деятельности.</w:t>
      </w:r>
    </w:p>
    <w:p w:rsidR="00380E63" w:rsidRPr="00076959" w:rsidRDefault="0068788C" w:rsidP="004820D9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6</w:t>
      </w:r>
      <w:r w:rsidR="00E45B6E" w:rsidRPr="00076959">
        <w:rPr>
          <w:rStyle w:val="s1"/>
          <w:b w:val="0"/>
          <w:sz w:val="28"/>
          <w:szCs w:val="28"/>
        </w:rPr>
        <w:t>7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Присутствие лиц, не принимающих участие в процедуре проведения экзаменов, </w:t>
      </w:r>
      <w:r w:rsidR="00380E63" w:rsidRPr="00076959">
        <w:rPr>
          <w:rStyle w:val="s1"/>
          <w:b w:val="0"/>
          <w:color w:val="auto"/>
          <w:sz w:val="28"/>
          <w:szCs w:val="28"/>
        </w:rPr>
        <w:t>без письменного разрешения проректора по академической деятельности, не разрешается.</w:t>
      </w:r>
    </w:p>
    <w:p w:rsidR="00380E63" w:rsidRPr="00076959" w:rsidRDefault="0068788C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6</w:t>
      </w:r>
      <w:r w:rsidR="00E45B6E" w:rsidRPr="00076959">
        <w:rPr>
          <w:rStyle w:val="s1"/>
          <w:b w:val="0"/>
          <w:color w:val="auto"/>
          <w:sz w:val="28"/>
          <w:szCs w:val="28"/>
        </w:rPr>
        <w:t>8</w:t>
      </w:r>
      <w:r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Экзаменуемый должен прийти на экзамен в строгом соответствии с </w:t>
      </w:r>
      <w:proofErr w:type="spellStart"/>
      <w:r w:rsidR="00380E63" w:rsidRPr="00076959">
        <w:rPr>
          <w:rStyle w:val="s1"/>
          <w:b w:val="0"/>
          <w:color w:val="auto"/>
          <w:sz w:val="28"/>
          <w:szCs w:val="28"/>
        </w:rPr>
        <w:t>расписанием</w:t>
      </w:r>
      <w:proofErr w:type="gramStart"/>
      <w:r w:rsidR="00380E63" w:rsidRPr="00076959">
        <w:rPr>
          <w:rStyle w:val="s1"/>
          <w:b w:val="0"/>
          <w:color w:val="auto"/>
          <w:sz w:val="28"/>
          <w:szCs w:val="28"/>
        </w:rPr>
        <w:t>.П</w:t>
      </w:r>
      <w:proofErr w:type="gramEnd"/>
      <w:r w:rsidR="00380E63" w:rsidRPr="00076959">
        <w:rPr>
          <w:rStyle w:val="s1"/>
          <w:b w:val="0"/>
          <w:color w:val="auto"/>
          <w:sz w:val="28"/>
          <w:szCs w:val="28"/>
        </w:rPr>
        <w:t>ри</w:t>
      </w:r>
      <w:proofErr w:type="spellEnd"/>
      <w:r w:rsidR="00380E63" w:rsidRPr="00076959">
        <w:rPr>
          <w:rStyle w:val="s1"/>
          <w:b w:val="0"/>
          <w:color w:val="auto"/>
          <w:sz w:val="28"/>
          <w:szCs w:val="28"/>
        </w:rPr>
        <w:t xml:space="preserve"> явке на экзамен</w:t>
      </w:r>
      <w:r w:rsidR="00381837" w:rsidRPr="00076959">
        <w:rPr>
          <w:rStyle w:val="s1"/>
          <w:b w:val="0"/>
          <w:color w:val="auto"/>
          <w:sz w:val="28"/>
          <w:szCs w:val="28"/>
        </w:rPr>
        <w:t xml:space="preserve"> в тестовый центр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 обучающемуся необходимо иметь </w:t>
      </w:r>
      <w:r w:rsidR="00381837" w:rsidRPr="00076959">
        <w:rPr>
          <w:rStyle w:val="s1"/>
          <w:b w:val="0"/>
          <w:color w:val="auto"/>
          <w:sz w:val="28"/>
          <w:szCs w:val="28"/>
        </w:rPr>
        <w:t>удостоверение личности, или документ, его заменяющий.</w:t>
      </w:r>
      <w:r w:rsidR="00380E63" w:rsidRPr="00076959">
        <w:rPr>
          <w:rStyle w:val="s1"/>
          <w:b w:val="0"/>
          <w:color w:val="auto"/>
          <w:sz w:val="28"/>
          <w:szCs w:val="28"/>
        </w:rPr>
        <w:t>.</w:t>
      </w:r>
    </w:p>
    <w:p w:rsidR="006F3FE3" w:rsidRPr="00076959" w:rsidRDefault="00902A96" w:rsidP="00902A96">
      <w:pPr>
        <w:pStyle w:val="aa"/>
        <w:tabs>
          <w:tab w:val="left" w:pos="426"/>
        </w:tabs>
        <w:ind w:left="0"/>
        <w:jc w:val="both"/>
        <w:rPr>
          <w:rStyle w:val="s0"/>
          <w:rFonts w:eastAsia="Calibri"/>
          <w:color w:val="auto"/>
          <w:sz w:val="28"/>
          <w:szCs w:val="28"/>
        </w:rPr>
      </w:pPr>
      <w:r w:rsidRPr="00076959">
        <w:rPr>
          <w:rStyle w:val="s0"/>
          <w:rFonts w:eastAsia="Calibri"/>
          <w:color w:val="auto"/>
          <w:sz w:val="28"/>
          <w:szCs w:val="28"/>
        </w:rPr>
        <w:lastRenderedPageBreak/>
        <w:tab/>
      </w:r>
      <w:r w:rsidR="0068788C" w:rsidRPr="00076959">
        <w:rPr>
          <w:rStyle w:val="s0"/>
          <w:rFonts w:eastAsia="Calibri"/>
          <w:color w:val="auto"/>
          <w:sz w:val="28"/>
          <w:szCs w:val="28"/>
        </w:rPr>
        <w:t>6</w:t>
      </w:r>
      <w:r w:rsidR="00E45B6E" w:rsidRPr="00076959">
        <w:rPr>
          <w:rStyle w:val="s0"/>
          <w:rFonts w:eastAsia="Calibri"/>
          <w:color w:val="auto"/>
          <w:sz w:val="28"/>
          <w:szCs w:val="28"/>
        </w:rPr>
        <w:t>9</w:t>
      </w:r>
      <w:r w:rsidR="0068788C" w:rsidRPr="00076959">
        <w:rPr>
          <w:rStyle w:val="s0"/>
          <w:rFonts w:eastAsia="Calibri"/>
          <w:color w:val="auto"/>
          <w:sz w:val="28"/>
          <w:szCs w:val="28"/>
        </w:rPr>
        <w:t>.</w:t>
      </w:r>
      <w:r w:rsidR="006F3FE3" w:rsidRPr="00076959">
        <w:rPr>
          <w:rStyle w:val="s0"/>
          <w:rFonts w:eastAsia="Calibri"/>
          <w:color w:val="auto"/>
          <w:sz w:val="28"/>
          <w:szCs w:val="28"/>
        </w:rPr>
        <w:t>В случае нарушения академической честности обучающимся преподаватель имеет право поставить оценку «неудовлетворительно»/«F»</w:t>
      </w:r>
      <w:proofErr w:type="gramStart"/>
      <w:r w:rsidR="006F3FE3" w:rsidRPr="00076959">
        <w:rPr>
          <w:rStyle w:val="s0"/>
          <w:rFonts w:eastAsia="Calibri"/>
          <w:color w:val="auto"/>
          <w:sz w:val="28"/>
          <w:szCs w:val="28"/>
        </w:rPr>
        <w:t>.</w:t>
      </w:r>
      <w:proofErr w:type="gramEnd"/>
      <w:r w:rsidR="006F3FE3" w:rsidRPr="00076959">
        <w:rPr>
          <w:rStyle w:val="s0"/>
          <w:rFonts w:eastAsia="Calibri"/>
          <w:color w:val="auto"/>
          <w:sz w:val="28"/>
          <w:szCs w:val="28"/>
        </w:rPr>
        <w:t xml:space="preserve"> (</w:t>
      </w:r>
      <w:proofErr w:type="gramStart"/>
      <w:r w:rsidR="006F3FE3" w:rsidRPr="00076959">
        <w:rPr>
          <w:rStyle w:val="s0"/>
          <w:rFonts w:eastAsia="Calibri"/>
          <w:color w:val="auto"/>
          <w:sz w:val="28"/>
          <w:szCs w:val="28"/>
        </w:rPr>
        <w:t>с</w:t>
      </w:r>
      <w:proofErr w:type="gramEnd"/>
      <w:r w:rsidR="006F3FE3" w:rsidRPr="00076959">
        <w:rPr>
          <w:rStyle w:val="s0"/>
          <w:rFonts w:eastAsia="Calibri"/>
          <w:color w:val="auto"/>
          <w:sz w:val="28"/>
          <w:szCs w:val="28"/>
        </w:rPr>
        <w:t>м. «Положение об академической честности»)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70.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В случае выявления факта нарушения академической честности экзаменуемым на любом этапе экзамена </w:t>
      </w:r>
      <w:r w:rsidR="00F135EC" w:rsidRPr="00076959">
        <w:rPr>
          <w:rStyle w:val="s1"/>
          <w:b w:val="0"/>
          <w:color w:val="auto"/>
          <w:sz w:val="28"/>
          <w:szCs w:val="28"/>
        </w:rPr>
        <w:t xml:space="preserve">за весь экзамен </w:t>
      </w:r>
      <w:r w:rsidR="00380E63" w:rsidRPr="00076959">
        <w:rPr>
          <w:rStyle w:val="s1"/>
          <w:b w:val="0"/>
          <w:color w:val="auto"/>
          <w:sz w:val="28"/>
          <w:szCs w:val="28"/>
        </w:rPr>
        <w:t>ему выставляется оценка «неудовлетворительно»/ «F», «0»; составляется Акт о нарушении академической честности, с изложением сути нарушения, обстоятельств совершения нарушения, указанием всех установленных участников, видео-, фото-, ауди</w:t>
      </w:r>
      <w:proofErr w:type="gramStart"/>
      <w:r w:rsidR="00380E63" w:rsidRPr="00076959">
        <w:rPr>
          <w:rStyle w:val="s1"/>
          <w:b w:val="0"/>
          <w:color w:val="auto"/>
          <w:sz w:val="28"/>
          <w:szCs w:val="28"/>
        </w:rPr>
        <w:t>о-</w:t>
      </w:r>
      <w:proofErr w:type="gramEnd"/>
      <w:r w:rsidR="00380E63" w:rsidRPr="00076959">
        <w:rPr>
          <w:rStyle w:val="s1"/>
          <w:b w:val="0"/>
          <w:color w:val="auto"/>
          <w:sz w:val="28"/>
          <w:szCs w:val="28"/>
        </w:rPr>
        <w:t xml:space="preserve"> письменных материалов, подтверждающих факт нарушения академической честности, а также других данных, имеющих существенное значение для решения вопроса о применении к обучающимся, допустившим нарушение, меры дисциплинарного взыскания. Не позднее следующего рабочего дня предоставляется служебная записка (рапорт) на имя декана факультета. 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71</w:t>
      </w:r>
      <w:r w:rsidR="00F32040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По результ</w:t>
      </w:r>
      <w:r w:rsidRPr="00076959">
        <w:rPr>
          <w:rStyle w:val="s1"/>
          <w:b w:val="0"/>
          <w:sz w:val="28"/>
          <w:szCs w:val="28"/>
        </w:rPr>
        <w:t>атам промежуточной аттестации, О</w:t>
      </w:r>
      <w:r w:rsidR="00380E63" w:rsidRPr="00076959">
        <w:rPr>
          <w:rStyle w:val="s1"/>
          <w:b w:val="0"/>
          <w:sz w:val="28"/>
          <w:szCs w:val="28"/>
        </w:rPr>
        <w:t xml:space="preserve">фис регистратор составляет академический рейтинг студентов. </w:t>
      </w:r>
    </w:p>
    <w:p w:rsidR="00867925" w:rsidRPr="00076959" w:rsidRDefault="00F32040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proofErr w:type="gramStart"/>
      <w:r w:rsidRPr="00076959">
        <w:rPr>
          <w:rStyle w:val="s1"/>
          <w:b w:val="0"/>
          <w:color w:val="auto"/>
          <w:sz w:val="28"/>
          <w:szCs w:val="28"/>
        </w:rPr>
        <w:t>7</w:t>
      </w:r>
      <w:r w:rsidR="00E45B6E" w:rsidRPr="00076959">
        <w:rPr>
          <w:rStyle w:val="s1"/>
          <w:b w:val="0"/>
          <w:color w:val="auto"/>
          <w:sz w:val="28"/>
          <w:szCs w:val="28"/>
        </w:rPr>
        <w:t>2</w:t>
      </w:r>
      <w:r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Студентам, являющимся призерами (1-3 место) </w:t>
      </w:r>
      <w:r w:rsidR="00381837" w:rsidRPr="00076959">
        <w:rPr>
          <w:rStyle w:val="s1"/>
          <w:b w:val="0"/>
          <w:color w:val="auto"/>
          <w:sz w:val="28"/>
          <w:szCs w:val="28"/>
        </w:rPr>
        <w:t xml:space="preserve"> предметных олимпиад</w:t>
      </w:r>
      <w:r w:rsidR="00867925" w:rsidRPr="00076959">
        <w:rPr>
          <w:rStyle w:val="s1"/>
          <w:b w:val="0"/>
          <w:color w:val="auto"/>
          <w:sz w:val="28"/>
          <w:szCs w:val="28"/>
        </w:rPr>
        <w:t xml:space="preserve"> (университетские, городские, республиканские, международные)</w:t>
      </w:r>
      <w:r w:rsidR="00381837" w:rsidRPr="00076959">
        <w:rPr>
          <w:rStyle w:val="s1"/>
          <w:b w:val="0"/>
          <w:color w:val="auto"/>
          <w:sz w:val="28"/>
          <w:szCs w:val="28"/>
        </w:rPr>
        <w:t xml:space="preserve">, </w:t>
      </w:r>
      <w:r w:rsidR="00867925" w:rsidRPr="00076959">
        <w:rPr>
          <w:rStyle w:val="s1"/>
          <w:b w:val="0"/>
          <w:color w:val="auto"/>
          <w:sz w:val="28"/>
          <w:szCs w:val="28"/>
        </w:rPr>
        <w:t>оценка итогового контроля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 по </w:t>
      </w:r>
      <w:r w:rsidR="00867925" w:rsidRPr="00076959">
        <w:rPr>
          <w:rStyle w:val="s1"/>
          <w:b w:val="0"/>
          <w:color w:val="auto"/>
          <w:sz w:val="28"/>
          <w:szCs w:val="28"/>
        </w:rPr>
        <w:t xml:space="preserve">соответствующей </w:t>
      </w:r>
      <w:r w:rsidR="00380E63" w:rsidRPr="00076959">
        <w:rPr>
          <w:rStyle w:val="s1"/>
          <w:b w:val="0"/>
          <w:color w:val="auto"/>
          <w:sz w:val="28"/>
          <w:szCs w:val="28"/>
        </w:rPr>
        <w:t>дисциплине</w:t>
      </w:r>
      <w:r w:rsidR="00867925" w:rsidRPr="00076959">
        <w:rPr>
          <w:rStyle w:val="s1"/>
          <w:b w:val="0"/>
          <w:color w:val="auto"/>
          <w:sz w:val="28"/>
          <w:szCs w:val="28"/>
        </w:rPr>
        <w:t xml:space="preserve"> (оценка экзамена)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, </w:t>
      </w:r>
      <w:r w:rsidR="00867925" w:rsidRPr="00076959">
        <w:rPr>
          <w:rStyle w:val="s1"/>
          <w:b w:val="0"/>
          <w:color w:val="auto"/>
          <w:sz w:val="28"/>
          <w:szCs w:val="28"/>
        </w:rPr>
        <w:t>будет соответствовать оценке «отлично».</w:t>
      </w:r>
      <w:proofErr w:type="gramEnd"/>
      <w:r w:rsidR="00867925" w:rsidRPr="00076959">
        <w:rPr>
          <w:rStyle w:val="s1"/>
          <w:b w:val="0"/>
          <w:color w:val="auto"/>
          <w:sz w:val="28"/>
          <w:szCs w:val="28"/>
        </w:rPr>
        <w:t xml:space="preserve"> Расчет итоговой оценки по дисциплине производится в общепринятом порядке</w:t>
      </w:r>
      <w:r w:rsidR="0082573E" w:rsidRPr="00076959">
        <w:rPr>
          <w:rStyle w:val="s1"/>
          <w:b w:val="0"/>
          <w:color w:val="auto"/>
          <w:sz w:val="28"/>
          <w:szCs w:val="28"/>
        </w:rPr>
        <w:t>.</w:t>
      </w:r>
    </w:p>
    <w:p w:rsidR="00380E63" w:rsidRPr="00076959" w:rsidRDefault="00380E63" w:rsidP="00F135EC">
      <w:pPr>
        <w:pStyle w:val="aa"/>
        <w:ind w:left="0" w:firstLine="567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В случае</w:t>
      </w:r>
      <w:proofErr w:type="gramStart"/>
      <w:r w:rsidRPr="00076959">
        <w:rPr>
          <w:rStyle w:val="s1"/>
          <w:b w:val="0"/>
          <w:color w:val="auto"/>
          <w:sz w:val="28"/>
          <w:szCs w:val="28"/>
        </w:rPr>
        <w:t>,</w:t>
      </w:r>
      <w:proofErr w:type="gramEnd"/>
      <w:r w:rsidRPr="00076959">
        <w:rPr>
          <w:rStyle w:val="s1"/>
          <w:b w:val="0"/>
          <w:color w:val="auto"/>
          <w:sz w:val="28"/>
          <w:szCs w:val="28"/>
        </w:rPr>
        <w:t xml:space="preserve"> если студент не согласен с итоговой</w:t>
      </w:r>
      <w:r w:rsidRPr="00076959">
        <w:rPr>
          <w:rStyle w:val="s1"/>
          <w:b w:val="0"/>
          <w:sz w:val="28"/>
          <w:szCs w:val="28"/>
        </w:rPr>
        <w:t xml:space="preserve"> оценкой, он может сдать экзамен по дисциплине на общих основаниях.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7</w:t>
      </w:r>
      <w:r w:rsidR="00E45B6E" w:rsidRPr="00076959">
        <w:rPr>
          <w:rStyle w:val="s1"/>
          <w:b w:val="0"/>
          <w:sz w:val="28"/>
          <w:szCs w:val="28"/>
        </w:rPr>
        <w:t>3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В случае, если студент получает по итоговому контролю (экзамену) оценку «неудовлетворительно», итоговая оценка по дисциплине не подсчитывается.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7</w:t>
      </w:r>
      <w:r w:rsidR="00E45B6E" w:rsidRPr="00076959">
        <w:rPr>
          <w:rStyle w:val="s1"/>
          <w:b w:val="0"/>
          <w:sz w:val="28"/>
          <w:szCs w:val="28"/>
        </w:rPr>
        <w:t>4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Пересдача положительной оценки по итоговому контролю с целью ее повышения в этот же период промежуточной аттестации не разрешается.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7</w:t>
      </w:r>
      <w:r w:rsidR="00E45B6E" w:rsidRPr="00076959">
        <w:rPr>
          <w:rStyle w:val="s1"/>
          <w:b w:val="0"/>
          <w:sz w:val="28"/>
          <w:szCs w:val="28"/>
        </w:rPr>
        <w:t>5</w:t>
      </w:r>
      <w:r w:rsidRPr="00076959">
        <w:rPr>
          <w:rStyle w:val="s1"/>
          <w:b w:val="0"/>
          <w:sz w:val="28"/>
          <w:szCs w:val="28"/>
        </w:rPr>
        <w:t xml:space="preserve">. </w:t>
      </w:r>
      <w:r w:rsidR="00380E63" w:rsidRPr="00076959">
        <w:rPr>
          <w:rStyle w:val="s1"/>
          <w:b w:val="0"/>
          <w:sz w:val="28"/>
          <w:szCs w:val="28"/>
        </w:rPr>
        <w:t xml:space="preserve">Для пересдачи экзамена с оценки «неудовлетворительно» </w:t>
      </w:r>
      <w:proofErr w:type="gramStart"/>
      <w:r w:rsidR="00380E63" w:rsidRPr="00076959">
        <w:rPr>
          <w:rStyle w:val="s1"/>
          <w:b w:val="0"/>
          <w:sz w:val="28"/>
          <w:szCs w:val="28"/>
        </w:rPr>
        <w:t>на</w:t>
      </w:r>
      <w:proofErr w:type="gramEnd"/>
      <w:r w:rsidR="00380E63" w:rsidRPr="00076959">
        <w:rPr>
          <w:rStyle w:val="s1"/>
          <w:b w:val="0"/>
          <w:sz w:val="28"/>
          <w:szCs w:val="28"/>
        </w:rPr>
        <w:t xml:space="preserve"> </w:t>
      </w:r>
      <w:proofErr w:type="gramStart"/>
      <w:r w:rsidR="00380E63" w:rsidRPr="00076959">
        <w:rPr>
          <w:rStyle w:val="s1"/>
          <w:b w:val="0"/>
          <w:sz w:val="28"/>
          <w:szCs w:val="28"/>
        </w:rPr>
        <w:t>положительную</w:t>
      </w:r>
      <w:proofErr w:type="gramEnd"/>
      <w:r w:rsidR="00380E63" w:rsidRPr="00076959">
        <w:rPr>
          <w:rStyle w:val="s1"/>
          <w:b w:val="0"/>
          <w:sz w:val="28"/>
          <w:szCs w:val="28"/>
        </w:rPr>
        <w:t xml:space="preserve"> или пересдачи положительной оценки по итоговому контролю с целью ее повышения, студент в </w:t>
      </w:r>
      <w:r w:rsidR="00902A96" w:rsidRPr="00076959">
        <w:rPr>
          <w:rStyle w:val="s1"/>
          <w:b w:val="0"/>
          <w:sz w:val="28"/>
          <w:szCs w:val="28"/>
        </w:rPr>
        <w:t>летнем</w:t>
      </w:r>
      <w:r w:rsidR="00380E63" w:rsidRPr="00076959">
        <w:rPr>
          <w:rStyle w:val="s1"/>
          <w:b w:val="0"/>
          <w:sz w:val="28"/>
          <w:szCs w:val="28"/>
        </w:rPr>
        <w:t xml:space="preserve"> дополнительном семестре, вновь посещает все виды учебных занятий, предусмотренных рабочим учебным планом по данной дисциплине, получает допуск и сдает соответствующий экзамен/</w:t>
      </w:r>
      <w:proofErr w:type="spellStart"/>
      <w:r w:rsidR="00380E63" w:rsidRPr="00076959">
        <w:rPr>
          <w:rStyle w:val="s1"/>
          <w:b w:val="0"/>
          <w:sz w:val="28"/>
          <w:szCs w:val="28"/>
        </w:rPr>
        <w:t>дифзачет</w:t>
      </w:r>
      <w:proofErr w:type="spellEnd"/>
      <w:r w:rsidR="00380E63" w:rsidRPr="00076959">
        <w:rPr>
          <w:rStyle w:val="s1"/>
          <w:b w:val="0"/>
          <w:sz w:val="28"/>
          <w:szCs w:val="28"/>
        </w:rPr>
        <w:t>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7</w:t>
      </w:r>
      <w:r w:rsidR="00E45B6E" w:rsidRPr="00076959">
        <w:rPr>
          <w:rStyle w:val="s1"/>
          <w:b w:val="0"/>
          <w:color w:val="auto"/>
          <w:sz w:val="28"/>
          <w:szCs w:val="28"/>
        </w:rPr>
        <w:t>6</w:t>
      </w:r>
      <w:r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Если, студент выполнивший программу дисциплины в полном объеме, не явился на экзамен, в экзаменационной ведомости, напротив его фамилии, делается отметка «не явился». При наличии уважительной причины распоряжением декана факультета </w:t>
      </w:r>
      <w:proofErr w:type="gramStart"/>
      <w:r w:rsidR="00380E63" w:rsidRPr="00076959">
        <w:rPr>
          <w:rStyle w:val="s1"/>
          <w:b w:val="0"/>
          <w:color w:val="auto"/>
          <w:sz w:val="28"/>
          <w:szCs w:val="28"/>
        </w:rPr>
        <w:t>обучающемуся</w:t>
      </w:r>
      <w:proofErr w:type="gramEnd"/>
      <w:r w:rsidR="00380E63" w:rsidRPr="00076959">
        <w:rPr>
          <w:rStyle w:val="s1"/>
          <w:b w:val="0"/>
          <w:color w:val="auto"/>
          <w:sz w:val="28"/>
          <w:szCs w:val="28"/>
        </w:rPr>
        <w:t xml:space="preserve"> устанавливается индивидуальный график сдачи экзамена. 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77</w:t>
      </w:r>
      <w:r w:rsidR="00F32040"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При отсутствии уважительной причины неявка на экзамен приравнивается к оценке «неудовлетворительно», </w:t>
      </w:r>
      <w:r w:rsidR="00381837" w:rsidRPr="00076959">
        <w:rPr>
          <w:rStyle w:val="s1"/>
          <w:b w:val="0"/>
          <w:color w:val="auto"/>
          <w:sz w:val="28"/>
          <w:szCs w:val="28"/>
        </w:rPr>
        <w:t>пере</w:t>
      </w:r>
      <w:r w:rsidR="00380E63" w:rsidRPr="00076959">
        <w:rPr>
          <w:rStyle w:val="s1"/>
          <w:b w:val="0"/>
          <w:color w:val="auto"/>
          <w:sz w:val="28"/>
          <w:szCs w:val="28"/>
        </w:rPr>
        <w:t>сдача которой осу</w:t>
      </w:r>
      <w:r w:rsidR="0082573E" w:rsidRPr="00076959">
        <w:rPr>
          <w:rStyle w:val="s1"/>
          <w:b w:val="0"/>
          <w:color w:val="auto"/>
          <w:sz w:val="28"/>
          <w:szCs w:val="28"/>
        </w:rPr>
        <w:t>ществляется в соответствии с п.</w:t>
      </w:r>
      <w:r w:rsidR="00F32040" w:rsidRPr="00076959">
        <w:rPr>
          <w:rStyle w:val="s1"/>
          <w:b w:val="0"/>
          <w:color w:val="auto"/>
          <w:sz w:val="28"/>
          <w:szCs w:val="28"/>
        </w:rPr>
        <w:t>7</w:t>
      </w:r>
      <w:r w:rsidR="00902A96" w:rsidRPr="00076959">
        <w:rPr>
          <w:rStyle w:val="s1"/>
          <w:b w:val="0"/>
          <w:color w:val="auto"/>
          <w:sz w:val="28"/>
          <w:szCs w:val="28"/>
        </w:rPr>
        <w:t>5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 настоящих Правил.</w:t>
      </w:r>
    </w:p>
    <w:p w:rsidR="001C6446" w:rsidRPr="00076959" w:rsidRDefault="00E45B6E" w:rsidP="00902A96">
      <w:pPr>
        <w:pStyle w:val="aa"/>
        <w:ind w:left="0" w:firstLine="426"/>
        <w:jc w:val="both"/>
        <w:rPr>
          <w:rStyle w:val="s1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lastRenderedPageBreak/>
        <w:t>78</w:t>
      </w:r>
      <w:r w:rsidR="00F32040"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 В случае досрочной сдачи кафедра выводит </w:t>
      </w:r>
      <w:r w:rsidR="00902A96" w:rsidRPr="00076959">
        <w:rPr>
          <w:rStyle w:val="s1"/>
          <w:b w:val="0"/>
          <w:color w:val="auto"/>
          <w:sz w:val="28"/>
          <w:szCs w:val="28"/>
        </w:rPr>
        <w:t>оценку рейтинга допуска</w:t>
      </w:r>
      <w:r w:rsidR="00380E63" w:rsidRPr="00076959">
        <w:rPr>
          <w:rStyle w:val="s1"/>
          <w:b w:val="0"/>
          <w:color w:val="auto"/>
          <w:sz w:val="28"/>
          <w:szCs w:val="28"/>
        </w:rPr>
        <w:t xml:space="preserve"> до назначенного экзамена, формируется и выдается индивидуальная ведомость.</w:t>
      </w:r>
    </w:p>
    <w:p w:rsidR="001C6446" w:rsidRPr="00076959" w:rsidRDefault="001C6446" w:rsidP="00E52C8E">
      <w:pPr>
        <w:pStyle w:val="aa"/>
        <w:ind w:left="0"/>
        <w:jc w:val="both"/>
        <w:rPr>
          <w:rStyle w:val="s1"/>
          <w:sz w:val="28"/>
          <w:szCs w:val="28"/>
        </w:rPr>
      </w:pPr>
    </w:p>
    <w:p w:rsidR="00380E63" w:rsidRPr="00076959" w:rsidRDefault="001C6446" w:rsidP="001C6446">
      <w:pPr>
        <w:pStyle w:val="aa"/>
        <w:ind w:left="0"/>
        <w:jc w:val="center"/>
        <w:rPr>
          <w:rStyle w:val="s1"/>
          <w:sz w:val="28"/>
          <w:szCs w:val="28"/>
        </w:rPr>
      </w:pPr>
      <w:r w:rsidRPr="00076959">
        <w:rPr>
          <w:rStyle w:val="s1"/>
          <w:sz w:val="28"/>
          <w:szCs w:val="28"/>
        </w:rPr>
        <w:t>АПЕЛЛЯЦИЯ ПРОМЕЖУТОЧНОЙ АТТЕСТАЦИИ</w:t>
      </w:r>
    </w:p>
    <w:p w:rsidR="001C6446" w:rsidRPr="00076959" w:rsidRDefault="001C6446" w:rsidP="001C6446">
      <w:pPr>
        <w:pStyle w:val="aa"/>
        <w:ind w:left="0"/>
        <w:jc w:val="center"/>
        <w:rPr>
          <w:rStyle w:val="s1"/>
          <w:sz w:val="28"/>
          <w:szCs w:val="28"/>
        </w:rPr>
      </w:pP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color w:val="auto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79</w:t>
      </w:r>
      <w:r w:rsidR="00F32040" w:rsidRPr="00076959">
        <w:rPr>
          <w:rStyle w:val="s1"/>
          <w:b w:val="0"/>
          <w:color w:val="auto"/>
          <w:sz w:val="28"/>
          <w:szCs w:val="28"/>
        </w:rPr>
        <w:t>.</w:t>
      </w:r>
      <w:r w:rsidR="00902A96" w:rsidRPr="00076959">
        <w:rPr>
          <w:rStyle w:val="s1"/>
          <w:b w:val="0"/>
          <w:color w:val="auto"/>
          <w:sz w:val="28"/>
          <w:szCs w:val="28"/>
        </w:rPr>
        <w:t>Студент</w:t>
      </w:r>
      <w:r w:rsidR="00380E63" w:rsidRPr="00076959">
        <w:rPr>
          <w:rStyle w:val="s1"/>
          <w:b w:val="0"/>
          <w:color w:val="auto"/>
          <w:sz w:val="28"/>
          <w:szCs w:val="28"/>
        </w:rPr>
        <w:t>, не согласный с результатом  экзамена, подает апелляцию не позднее 18.00 ч следующего рабочего дня после проведения экзамена (</w:t>
      </w:r>
      <w:r w:rsidR="00381837" w:rsidRPr="00076959">
        <w:rPr>
          <w:rStyle w:val="s1"/>
          <w:b w:val="0"/>
          <w:color w:val="auto"/>
          <w:sz w:val="28"/>
          <w:szCs w:val="28"/>
        </w:rPr>
        <w:t xml:space="preserve">см. </w:t>
      </w:r>
      <w:r w:rsidR="00890C24" w:rsidRPr="00076959">
        <w:rPr>
          <w:rStyle w:val="s1"/>
          <w:b w:val="0"/>
          <w:color w:val="auto"/>
          <w:sz w:val="28"/>
          <w:szCs w:val="28"/>
        </w:rPr>
        <w:t xml:space="preserve">Правила </w:t>
      </w:r>
      <w:r w:rsidR="00380E63" w:rsidRPr="00076959">
        <w:rPr>
          <w:rStyle w:val="s1"/>
          <w:b w:val="0"/>
          <w:color w:val="auto"/>
          <w:sz w:val="28"/>
          <w:szCs w:val="28"/>
        </w:rPr>
        <w:t>проведения апелляций</w:t>
      </w:r>
      <w:r w:rsidR="00380E63" w:rsidRPr="00076959">
        <w:rPr>
          <w:b/>
          <w:sz w:val="28"/>
          <w:szCs w:val="28"/>
        </w:rPr>
        <w:t>).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color w:val="auto"/>
          <w:sz w:val="28"/>
          <w:szCs w:val="28"/>
        </w:rPr>
        <w:t>80</w:t>
      </w:r>
      <w:r w:rsidR="00F32040" w:rsidRPr="00076959">
        <w:rPr>
          <w:rStyle w:val="s1"/>
          <w:b w:val="0"/>
          <w:color w:val="auto"/>
          <w:sz w:val="28"/>
          <w:szCs w:val="28"/>
        </w:rPr>
        <w:t>.</w:t>
      </w:r>
      <w:r w:rsidR="00380E63" w:rsidRPr="00076959">
        <w:rPr>
          <w:rStyle w:val="s1"/>
          <w:b w:val="0"/>
          <w:color w:val="auto"/>
          <w:sz w:val="28"/>
          <w:szCs w:val="28"/>
        </w:rPr>
        <w:t>В случае проведения</w:t>
      </w:r>
      <w:r w:rsidR="00380E63" w:rsidRPr="00076959">
        <w:rPr>
          <w:rStyle w:val="s1"/>
          <w:b w:val="0"/>
          <w:sz w:val="28"/>
          <w:szCs w:val="28"/>
        </w:rPr>
        <w:t xml:space="preserve"> экзамена путем компьютерного тестирования с функцией автоматической подачи апелляции (в Сириусе) – письменная апелляция не подается, апелляция проводится только через возможности модуля апелляции в программе тестирования.</w:t>
      </w:r>
    </w:p>
    <w:p w:rsidR="00380E63" w:rsidRPr="00076959" w:rsidRDefault="00E45B6E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81</w:t>
      </w:r>
      <w:r w:rsidR="00F32040"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В начале учебного года приказом руководителя вуза создается апелляционная комиссия, </w:t>
      </w:r>
      <w:r w:rsidR="00F135EC" w:rsidRPr="00076959">
        <w:rPr>
          <w:rStyle w:val="s1"/>
          <w:b w:val="0"/>
          <w:sz w:val="28"/>
          <w:szCs w:val="28"/>
        </w:rPr>
        <w:t xml:space="preserve">распоряжением декана создаются </w:t>
      </w:r>
      <w:r w:rsidR="00380E63" w:rsidRPr="00076959">
        <w:rPr>
          <w:rStyle w:val="s1"/>
          <w:b w:val="0"/>
          <w:sz w:val="28"/>
          <w:szCs w:val="28"/>
        </w:rPr>
        <w:t xml:space="preserve">предметных подкомиссий  из числа преподавателей, квалификация которых соответствует профилю </w:t>
      </w:r>
      <w:proofErr w:type="spellStart"/>
      <w:r w:rsidR="00380E63" w:rsidRPr="00076959">
        <w:rPr>
          <w:rStyle w:val="s1"/>
          <w:b w:val="0"/>
          <w:sz w:val="28"/>
          <w:szCs w:val="28"/>
        </w:rPr>
        <w:t>апеллируемых</w:t>
      </w:r>
      <w:proofErr w:type="spellEnd"/>
      <w:r w:rsidR="00380E63" w:rsidRPr="00076959">
        <w:rPr>
          <w:rStyle w:val="s1"/>
          <w:b w:val="0"/>
          <w:sz w:val="28"/>
          <w:szCs w:val="28"/>
        </w:rPr>
        <w:t xml:space="preserve"> дисциплин.</w:t>
      </w:r>
      <w:bookmarkStart w:id="20" w:name="SUB4700"/>
      <w:bookmarkEnd w:id="20"/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2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Решение апелляционной комиссии оформляется протоколом, на основании которого составляется экзаменационная ведомость.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3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Результаты апелляции </w:t>
      </w:r>
      <w:proofErr w:type="gramStart"/>
      <w:r w:rsidR="00380E63" w:rsidRPr="00076959">
        <w:rPr>
          <w:rStyle w:val="s1"/>
          <w:b w:val="0"/>
          <w:sz w:val="28"/>
          <w:szCs w:val="28"/>
        </w:rPr>
        <w:t>оформляются протоколом и на основании решения составляется</w:t>
      </w:r>
      <w:proofErr w:type="gramEnd"/>
      <w:r w:rsidR="00380E63" w:rsidRPr="00076959">
        <w:rPr>
          <w:rStyle w:val="s1"/>
          <w:b w:val="0"/>
          <w:sz w:val="28"/>
          <w:szCs w:val="28"/>
        </w:rPr>
        <w:t xml:space="preserve"> индивидуальная экзаменационная ведомость на студента (обучающегося), которая прилагается к основной экзаменационной ведомости.</w:t>
      </w:r>
    </w:p>
    <w:p w:rsidR="00902A96" w:rsidRPr="00076959" w:rsidRDefault="00902A96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</w:p>
    <w:p w:rsidR="001C6446" w:rsidRPr="00076959" w:rsidRDefault="001C6446" w:rsidP="00902A96">
      <w:pPr>
        <w:pStyle w:val="aa"/>
        <w:ind w:left="0" w:firstLine="426"/>
        <w:jc w:val="center"/>
        <w:rPr>
          <w:rStyle w:val="s1"/>
          <w:sz w:val="28"/>
          <w:szCs w:val="28"/>
        </w:rPr>
      </w:pPr>
      <w:r w:rsidRPr="00076959">
        <w:rPr>
          <w:rStyle w:val="s1"/>
          <w:sz w:val="28"/>
          <w:szCs w:val="28"/>
        </w:rPr>
        <w:t>РЕЗУЛЬТАТЫ ПРОМЕЖУТОЧНОЙ АТТЕСТАЦИИ</w:t>
      </w:r>
    </w:p>
    <w:p w:rsidR="00902A96" w:rsidRPr="00076959" w:rsidRDefault="00902A96" w:rsidP="00902A96">
      <w:pPr>
        <w:pStyle w:val="aa"/>
        <w:ind w:left="0" w:firstLine="426"/>
        <w:jc w:val="center"/>
        <w:rPr>
          <w:rStyle w:val="s1"/>
          <w:sz w:val="28"/>
          <w:szCs w:val="28"/>
        </w:rPr>
      </w:pP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proofErr w:type="gramStart"/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4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По итогам экзаменационных </w:t>
      </w:r>
      <w:proofErr w:type="spellStart"/>
      <w:r w:rsidR="00380E63" w:rsidRPr="00076959">
        <w:rPr>
          <w:rStyle w:val="s1"/>
          <w:b w:val="0"/>
          <w:sz w:val="28"/>
          <w:szCs w:val="28"/>
        </w:rPr>
        <w:t>сессий</w:t>
      </w:r>
      <w:r w:rsidRPr="00076959">
        <w:rPr>
          <w:rStyle w:val="s1"/>
          <w:b w:val="0"/>
          <w:sz w:val="28"/>
          <w:szCs w:val="28"/>
        </w:rPr>
        <w:t>за</w:t>
      </w:r>
      <w:proofErr w:type="spellEnd"/>
      <w:r w:rsidRPr="00076959">
        <w:rPr>
          <w:rStyle w:val="s1"/>
          <w:b w:val="0"/>
          <w:sz w:val="28"/>
          <w:szCs w:val="28"/>
        </w:rPr>
        <w:t xml:space="preserve"> курс Офис ре</w:t>
      </w:r>
      <w:r w:rsidR="00380E63" w:rsidRPr="00076959">
        <w:rPr>
          <w:rStyle w:val="s1"/>
          <w:b w:val="0"/>
          <w:sz w:val="28"/>
          <w:szCs w:val="28"/>
        </w:rPr>
        <w:t>гистратор рассчитывает переводной балл, как средневзвешенную оценку уровня учебных достижений обучающегося</w:t>
      </w:r>
      <w:r w:rsidR="0082573E" w:rsidRPr="00076959">
        <w:rPr>
          <w:rStyle w:val="s1"/>
          <w:b w:val="0"/>
          <w:sz w:val="28"/>
          <w:szCs w:val="28"/>
        </w:rPr>
        <w:t xml:space="preserve"> (</w:t>
      </w:r>
      <w:r w:rsidR="0082573E" w:rsidRPr="00076959">
        <w:rPr>
          <w:rStyle w:val="s1"/>
          <w:b w:val="0"/>
          <w:sz w:val="28"/>
          <w:szCs w:val="28"/>
          <w:lang w:val="en-US"/>
        </w:rPr>
        <w:t>GPA</w:t>
      </w:r>
      <w:r w:rsidR="0082573E" w:rsidRPr="00076959">
        <w:rPr>
          <w:rStyle w:val="s1"/>
          <w:b w:val="0"/>
          <w:sz w:val="28"/>
          <w:szCs w:val="28"/>
        </w:rPr>
        <w:t>).</w:t>
      </w:r>
      <w:proofErr w:type="gramEnd"/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bookmarkStart w:id="21" w:name="SUB4900"/>
      <w:bookmarkStart w:id="22" w:name="SUB5000"/>
      <w:bookmarkStart w:id="23" w:name="SUB5100"/>
      <w:bookmarkStart w:id="24" w:name="sub1001928835"/>
      <w:bookmarkEnd w:id="21"/>
      <w:bookmarkEnd w:id="22"/>
      <w:bookmarkEnd w:id="23"/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5</w:t>
      </w:r>
      <w:r w:rsidRPr="00076959">
        <w:rPr>
          <w:rStyle w:val="s1"/>
          <w:b w:val="0"/>
          <w:sz w:val="28"/>
          <w:szCs w:val="28"/>
        </w:rPr>
        <w:t>.</w:t>
      </w:r>
      <w:r w:rsidR="00902A96" w:rsidRPr="00076959">
        <w:rPr>
          <w:rStyle w:val="s1"/>
          <w:b w:val="0"/>
          <w:sz w:val="28"/>
          <w:szCs w:val="28"/>
        </w:rPr>
        <w:t>Студенты</w:t>
      </w:r>
      <w:r w:rsidR="00380E63" w:rsidRPr="00076959">
        <w:rPr>
          <w:rStyle w:val="s1"/>
          <w:b w:val="0"/>
          <w:sz w:val="28"/>
          <w:szCs w:val="28"/>
        </w:rPr>
        <w:t xml:space="preserve">, набравшие </w:t>
      </w:r>
      <w:r w:rsidR="00381837" w:rsidRPr="00076959">
        <w:rPr>
          <w:rStyle w:val="s1"/>
          <w:b w:val="0"/>
          <w:sz w:val="28"/>
          <w:szCs w:val="28"/>
        </w:rPr>
        <w:t xml:space="preserve"> переводной балл</w:t>
      </w:r>
      <w:r w:rsidR="00380E63" w:rsidRPr="00076959">
        <w:rPr>
          <w:rStyle w:val="s1"/>
          <w:b w:val="0"/>
          <w:sz w:val="28"/>
          <w:szCs w:val="28"/>
        </w:rPr>
        <w:t>, на основании представления декана факультета переводятся на следующий курс приказом руководителя вуза.</w:t>
      </w:r>
      <w:bookmarkStart w:id="25" w:name="SUB5200"/>
      <w:bookmarkEnd w:id="25"/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6</w:t>
      </w:r>
      <w:r w:rsidRPr="00076959">
        <w:rPr>
          <w:rStyle w:val="s1"/>
          <w:b w:val="0"/>
          <w:sz w:val="28"/>
          <w:szCs w:val="28"/>
        </w:rPr>
        <w:t>.</w:t>
      </w:r>
      <w:r w:rsidR="00902A96" w:rsidRPr="00076959">
        <w:rPr>
          <w:rStyle w:val="s1"/>
          <w:b w:val="0"/>
          <w:sz w:val="28"/>
          <w:szCs w:val="28"/>
        </w:rPr>
        <w:t>Студент</w:t>
      </w:r>
      <w:r w:rsidR="00380E63" w:rsidRPr="00076959">
        <w:rPr>
          <w:rStyle w:val="s1"/>
          <w:b w:val="0"/>
          <w:sz w:val="28"/>
          <w:szCs w:val="28"/>
        </w:rPr>
        <w:t>, не набравший минимальную величину переводного балла, остается на повторный курс обучения.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bookmarkStart w:id="26" w:name="SUB5300"/>
      <w:bookmarkStart w:id="27" w:name="SUB5400"/>
      <w:bookmarkEnd w:id="26"/>
      <w:bookmarkEnd w:id="27"/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7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При положительном результате повторной сдачи экзамена вновь подсчитывается итоговая оценка, которая записывается в экзаменационную ведомость и </w:t>
      </w:r>
      <w:proofErr w:type="spellStart"/>
      <w:r w:rsidR="00380E63" w:rsidRPr="00076959">
        <w:rPr>
          <w:rStyle w:val="s1"/>
          <w:b w:val="0"/>
          <w:sz w:val="28"/>
          <w:szCs w:val="28"/>
        </w:rPr>
        <w:t>транскрипт</w:t>
      </w:r>
      <w:proofErr w:type="spellEnd"/>
      <w:r w:rsidR="00380E63" w:rsidRPr="00076959">
        <w:rPr>
          <w:rStyle w:val="s1"/>
          <w:b w:val="0"/>
          <w:sz w:val="28"/>
          <w:szCs w:val="28"/>
        </w:rPr>
        <w:t>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8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При расчете </w:t>
      </w:r>
      <w:r w:rsidR="00381837" w:rsidRPr="00076959">
        <w:rPr>
          <w:rStyle w:val="s1"/>
          <w:b w:val="0"/>
          <w:sz w:val="28"/>
          <w:szCs w:val="28"/>
          <w:lang w:val="en-US"/>
        </w:rPr>
        <w:t>GPA</w:t>
      </w:r>
      <w:r w:rsidR="00380E63" w:rsidRPr="00076959">
        <w:rPr>
          <w:rStyle w:val="s1"/>
          <w:b w:val="0"/>
          <w:sz w:val="28"/>
          <w:szCs w:val="28"/>
        </w:rPr>
        <w:t xml:space="preserve"> учитываются последние оценки по учебной дисциплине.</w:t>
      </w:r>
    </w:p>
    <w:p w:rsidR="00380E63" w:rsidRPr="00076959" w:rsidRDefault="00F32040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bookmarkStart w:id="28" w:name="SUB5500"/>
      <w:bookmarkEnd w:id="28"/>
      <w:r w:rsidRPr="00076959">
        <w:rPr>
          <w:rStyle w:val="s1"/>
          <w:b w:val="0"/>
          <w:sz w:val="28"/>
          <w:szCs w:val="28"/>
        </w:rPr>
        <w:t>8</w:t>
      </w:r>
      <w:r w:rsidR="00E45B6E" w:rsidRPr="00076959">
        <w:rPr>
          <w:rStyle w:val="s1"/>
          <w:b w:val="0"/>
          <w:sz w:val="28"/>
          <w:szCs w:val="28"/>
        </w:rPr>
        <w:t>9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 xml:space="preserve">В </w:t>
      </w:r>
      <w:proofErr w:type="spellStart"/>
      <w:r w:rsidR="00380E63" w:rsidRPr="00076959">
        <w:rPr>
          <w:rStyle w:val="s1"/>
          <w:b w:val="0"/>
          <w:sz w:val="28"/>
          <w:szCs w:val="28"/>
        </w:rPr>
        <w:t>транскрипт</w:t>
      </w:r>
      <w:proofErr w:type="spellEnd"/>
      <w:r w:rsidR="00380E63" w:rsidRPr="00076959">
        <w:rPr>
          <w:rStyle w:val="s1"/>
          <w:b w:val="0"/>
          <w:sz w:val="28"/>
          <w:szCs w:val="28"/>
        </w:rPr>
        <w:t xml:space="preserve"> записываются все итоговые оценки </w:t>
      </w:r>
      <w:r w:rsidR="00902A96" w:rsidRPr="00076959">
        <w:rPr>
          <w:rStyle w:val="s1"/>
          <w:b w:val="0"/>
          <w:sz w:val="28"/>
          <w:szCs w:val="28"/>
        </w:rPr>
        <w:t>студента</w:t>
      </w:r>
      <w:r w:rsidR="00380E63" w:rsidRPr="00076959">
        <w:rPr>
          <w:rStyle w:val="s1"/>
          <w:b w:val="0"/>
          <w:sz w:val="28"/>
          <w:szCs w:val="28"/>
        </w:rPr>
        <w:t>, включая положительные результаты повторной сдачи экзаменов.</w:t>
      </w:r>
    </w:p>
    <w:p w:rsidR="00381837" w:rsidRPr="00076959" w:rsidRDefault="001C6446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bookmarkStart w:id="29" w:name="SUB5600"/>
      <w:bookmarkEnd w:id="29"/>
      <w:r w:rsidRPr="00076959">
        <w:rPr>
          <w:rStyle w:val="s1"/>
          <w:b w:val="0"/>
          <w:sz w:val="28"/>
          <w:szCs w:val="28"/>
        </w:rPr>
        <w:t>90</w:t>
      </w:r>
      <w:r w:rsidR="00F32040" w:rsidRPr="00076959">
        <w:rPr>
          <w:rStyle w:val="s1"/>
          <w:b w:val="0"/>
          <w:sz w:val="28"/>
          <w:szCs w:val="28"/>
        </w:rPr>
        <w:t>.</w:t>
      </w:r>
      <w:r w:rsidR="00902A96" w:rsidRPr="00076959">
        <w:rPr>
          <w:rStyle w:val="s1"/>
          <w:b w:val="0"/>
          <w:sz w:val="28"/>
          <w:szCs w:val="28"/>
        </w:rPr>
        <w:t>Студент</w:t>
      </w:r>
      <w:r w:rsidR="00380E63" w:rsidRPr="00076959">
        <w:rPr>
          <w:rStyle w:val="s1"/>
          <w:b w:val="0"/>
          <w:sz w:val="28"/>
          <w:szCs w:val="28"/>
        </w:rPr>
        <w:t xml:space="preserve">, оставленный на повторный </w:t>
      </w:r>
      <w:r w:rsidR="00381837" w:rsidRPr="00076959">
        <w:rPr>
          <w:rStyle w:val="s1"/>
          <w:b w:val="0"/>
          <w:sz w:val="28"/>
          <w:szCs w:val="28"/>
        </w:rPr>
        <w:t>год обучения</w:t>
      </w:r>
      <w:r w:rsidR="00380E63" w:rsidRPr="00076959">
        <w:rPr>
          <w:rStyle w:val="s1"/>
          <w:b w:val="0"/>
          <w:sz w:val="28"/>
          <w:szCs w:val="28"/>
        </w:rPr>
        <w:t xml:space="preserve">, обучается по индивидуальному учебному плану </w:t>
      </w:r>
      <w:bookmarkEnd w:id="24"/>
      <w:r w:rsidR="00902A96" w:rsidRPr="00076959">
        <w:rPr>
          <w:rStyle w:val="s1"/>
          <w:b w:val="0"/>
          <w:sz w:val="28"/>
          <w:szCs w:val="28"/>
        </w:rPr>
        <w:t>(</w:t>
      </w:r>
      <w:proofErr w:type="spellStart"/>
      <w:r w:rsidR="00902A96" w:rsidRPr="00076959">
        <w:rPr>
          <w:rStyle w:val="s1"/>
          <w:b w:val="0"/>
          <w:sz w:val="28"/>
          <w:szCs w:val="28"/>
        </w:rPr>
        <w:t>ИУПл</w:t>
      </w:r>
      <w:proofErr w:type="spellEnd"/>
      <w:r w:rsidR="00902A96" w:rsidRPr="00076959">
        <w:rPr>
          <w:rStyle w:val="s1"/>
          <w:b w:val="0"/>
          <w:sz w:val="28"/>
          <w:szCs w:val="28"/>
        </w:rPr>
        <w:t>)</w:t>
      </w:r>
    </w:p>
    <w:p w:rsidR="00380E63" w:rsidRPr="00076959" w:rsidRDefault="001C6446" w:rsidP="00902A96">
      <w:pPr>
        <w:pStyle w:val="aa"/>
        <w:ind w:left="0" w:firstLine="426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91</w:t>
      </w:r>
      <w:r w:rsidR="00F32040" w:rsidRPr="00076959">
        <w:rPr>
          <w:rStyle w:val="s1"/>
          <w:b w:val="0"/>
          <w:sz w:val="28"/>
          <w:szCs w:val="28"/>
        </w:rPr>
        <w:t>.</w:t>
      </w:r>
      <w:r w:rsidR="00902A96" w:rsidRPr="00076959">
        <w:rPr>
          <w:rStyle w:val="s1"/>
          <w:b w:val="0"/>
          <w:sz w:val="28"/>
          <w:szCs w:val="28"/>
        </w:rPr>
        <w:t>Студент</w:t>
      </w:r>
      <w:r w:rsidR="00380E63" w:rsidRPr="00076959">
        <w:rPr>
          <w:rStyle w:val="s1"/>
          <w:b w:val="0"/>
          <w:sz w:val="28"/>
          <w:szCs w:val="28"/>
        </w:rPr>
        <w:t xml:space="preserve">, набравший минимальную величину переводного балла и переведенный на следующий курс обучения, при наличии академической </w:t>
      </w:r>
      <w:r w:rsidR="00380E63" w:rsidRPr="00076959">
        <w:rPr>
          <w:rStyle w:val="s1"/>
          <w:b w:val="0"/>
          <w:sz w:val="28"/>
          <w:szCs w:val="28"/>
        </w:rPr>
        <w:lastRenderedPageBreak/>
        <w:t>задолженности</w:t>
      </w:r>
      <w:r w:rsidR="00902A96" w:rsidRPr="00076959">
        <w:rPr>
          <w:rStyle w:val="s1"/>
          <w:b w:val="0"/>
          <w:sz w:val="28"/>
          <w:szCs w:val="28"/>
        </w:rPr>
        <w:t xml:space="preserve"> по дисциплинам, не являющимся </w:t>
      </w:r>
      <w:proofErr w:type="spellStart"/>
      <w:r w:rsidR="00902A96" w:rsidRPr="00076959">
        <w:rPr>
          <w:rStyle w:val="s1"/>
          <w:b w:val="0"/>
          <w:sz w:val="28"/>
          <w:szCs w:val="28"/>
        </w:rPr>
        <w:t>пререквизитами</w:t>
      </w:r>
      <w:proofErr w:type="spellEnd"/>
      <w:r w:rsidR="00902A96" w:rsidRPr="00076959">
        <w:rPr>
          <w:rStyle w:val="s1"/>
          <w:b w:val="0"/>
          <w:sz w:val="28"/>
          <w:szCs w:val="28"/>
        </w:rPr>
        <w:t>,</w:t>
      </w:r>
      <w:r w:rsidR="00380E63" w:rsidRPr="00076959">
        <w:rPr>
          <w:rStyle w:val="s1"/>
          <w:b w:val="0"/>
          <w:sz w:val="28"/>
          <w:szCs w:val="28"/>
        </w:rPr>
        <w:t xml:space="preserve"> повторно изучает соответствующие дисциплины на платной основе и ликвидирует академические задолженности.</w:t>
      </w:r>
    </w:p>
    <w:p w:rsidR="00380E63" w:rsidRPr="00076959" w:rsidRDefault="00F32040" w:rsidP="00902A96">
      <w:pPr>
        <w:pStyle w:val="aa"/>
        <w:ind w:left="0" w:firstLine="360"/>
        <w:jc w:val="both"/>
        <w:rPr>
          <w:rStyle w:val="s1"/>
          <w:b w:val="0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9</w:t>
      </w:r>
      <w:r w:rsidR="001C6446" w:rsidRPr="00076959">
        <w:rPr>
          <w:rStyle w:val="s1"/>
          <w:b w:val="0"/>
          <w:sz w:val="28"/>
          <w:szCs w:val="28"/>
        </w:rPr>
        <w:t>2</w:t>
      </w:r>
      <w:r w:rsidRPr="00076959">
        <w:rPr>
          <w:rStyle w:val="s1"/>
          <w:b w:val="0"/>
          <w:sz w:val="28"/>
          <w:szCs w:val="28"/>
        </w:rPr>
        <w:t>.</w:t>
      </w:r>
      <w:r w:rsidR="00380E63" w:rsidRPr="00076959">
        <w:rPr>
          <w:rStyle w:val="s1"/>
          <w:b w:val="0"/>
          <w:sz w:val="28"/>
          <w:szCs w:val="28"/>
        </w:rPr>
        <w:t>Лицу, отчисленному из вуза, выписывается справка, выдаваемая гражданам, не завершившим образование, утвержденная приказом Министра образования и науки Республики Казахстан от 12 июня 2009 года № 289, зарегистрированный в Реестре государственной регистрации нормативных правовых актов за № 5717.</w:t>
      </w:r>
    </w:p>
    <w:p w:rsidR="00F32040" w:rsidRPr="00076959" w:rsidRDefault="00F32040" w:rsidP="001B32F9">
      <w:pPr>
        <w:jc w:val="both"/>
        <w:rPr>
          <w:rStyle w:val="s1"/>
          <w:sz w:val="28"/>
          <w:szCs w:val="28"/>
        </w:rPr>
      </w:pPr>
    </w:p>
    <w:p w:rsidR="001B32F9" w:rsidRPr="00076959" w:rsidRDefault="00902A96" w:rsidP="001C6446">
      <w:pPr>
        <w:jc w:val="center"/>
        <w:rPr>
          <w:rStyle w:val="s1"/>
          <w:sz w:val="28"/>
          <w:szCs w:val="28"/>
        </w:rPr>
      </w:pPr>
      <w:r w:rsidRPr="00076959">
        <w:rPr>
          <w:rStyle w:val="s1"/>
          <w:sz w:val="28"/>
          <w:szCs w:val="28"/>
        </w:rPr>
        <w:t>4</w:t>
      </w:r>
      <w:r w:rsidR="00D86CBD" w:rsidRPr="00076959">
        <w:rPr>
          <w:rStyle w:val="s1"/>
          <w:sz w:val="28"/>
          <w:szCs w:val="28"/>
        </w:rPr>
        <w:t>. ГОСУДАРСТВЕННЫЙ ЭКЗАМЕН ПО ДИСЦИПЛИНЕ «СОВРЕМЕННАЯ ИСТОРИЯ КАЗАХСТАНА»</w:t>
      </w:r>
    </w:p>
    <w:p w:rsidR="00D86CBD" w:rsidRPr="00076959" w:rsidRDefault="00D86CBD" w:rsidP="001B32F9">
      <w:pPr>
        <w:jc w:val="both"/>
        <w:rPr>
          <w:rStyle w:val="s1"/>
          <w:sz w:val="28"/>
          <w:szCs w:val="28"/>
        </w:rPr>
      </w:pPr>
    </w:p>
    <w:p w:rsidR="001B32F9" w:rsidRPr="00076959" w:rsidRDefault="00902A96" w:rsidP="00902A96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1"/>
          <w:b w:val="0"/>
          <w:sz w:val="28"/>
          <w:szCs w:val="28"/>
        </w:rPr>
        <w:t>93</w:t>
      </w:r>
      <w:r w:rsidR="00F32040" w:rsidRPr="00076959">
        <w:rPr>
          <w:rStyle w:val="s1"/>
          <w:b w:val="0"/>
          <w:sz w:val="28"/>
          <w:szCs w:val="28"/>
        </w:rPr>
        <w:t>.</w:t>
      </w:r>
      <w:r w:rsidRPr="00076959">
        <w:rPr>
          <w:rStyle w:val="s1"/>
          <w:b w:val="0"/>
          <w:sz w:val="28"/>
          <w:szCs w:val="28"/>
        </w:rPr>
        <w:t xml:space="preserve">Студенты </w:t>
      </w:r>
      <w:r w:rsidR="001B32F9" w:rsidRPr="00076959">
        <w:rPr>
          <w:rStyle w:val="s1"/>
          <w:b w:val="0"/>
          <w:sz w:val="28"/>
          <w:szCs w:val="28"/>
        </w:rPr>
        <w:t xml:space="preserve"> всех специальностей </w:t>
      </w:r>
      <w:proofErr w:type="spellStart"/>
      <w:r w:rsidR="001B32F9" w:rsidRPr="00076959">
        <w:rPr>
          <w:rStyle w:val="s1"/>
          <w:b w:val="0"/>
          <w:sz w:val="28"/>
          <w:szCs w:val="28"/>
        </w:rPr>
        <w:t>бакалавриата</w:t>
      </w:r>
      <w:proofErr w:type="spellEnd"/>
      <w:r w:rsidR="001B32F9" w:rsidRPr="00076959">
        <w:rPr>
          <w:rStyle w:val="s1"/>
          <w:b w:val="0"/>
          <w:sz w:val="28"/>
          <w:szCs w:val="28"/>
        </w:rPr>
        <w:t xml:space="preserve"> </w:t>
      </w:r>
      <w:r w:rsidRPr="00076959">
        <w:rPr>
          <w:rStyle w:val="s1"/>
          <w:b w:val="0"/>
          <w:sz w:val="28"/>
          <w:szCs w:val="28"/>
        </w:rPr>
        <w:t xml:space="preserve">и высшего медицинского образования </w:t>
      </w:r>
      <w:r w:rsidR="001B32F9" w:rsidRPr="00076959">
        <w:rPr>
          <w:rStyle w:val="s1"/>
          <w:b w:val="0"/>
          <w:sz w:val="28"/>
          <w:szCs w:val="28"/>
        </w:rPr>
        <w:t>сдают государственный</w:t>
      </w:r>
      <w:r w:rsidR="001B32F9" w:rsidRPr="00076959">
        <w:rPr>
          <w:rStyle w:val="s0"/>
          <w:rFonts w:eastAsia="Calibri"/>
          <w:sz w:val="28"/>
          <w:szCs w:val="28"/>
        </w:rPr>
        <w:t xml:space="preserve"> экзамен по дисциплине «Современная история Казахстана» по завершении ее изучения, в том же академическом периоде.</w:t>
      </w:r>
    </w:p>
    <w:p w:rsidR="001B32F9" w:rsidRPr="00076959" w:rsidRDefault="00902A96" w:rsidP="00902A96">
      <w:pPr>
        <w:pStyle w:val="aa"/>
        <w:tabs>
          <w:tab w:val="left" w:pos="426"/>
        </w:tabs>
        <w:ind w:left="0"/>
        <w:jc w:val="both"/>
        <w:rPr>
          <w:rStyle w:val="s1"/>
          <w:b w:val="0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ab/>
        <w:t>94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К экзамену допускаются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студенты</w:t>
      </w:r>
      <w:proofErr w:type="gramStart"/>
      <w:r w:rsidRPr="00076959">
        <w:rPr>
          <w:rStyle w:val="s0"/>
          <w:rFonts w:eastAsia="Calibri"/>
          <w:sz w:val="28"/>
          <w:szCs w:val="28"/>
        </w:rPr>
        <w:t>,</w:t>
      </w:r>
      <w:r w:rsidR="001B32F9" w:rsidRPr="00076959">
        <w:rPr>
          <w:rStyle w:val="s1"/>
          <w:b w:val="0"/>
          <w:sz w:val="28"/>
          <w:szCs w:val="28"/>
        </w:rPr>
        <w:t>н</w:t>
      </w:r>
      <w:proofErr w:type="gramEnd"/>
      <w:r w:rsidR="001B32F9" w:rsidRPr="00076959">
        <w:rPr>
          <w:rStyle w:val="s1"/>
          <w:b w:val="0"/>
          <w:sz w:val="28"/>
          <w:szCs w:val="28"/>
        </w:rPr>
        <w:t>е</w:t>
      </w:r>
      <w:proofErr w:type="spellEnd"/>
      <w:r w:rsidR="001B32F9" w:rsidRPr="00076959">
        <w:rPr>
          <w:rStyle w:val="s1"/>
          <w:b w:val="0"/>
          <w:sz w:val="28"/>
          <w:szCs w:val="28"/>
        </w:rPr>
        <w:t xml:space="preserve"> имеющие </w:t>
      </w:r>
      <w:proofErr w:type="spellStart"/>
      <w:r w:rsidR="001B32F9" w:rsidRPr="00076959">
        <w:rPr>
          <w:rStyle w:val="s1"/>
          <w:b w:val="0"/>
          <w:sz w:val="28"/>
          <w:szCs w:val="28"/>
        </w:rPr>
        <w:t>задолжности</w:t>
      </w:r>
      <w:proofErr w:type="spellEnd"/>
      <w:r w:rsidR="001B32F9" w:rsidRPr="00076959">
        <w:rPr>
          <w:rStyle w:val="s1"/>
          <w:b w:val="0"/>
          <w:sz w:val="28"/>
          <w:szCs w:val="28"/>
        </w:rPr>
        <w:t xml:space="preserve"> по оплате обучения, имеющие рейтинг допуска (РД) выше 50 баллов.</w:t>
      </w:r>
    </w:p>
    <w:p w:rsidR="001B32F9" w:rsidRPr="00076959" w:rsidRDefault="00902A96" w:rsidP="00902A96">
      <w:pPr>
        <w:pStyle w:val="aa"/>
        <w:ind w:left="0" w:firstLine="426"/>
        <w:jc w:val="both"/>
        <w:rPr>
          <w:sz w:val="28"/>
          <w:szCs w:val="28"/>
        </w:rPr>
      </w:pPr>
      <w:bookmarkStart w:id="30" w:name="SUB6600"/>
      <w:bookmarkStart w:id="31" w:name="SUB6800"/>
      <w:bookmarkEnd w:id="30"/>
      <w:bookmarkEnd w:id="31"/>
      <w:r w:rsidRPr="00076959">
        <w:rPr>
          <w:rStyle w:val="s0"/>
          <w:rFonts w:eastAsia="Calibri"/>
          <w:sz w:val="28"/>
          <w:szCs w:val="28"/>
        </w:rPr>
        <w:t>95</w:t>
      </w:r>
      <w:r w:rsidR="005C0F98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Организация проведения государственного экзамена осуществляется кафедрой, ведущей занятия по учебной дисциплине «Современная история Казахстана» (далее - ка</w:t>
      </w:r>
      <w:r w:rsidR="00F32040" w:rsidRPr="00076959">
        <w:rPr>
          <w:rStyle w:val="s0"/>
          <w:rFonts w:eastAsia="Calibri"/>
          <w:sz w:val="28"/>
          <w:szCs w:val="28"/>
        </w:rPr>
        <w:t>федра) совместно с деканатом и Офисом р</w:t>
      </w:r>
      <w:r w:rsidR="001B32F9" w:rsidRPr="00076959">
        <w:rPr>
          <w:rStyle w:val="s0"/>
          <w:rFonts w:eastAsia="Calibri"/>
          <w:sz w:val="28"/>
          <w:szCs w:val="28"/>
        </w:rPr>
        <w:t>егистратора.</w:t>
      </w:r>
    </w:p>
    <w:p w:rsidR="001B32F9" w:rsidRPr="00076959" w:rsidRDefault="00902A96" w:rsidP="00902A96">
      <w:pPr>
        <w:pStyle w:val="aa"/>
        <w:ind w:left="0" w:firstLine="426"/>
        <w:jc w:val="both"/>
        <w:rPr>
          <w:sz w:val="28"/>
          <w:szCs w:val="28"/>
        </w:rPr>
      </w:pPr>
      <w:bookmarkStart w:id="32" w:name="SUB6900"/>
      <w:bookmarkEnd w:id="32"/>
      <w:r w:rsidRPr="00076959">
        <w:rPr>
          <w:rStyle w:val="s0"/>
          <w:rFonts w:eastAsia="Calibri"/>
          <w:sz w:val="28"/>
          <w:szCs w:val="28"/>
        </w:rPr>
        <w:t>96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Для проведения государственного экзамена по дисциплине «Современная история Казахстана» кафедра на основе типовой учебной программы по данной дисциплине разрабатывает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силлабус</w:t>
      </w:r>
      <w:proofErr w:type="spellEnd"/>
      <w:r w:rsidRPr="00076959">
        <w:rPr>
          <w:rStyle w:val="s0"/>
          <w:rFonts w:eastAsia="Calibri"/>
          <w:sz w:val="28"/>
          <w:szCs w:val="28"/>
        </w:rPr>
        <w:t xml:space="preserve">, </w:t>
      </w:r>
      <w:proofErr w:type="gramStart"/>
      <w:r w:rsidRPr="00076959">
        <w:rPr>
          <w:rStyle w:val="s0"/>
          <w:rFonts w:eastAsia="Calibri"/>
          <w:sz w:val="28"/>
          <w:szCs w:val="28"/>
        </w:rPr>
        <w:t>единый</w:t>
      </w:r>
      <w:proofErr w:type="gramEnd"/>
      <w:r w:rsidR="001B32F9" w:rsidRPr="00076959">
        <w:rPr>
          <w:rStyle w:val="s0"/>
          <w:rFonts w:eastAsia="Calibri"/>
          <w:sz w:val="28"/>
          <w:szCs w:val="28"/>
        </w:rPr>
        <w:t xml:space="preserve"> для всех  специальностей.</w:t>
      </w:r>
    </w:p>
    <w:p w:rsidR="001B32F9" w:rsidRPr="00076959" w:rsidRDefault="002753D4" w:rsidP="002753D4">
      <w:pPr>
        <w:pStyle w:val="aa"/>
        <w:ind w:left="0" w:firstLine="426"/>
        <w:jc w:val="both"/>
        <w:rPr>
          <w:sz w:val="28"/>
          <w:szCs w:val="28"/>
        </w:rPr>
      </w:pPr>
      <w:bookmarkStart w:id="33" w:name="SUB7000"/>
      <w:bookmarkStart w:id="34" w:name="SUB7100"/>
      <w:bookmarkEnd w:id="33"/>
      <w:bookmarkEnd w:id="34"/>
      <w:r w:rsidRPr="00076959">
        <w:rPr>
          <w:rStyle w:val="s0"/>
          <w:rFonts w:eastAsia="Calibri"/>
          <w:sz w:val="28"/>
          <w:szCs w:val="28"/>
        </w:rPr>
        <w:t>97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Форма проведения государственного экзамена по дисциплине «Современная история Казахстана» определяется как компьютерное тестирование с использованием тестов в формате </w:t>
      </w:r>
      <w:r w:rsidR="001B32F9" w:rsidRPr="00076959">
        <w:rPr>
          <w:rStyle w:val="s0"/>
          <w:rFonts w:eastAsia="Calibri"/>
          <w:sz w:val="28"/>
          <w:szCs w:val="28"/>
          <w:lang w:val="en-US"/>
        </w:rPr>
        <w:t>MCQSBA</w:t>
      </w:r>
      <w:r w:rsidR="001B32F9" w:rsidRPr="00076959">
        <w:rPr>
          <w:rStyle w:val="s0"/>
          <w:rFonts w:eastAsia="Calibri"/>
          <w:sz w:val="28"/>
          <w:szCs w:val="28"/>
        </w:rPr>
        <w:t xml:space="preserve"> (</w:t>
      </w:r>
      <w:proofErr w:type="spellStart"/>
      <w:r w:rsidR="001B32F9" w:rsidRPr="00076959">
        <w:rPr>
          <w:rStyle w:val="s0"/>
          <w:rFonts w:eastAsia="Calibri"/>
          <w:sz w:val="28"/>
          <w:szCs w:val="28"/>
          <w:lang w:val="en-US"/>
        </w:rPr>
        <w:t>singlebestanswer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>). Количество и уровень сложности тестов определяет</w:t>
      </w:r>
      <w:r w:rsidR="00B91500" w:rsidRPr="00076959">
        <w:rPr>
          <w:rStyle w:val="s0"/>
          <w:rFonts w:eastAsia="Calibri"/>
          <w:sz w:val="28"/>
          <w:szCs w:val="28"/>
        </w:rPr>
        <w:t xml:space="preserve">ся в матрице (спецификации) </w:t>
      </w:r>
      <w:r w:rsidR="00470718" w:rsidRPr="00076959">
        <w:rPr>
          <w:rStyle w:val="s0"/>
          <w:rFonts w:eastAsia="Calibri"/>
          <w:sz w:val="28"/>
          <w:szCs w:val="28"/>
        </w:rPr>
        <w:t>базы тестовых заданий</w:t>
      </w:r>
      <w:r w:rsidR="00B91500" w:rsidRPr="00076959">
        <w:rPr>
          <w:rStyle w:val="s0"/>
          <w:rFonts w:eastAsia="Calibri"/>
          <w:sz w:val="28"/>
          <w:szCs w:val="28"/>
        </w:rPr>
        <w:t xml:space="preserve"> согласно Программе экзамена</w:t>
      </w:r>
      <w:r w:rsidR="001B32F9" w:rsidRPr="00076959">
        <w:rPr>
          <w:rStyle w:val="s0"/>
          <w:rFonts w:eastAsia="Calibri"/>
          <w:sz w:val="28"/>
          <w:szCs w:val="28"/>
        </w:rPr>
        <w:t>.</w:t>
      </w:r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bookmarkStart w:id="35" w:name="SUB7200"/>
      <w:bookmarkEnd w:id="35"/>
      <w:r w:rsidRPr="00076959">
        <w:rPr>
          <w:rStyle w:val="s0"/>
          <w:rFonts w:eastAsia="Calibri"/>
          <w:sz w:val="28"/>
          <w:szCs w:val="28"/>
        </w:rPr>
        <w:t>98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Для приема государственного экзамена по дисциплине «Современная история Казахстана» по представлению</w:t>
      </w:r>
      <w:r w:rsidRPr="00076959">
        <w:rPr>
          <w:rStyle w:val="s0"/>
          <w:rFonts w:eastAsia="Calibri"/>
          <w:sz w:val="28"/>
          <w:szCs w:val="28"/>
        </w:rPr>
        <w:t xml:space="preserve"> декана факультета формируется Г</w:t>
      </w:r>
      <w:r w:rsidR="001B32F9" w:rsidRPr="00076959">
        <w:rPr>
          <w:rStyle w:val="s0"/>
          <w:rFonts w:eastAsia="Calibri"/>
          <w:sz w:val="28"/>
          <w:szCs w:val="28"/>
        </w:rPr>
        <w:t>осударственная экзаменационная комиссия (далее - ГЭК) на календарный год.</w:t>
      </w:r>
    </w:p>
    <w:p w:rsidR="001B32F9" w:rsidRPr="00076959" w:rsidRDefault="00470718" w:rsidP="00470718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bookmarkStart w:id="36" w:name="SUB7300"/>
      <w:bookmarkEnd w:id="36"/>
      <w:r w:rsidRPr="00076959">
        <w:rPr>
          <w:rStyle w:val="s0"/>
          <w:rFonts w:eastAsia="Calibri"/>
          <w:sz w:val="28"/>
          <w:szCs w:val="28"/>
        </w:rPr>
        <w:t>99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Председатель и состав ГЭК по дисциплине «Современная история Казахстана» утверждается приказом ректора вуза на основании решения </w:t>
      </w:r>
      <w:r w:rsidRPr="00076959">
        <w:rPr>
          <w:rStyle w:val="s0"/>
          <w:rFonts w:eastAsia="Calibri"/>
          <w:sz w:val="28"/>
          <w:szCs w:val="28"/>
        </w:rPr>
        <w:t>Университетского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совета.</w:t>
      </w:r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bookmarkStart w:id="37" w:name="SUB7500"/>
      <w:bookmarkStart w:id="38" w:name="SUB7600"/>
      <w:bookmarkEnd w:id="37"/>
      <w:bookmarkEnd w:id="38"/>
      <w:r w:rsidRPr="00076959">
        <w:rPr>
          <w:rStyle w:val="s0"/>
          <w:rFonts w:eastAsia="Calibri"/>
          <w:sz w:val="28"/>
          <w:szCs w:val="28"/>
        </w:rPr>
        <w:t>100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Расписа</w:t>
      </w:r>
      <w:r w:rsidR="00F32040" w:rsidRPr="00076959">
        <w:rPr>
          <w:rStyle w:val="s0"/>
          <w:rFonts w:eastAsia="Calibri"/>
          <w:sz w:val="28"/>
          <w:szCs w:val="28"/>
        </w:rPr>
        <w:t>ние заседаний ГЭК составляется О</w:t>
      </w:r>
      <w:r w:rsidR="001B32F9" w:rsidRPr="00076959">
        <w:rPr>
          <w:rStyle w:val="s0"/>
          <w:rFonts w:eastAsia="Calibri"/>
          <w:sz w:val="28"/>
          <w:szCs w:val="28"/>
        </w:rPr>
        <w:t xml:space="preserve">фисом </w:t>
      </w:r>
      <w:r w:rsidR="00F32040" w:rsidRPr="00076959">
        <w:rPr>
          <w:rStyle w:val="s0"/>
          <w:rFonts w:eastAsia="Calibri"/>
          <w:sz w:val="28"/>
          <w:szCs w:val="28"/>
        </w:rPr>
        <w:t>р</w:t>
      </w:r>
      <w:r w:rsidR="001B32F9" w:rsidRPr="00076959">
        <w:rPr>
          <w:rStyle w:val="s0"/>
          <w:rFonts w:eastAsia="Calibri"/>
          <w:sz w:val="28"/>
          <w:szCs w:val="28"/>
        </w:rPr>
        <w:t>егистратора в соответствии с академическим календарем и утверждается руководителем вуза не позднее, чем за две недели до начала государственного экзамена.</w:t>
      </w:r>
    </w:p>
    <w:p w:rsidR="001B32F9" w:rsidRPr="00076959" w:rsidRDefault="00470718" w:rsidP="00470718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bookmarkStart w:id="39" w:name="SUB7700"/>
      <w:bookmarkEnd w:id="39"/>
      <w:r w:rsidRPr="00076959">
        <w:rPr>
          <w:rStyle w:val="s0"/>
          <w:rFonts w:eastAsia="Calibri"/>
          <w:sz w:val="28"/>
          <w:szCs w:val="28"/>
        </w:rPr>
        <w:t>101</w:t>
      </w:r>
      <w:r w:rsidR="00F32040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Продолжительность заседания ГЭК не должна превышать 6 (шесть) академических часов в день.</w:t>
      </w:r>
    </w:p>
    <w:p w:rsidR="001B32F9" w:rsidRPr="00076959" w:rsidRDefault="00470718" w:rsidP="00470718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102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Порядок организации и проведения государственного экзамена по учебной дисциплине «Современная история Казахстана», а также процедура </w:t>
      </w:r>
      <w:r w:rsidR="001B32F9" w:rsidRPr="00076959">
        <w:rPr>
          <w:rStyle w:val="s0"/>
          <w:rFonts w:eastAsia="Calibri"/>
          <w:sz w:val="28"/>
          <w:szCs w:val="28"/>
        </w:rPr>
        <w:lastRenderedPageBreak/>
        <w:t>заседания ГЭК определяется Программой экзамена, которая рассматривается на Академическом совете и утверждается Приказом ректора.</w:t>
      </w:r>
      <w:bookmarkStart w:id="40" w:name="SUB7800"/>
      <w:bookmarkStart w:id="41" w:name="SUB8100"/>
      <w:bookmarkStart w:id="42" w:name="SUB8300"/>
      <w:bookmarkEnd w:id="40"/>
      <w:bookmarkEnd w:id="41"/>
      <w:bookmarkEnd w:id="42"/>
    </w:p>
    <w:p w:rsidR="001B32F9" w:rsidRPr="00076959" w:rsidRDefault="00470718" w:rsidP="00470718">
      <w:pPr>
        <w:pStyle w:val="aa"/>
        <w:ind w:left="0"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103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Результаты государственного экзамена оцениваются по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балльно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>-рейтинговой буквенной системе оценки знаний обучающихся. При этом</w:t>
      </w:r>
      <w:bookmarkStart w:id="43" w:name="SUB8400"/>
      <w:bookmarkEnd w:id="43"/>
      <w:r w:rsidR="001B32F9" w:rsidRPr="00076959">
        <w:rPr>
          <w:rStyle w:val="s0"/>
          <w:rFonts w:eastAsia="Calibri"/>
          <w:sz w:val="28"/>
          <w:szCs w:val="28"/>
        </w:rPr>
        <w:t xml:space="preserve"> итоговая оценка выставляется с учетом оценки рейтинга допуска и оценки государственного экзамена. Оценка рейтинга допуска составляет 60% от итоговой оценки знаний по дисциплине, и оценка государственного экзамена составляет 40% от итоговой оценки знаний по дисциплине.</w:t>
      </w:r>
      <w:bookmarkStart w:id="44" w:name="SUB8500"/>
      <w:bookmarkEnd w:id="44"/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104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В случае получения обучающимся по государственному экзамену по дисциплине «Современная история Казахстана» оценки «неудовлетворительно», он на платной основе в  летнем </w:t>
      </w:r>
      <w:r w:rsidRPr="00076959">
        <w:rPr>
          <w:rStyle w:val="s0"/>
          <w:rFonts w:eastAsia="Calibri"/>
          <w:sz w:val="28"/>
          <w:szCs w:val="28"/>
        </w:rPr>
        <w:t xml:space="preserve">дополнительном </w:t>
      </w:r>
      <w:r w:rsidR="001B32F9" w:rsidRPr="00076959">
        <w:rPr>
          <w:rStyle w:val="s0"/>
          <w:rFonts w:eastAsia="Calibri"/>
          <w:sz w:val="28"/>
          <w:szCs w:val="28"/>
        </w:rPr>
        <w:t>семестре вновь записывается на эту дисциплину, повторно посещает учебны</w:t>
      </w:r>
      <w:r w:rsidRPr="00076959">
        <w:rPr>
          <w:rStyle w:val="s0"/>
          <w:rFonts w:eastAsia="Calibri"/>
          <w:sz w:val="28"/>
          <w:szCs w:val="28"/>
        </w:rPr>
        <w:t>е</w:t>
      </w:r>
      <w:r w:rsidR="001B32F9" w:rsidRPr="00076959">
        <w:rPr>
          <w:rStyle w:val="s0"/>
          <w:rFonts w:eastAsia="Calibri"/>
          <w:sz w:val="28"/>
          <w:szCs w:val="28"/>
        </w:rPr>
        <w:t xml:space="preserve"> заняти</w:t>
      </w:r>
      <w:r w:rsidRPr="00076959">
        <w:rPr>
          <w:rStyle w:val="s0"/>
          <w:rFonts w:eastAsia="Calibri"/>
          <w:sz w:val="28"/>
          <w:szCs w:val="28"/>
        </w:rPr>
        <w:t>я</w:t>
      </w:r>
      <w:r w:rsidR="001B32F9" w:rsidRPr="00076959">
        <w:rPr>
          <w:rStyle w:val="s0"/>
          <w:rFonts w:eastAsia="Calibri"/>
          <w:sz w:val="28"/>
          <w:szCs w:val="28"/>
        </w:rPr>
        <w:t>, выполняет требования текущего контроля, получает допуск и пересдает государственный экзамен.</w:t>
      </w:r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bookmarkStart w:id="45" w:name="SUB8600"/>
      <w:bookmarkEnd w:id="45"/>
      <w:r w:rsidRPr="00076959">
        <w:rPr>
          <w:rStyle w:val="s0"/>
          <w:rFonts w:eastAsia="Calibri"/>
          <w:sz w:val="28"/>
          <w:szCs w:val="28"/>
        </w:rPr>
        <w:t>105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Пересдача положительной оценки государственного экзамена по дисциплине «Современная история Казахстана» с целью ее повышения осуществляется </w:t>
      </w:r>
      <w:bookmarkStart w:id="46" w:name="SUB8700"/>
      <w:bookmarkEnd w:id="46"/>
      <w:r w:rsidR="001B32F9" w:rsidRPr="00076959">
        <w:rPr>
          <w:rStyle w:val="s0"/>
          <w:rFonts w:eastAsia="Calibri"/>
          <w:sz w:val="28"/>
          <w:szCs w:val="28"/>
        </w:rPr>
        <w:t xml:space="preserve">на платной основе </w:t>
      </w:r>
      <w:r w:rsidRPr="00076959">
        <w:rPr>
          <w:rStyle w:val="s0"/>
          <w:rFonts w:eastAsia="Calibri"/>
          <w:sz w:val="28"/>
          <w:szCs w:val="28"/>
        </w:rPr>
        <w:t>в</w:t>
      </w:r>
      <w:r w:rsidR="001B32F9" w:rsidRPr="00076959">
        <w:rPr>
          <w:rStyle w:val="s0"/>
          <w:rFonts w:eastAsia="Calibri"/>
          <w:sz w:val="28"/>
          <w:szCs w:val="28"/>
        </w:rPr>
        <w:t xml:space="preserve"> летнем </w:t>
      </w:r>
      <w:r w:rsidRPr="00076959">
        <w:rPr>
          <w:rStyle w:val="s0"/>
          <w:rFonts w:eastAsia="Calibri"/>
          <w:sz w:val="28"/>
          <w:szCs w:val="28"/>
        </w:rPr>
        <w:t xml:space="preserve">дополнительном </w:t>
      </w:r>
      <w:r w:rsidR="001B32F9" w:rsidRPr="00076959">
        <w:rPr>
          <w:rStyle w:val="s0"/>
          <w:rFonts w:eastAsia="Calibri"/>
          <w:sz w:val="28"/>
          <w:szCs w:val="28"/>
        </w:rPr>
        <w:t>семестре, обучающийся повторно посещает учебны</w:t>
      </w:r>
      <w:r w:rsidRPr="00076959">
        <w:rPr>
          <w:rStyle w:val="s0"/>
          <w:rFonts w:eastAsia="Calibri"/>
          <w:sz w:val="28"/>
          <w:szCs w:val="28"/>
        </w:rPr>
        <w:t>е</w:t>
      </w:r>
      <w:r w:rsidR="001B32F9" w:rsidRPr="00076959">
        <w:rPr>
          <w:rStyle w:val="s0"/>
          <w:rFonts w:eastAsia="Calibri"/>
          <w:sz w:val="28"/>
          <w:szCs w:val="28"/>
        </w:rPr>
        <w:t xml:space="preserve"> заняти</w:t>
      </w:r>
      <w:r w:rsidRPr="00076959">
        <w:rPr>
          <w:rStyle w:val="s0"/>
          <w:rFonts w:eastAsia="Calibri"/>
          <w:sz w:val="28"/>
          <w:szCs w:val="28"/>
        </w:rPr>
        <w:t>я</w:t>
      </w:r>
      <w:r w:rsidR="001B32F9" w:rsidRPr="00076959">
        <w:rPr>
          <w:rStyle w:val="s0"/>
          <w:rFonts w:eastAsia="Calibri"/>
          <w:sz w:val="28"/>
          <w:szCs w:val="28"/>
        </w:rPr>
        <w:t>, выполняет требования текущего контроля, получает допуск и пересдает государственный экзамен.</w:t>
      </w:r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106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>, несогласный с результатом государственного экзамена, подает апелляцию не позднее 18.00 ч следующего дня после проведения ГЭК.</w:t>
      </w:r>
    </w:p>
    <w:p w:rsidR="001B32F9" w:rsidRPr="00076959" w:rsidRDefault="00470718" w:rsidP="00470718">
      <w:pPr>
        <w:pStyle w:val="aa"/>
        <w:ind w:left="0" w:firstLine="426"/>
        <w:jc w:val="both"/>
        <w:rPr>
          <w:sz w:val="28"/>
          <w:szCs w:val="28"/>
        </w:rPr>
      </w:pPr>
      <w:bookmarkStart w:id="47" w:name="SUB8800"/>
      <w:bookmarkEnd w:id="47"/>
      <w:r w:rsidRPr="00076959">
        <w:rPr>
          <w:rStyle w:val="s0"/>
          <w:rFonts w:eastAsia="Calibri"/>
          <w:sz w:val="28"/>
          <w:szCs w:val="28"/>
        </w:rPr>
        <w:t>107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Для проведения апелляции приказом руководителя </w:t>
      </w:r>
      <w:proofErr w:type="spellStart"/>
      <w:r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>создается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 апелляционная комиссия по дисциплине «Современная история Казахстана» из числа опытных преподавателей по данной дисциплине.</w:t>
      </w:r>
    </w:p>
    <w:p w:rsidR="001B32F9" w:rsidRPr="00076959" w:rsidRDefault="00B73879" w:rsidP="00470718">
      <w:pPr>
        <w:pStyle w:val="aa"/>
        <w:ind w:left="0" w:firstLine="426"/>
        <w:jc w:val="both"/>
        <w:rPr>
          <w:sz w:val="28"/>
          <w:szCs w:val="28"/>
        </w:rPr>
      </w:pPr>
      <w:bookmarkStart w:id="48" w:name="SUB8900"/>
      <w:bookmarkEnd w:id="48"/>
      <w:r w:rsidRPr="00076959">
        <w:rPr>
          <w:rStyle w:val="s0"/>
          <w:rFonts w:eastAsia="Calibri"/>
          <w:sz w:val="28"/>
          <w:szCs w:val="28"/>
        </w:rPr>
        <w:t>108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Результаты сдачи государственного экзамена по дисциплине «Современная история Казахстана» учитываются при подведении итогов той экзаменационной сессии, в которой предусмотрена его сдача.</w:t>
      </w:r>
    </w:p>
    <w:p w:rsidR="001B32F9" w:rsidRPr="00076959" w:rsidRDefault="00B73879" w:rsidP="00B73879">
      <w:pPr>
        <w:pStyle w:val="aa"/>
        <w:ind w:left="0" w:firstLine="360"/>
        <w:jc w:val="both"/>
        <w:rPr>
          <w:rStyle w:val="s0"/>
          <w:rFonts w:eastAsia="Calibri"/>
          <w:sz w:val="28"/>
          <w:szCs w:val="28"/>
        </w:rPr>
      </w:pPr>
      <w:bookmarkStart w:id="49" w:name="SUB9000"/>
      <w:bookmarkEnd w:id="49"/>
      <w:r w:rsidRPr="00076959">
        <w:rPr>
          <w:rStyle w:val="s0"/>
          <w:rFonts w:eastAsia="Calibri"/>
          <w:sz w:val="28"/>
          <w:szCs w:val="28"/>
        </w:rPr>
        <w:t>109</w:t>
      </w:r>
      <w:r w:rsidR="005C0F98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По завершении государственного экзамена председатель ГЭК составляет отчет о работе ГЭК, который обсуждается и утверждается на заседании </w:t>
      </w:r>
      <w:r w:rsidRPr="00076959">
        <w:rPr>
          <w:rStyle w:val="s0"/>
          <w:rFonts w:eastAsia="Calibri"/>
          <w:sz w:val="28"/>
          <w:szCs w:val="28"/>
        </w:rPr>
        <w:t>Университетского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совета вуза. </w:t>
      </w:r>
    </w:p>
    <w:p w:rsidR="001B32F9" w:rsidRPr="00076959" w:rsidRDefault="001B32F9" w:rsidP="00021BDA">
      <w:pPr>
        <w:pStyle w:val="aa"/>
        <w:ind w:left="0" w:firstLine="567"/>
        <w:jc w:val="both"/>
        <w:rPr>
          <w:rStyle w:val="s0"/>
          <w:sz w:val="28"/>
          <w:szCs w:val="28"/>
        </w:rPr>
      </w:pPr>
    </w:p>
    <w:p w:rsidR="0071091C" w:rsidRPr="00076959" w:rsidRDefault="00B73879" w:rsidP="001C6446">
      <w:pPr>
        <w:pStyle w:val="aa"/>
        <w:ind w:left="360"/>
        <w:jc w:val="center"/>
        <w:rPr>
          <w:b/>
          <w:color w:val="000000"/>
          <w:sz w:val="28"/>
          <w:szCs w:val="28"/>
          <w:lang w:eastAsia="en-US"/>
        </w:rPr>
      </w:pPr>
      <w:r w:rsidRPr="00076959">
        <w:rPr>
          <w:b/>
          <w:color w:val="000000"/>
          <w:sz w:val="28"/>
          <w:szCs w:val="28"/>
          <w:lang w:eastAsia="en-US"/>
        </w:rPr>
        <w:t>5</w:t>
      </w:r>
      <w:r w:rsidR="002C12E4" w:rsidRPr="00076959">
        <w:rPr>
          <w:b/>
          <w:color w:val="000000"/>
          <w:sz w:val="28"/>
          <w:szCs w:val="28"/>
          <w:lang w:eastAsia="en-US"/>
        </w:rPr>
        <w:t>.</w:t>
      </w:r>
      <w:r w:rsidR="0071091C" w:rsidRPr="00076959">
        <w:rPr>
          <w:b/>
          <w:color w:val="000000"/>
          <w:sz w:val="28"/>
          <w:szCs w:val="28"/>
          <w:lang w:eastAsia="en-US"/>
        </w:rPr>
        <w:t>ПРАВИЛА ПРОВЕДЕНИЯ ИТОГОВОЙ ГОСУДАРСТВЕННОЙ АТТЕСТАЦИИ ВЫПУСКНИКОВ</w:t>
      </w:r>
    </w:p>
    <w:p w:rsidR="001B32F9" w:rsidRPr="00076959" w:rsidRDefault="001B32F9" w:rsidP="001B32F9">
      <w:pPr>
        <w:ind w:firstLine="708"/>
        <w:jc w:val="both"/>
        <w:rPr>
          <w:rStyle w:val="s0"/>
          <w:rFonts w:eastAsia="Calibri"/>
          <w:sz w:val="28"/>
          <w:szCs w:val="28"/>
        </w:rPr>
      </w:pPr>
    </w:p>
    <w:p w:rsidR="001B32F9" w:rsidRPr="00076959" w:rsidRDefault="002C12E4" w:rsidP="00B73879">
      <w:pPr>
        <w:pStyle w:val="aa"/>
        <w:ind w:left="0" w:firstLine="360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10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Итоговая </w:t>
      </w:r>
      <w:r w:rsidR="00B73879" w:rsidRPr="00076959">
        <w:rPr>
          <w:rStyle w:val="s0"/>
          <w:rFonts w:eastAsia="Calibri"/>
          <w:sz w:val="28"/>
          <w:szCs w:val="28"/>
        </w:rPr>
        <w:t xml:space="preserve">государственная </w:t>
      </w:r>
      <w:r w:rsidR="001B32F9" w:rsidRPr="00076959">
        <w:rPr>
          <w:rStyle w:val="s0"/>
          <w:rFonts w:eastAsia="Calibri"/>
          <w:sz w:val="28"/>
          <w:szCs w:val="28"/>
        </w:rPr>
        <w:t xml:space="preserve">аттестация </w:t>
      </w:r>
      <w:r w:rsidR="00B73879" w:rsidRPr="00076959">
        <w:rPr>
          <w:rStyle w:val="s0"/>
          <w:rFonts w:eastAsia="Calibri"/>
          <w:sz w:val="28"/>
          <w:szCs w:val="28"/>
        </w:rPr>
        <w:t xml:space="preserve">(ИГА) студентов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бакалавриата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 </w:t>
      </w:r>
      <w:r w:rsidR="00B73879" w:rsidRPr="00076959">
        <w:rPr>
          <w:rStyle w:val="s0"/>
          <w:rFonts w:eastAsia="Calibri"/>
          <w:sz w:val="28"/>
          <w:szCs w:val="28"/>
        </w:rPr>
        <w:t xml:space="preserve"> и высшего медицинского образования</w:t>
      </w:r>
      <w:r w:rsidR="001B32F9" w:rsidRPr="00076959">
        <w:rPr>
          <w:rStyle w:val="s0"/>
          <w:rFonts w:eastAsia="Calibri"/>
          <w:sz w:val="28"/>
          <w:szCs w:val="28"/>
        </w:rPr>
        <w:t xml:space="preserve"> проводится по формам, установленным Образовательной программой, продолжительность и сроки проведения, которых предусмотрены академическим календарем и рабочими учебными планами специальностей.</w:t>
      </w:r>
    </w:p>
    <w:p w:rsidR="006C3298" w:rsidRPr="00076959" w:rsidRDefault="005C0F98" w:rsidP="00B73879">
      <w:pPr>
        <w:pStyle w:val="aa"/>
        <w:ind w:left="0" w:firstLine="360"/>
        <w:jc w:val="both"/>
        <w:rPr>
          <w:rStyle w:val="s0"/>
          <w:rFonts w:eastAsia="Calibri"/>
          <w:sz w:val="28"/>
          <w:szCs w:val="28"/>
        </w:rPr>
      </w:pPr>
      <w:r w:rsidRPr="00076959">
        <w:rPr>
          <w:sz w:val="28"/>
          <w:szCs w:val="28"/>
        </w:rPr>
        <w:t>1</w:t>
      </w:r>
      <w:r w:rsidR="00B73879" w:rsidRPr="00076959">
        <w:rPr>
          <w:sz w:val="28"/>
          <w:szCs w:val="28"/>
        </w:rPr>
        <w:t>11</w:t>
      </w:r>
      <w:r w:rsidR="002C12E4" w:rsidRPr="00076959">
        <w:rPr>
          <w:sz w:val="28"/>
          <w:szCs w:val="28"/>
        </w:rPr>
        <w:t>.</w:t>
      </w:r>
      <w:r w:rsidR="001B32F9" w:rsidRPr="00076959">
        <w:rPr>
          <w:sz w:val="28"/>
          <w:szCs w:val="28"/>
        </w:rPr>
        <w:t>Форма, содержание и порядок проведения Итоговой государственной аттестации по специальности определяется Программой экзамена (</w:t>
      </w:r>
      <w:proofErr w:type="spellStart"/>
      <w:r w:rsidR="001B32F9" w:rsidRPr="00076959">
        <w:rPr>
          <w:sz w:val="28"/>
          <w:szCs w:val="28"/>
          <w:lang w:val="en-US"/>
        </w:rPr>
        <w:t>Curriculumofassessment</w:t>
      </w:r>
      <w:proofErr w:type="spellEnd"/>
      <w:r w:rsidR="001B32F9" w:rsidRPr="00076959">
        <w:rPr>
          <w:sz w:val="28"/>
          <w:szCs w:val="28"/>
        </w:rPr>
        <w:t xml:space="preserve">), которая </w:t>
      </w:r>
      <w:r w:rsidR="001B32F9" w:rsidRPr="00076959">
        <w:rPr>
          <w:rStyle w:val="s0"/>
          <w:rFonts w:eastAsia="Calibri"/>
          <w:sz w:val="28"/>
          <w:szCs w:val="28"/>
        </w:rPr>
        <w:t xml:space="preserve">рассматривается на Академическом совете, </w:t>
      </w:r>
      <w:r w:rsidR="001B32F9" w:rsidRPr="00076959">
        <w:rPr>
          <w:rStyle w:val="s0"/>
          <w:rFonts w:eastAsia="Calibri"/>
          <w:sz w:val="28"/>
          <w:szCs w:val="28"/>
        </w:rPr>
        <w:lastRenderedPageBreak/>
        <w:t xml:space="preserve">Университетском совете и утверждается Приказом ректора. В программе экзамена определяется перечень дисциплин, по которым сдается ИГА. </w:t>
      </w:r>
    </w:p>
    <w:p w:rsidR="001B32F9" w:rsidRPr="00076959" w:rsidRDefault="006C3298" w:rsidP="00525017">
      <w:pPr>
        <w:pStyle w:val="aa"/>
        <w:ind w:left="0"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При компьютерном тестировании к</w:t>
      </w:r>
      <w:r w:rsidRPr="00076959">
        <w:rPr>
          <w:rStyle w:val="s1"/>
          <w:b w:val="0"/>
          <w:sz w:val="28"/>
          <w:szCs w:val="28"/>
        </w:rPr>
        <w:t>оличество заданий в тестовой форме составляет не менее 100 тестов.</w:t>
      </w:r>
    </w:p>
    <w:p w:rsidR="001B32F9" w:rsidRPr="00076959" w:rsidRDefault="00B73879" w:rsidP="00B73879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112</w:t>
      </w:r>
      <w:r w:rsidR="002C12E4" w:rsidRPr="00076959">
        <w:rPr>
          <w:sz w:val="28"/>
          <w:szCs w:val="28"/>
        </w:rPr>
        <w:t>.</w:t>
      </w:r>
      <w:r w:rsidR="001B32F9" w:rsidRPr="00076959">
        <w:rPr>
          <w:sz w:val="28"/>
          <w:szCs w:val="28"/>
        </w:rPr>
        <w:t>За организацию ИГА несет ответственность соответствующий деканат, выпускающая кафедра, Департамент формирования и оценки знаний и навыков, Офис регистратора.</w:t>
      </w:r>
    </w:p>
    <w:p w:rsidR="001B32F9" w:rsidRPr="00076959" w:rsidRDefault="005C0F98" w:rsidP="00B73879">
      <w:pPr>
        <w:pStyle w:val="aa"/>
        <w:ind w:left="0" w:firstLine="426"/>
        <w:jc w:val="both"/>
        <w:rPr>
          <w:sz w:val="28"/>
          <w:szCs w:val="28"/>
        </w:rPr>
      </w:pPr>
      <w:bookmarkStart w:id="50" w:name="SUB9200"/>
      <w:bookmarkStart w:id="51" w:name="SUB9600"/>
      <w:bookmarkEnd w:id="50"/>
      <w:bookmarkEnd w:id="51"/>
      <w:r w:rsidRPr="00076959">
        <w:rPr>
          <w:sz w:val="28"/>
          <w:szCs w:val="28"/>
        </w:rPr>
        <w:t>1</w:t>
      </w:r>
      <w:r w:rsidR="00B73879" w:rsidRPr="00076959">
        <w:rPr>
          <w:sz w:val="28"/>
          <w:szCs w:val="28"/>
        </w:rPr>
        <w:t>13</w:t>
      </w:r>
      <w:r w:rsidR="002C12E4" w:rsidRPr="00076959">
        <w:rPr>
          <w:sz w:val="28"/>
          <w:szCs w:val="28"/>
        </w:rPr>
        <w:t>. З</w:t>
      </w:r>
      <w:r w:rsidR="001B32F9" w:rsidRPr="00076959">
        <w:rPr>
          <w:sz w:val="28"/>
          <w:szCs w:val="28"/>
        </w:rPr>
        <w:t>ащита дипломной работы (проекта) включает написание дипломной работы (проекта) и процедуру защиты. При этом дипломная работа (проект) направлена на выявление и оценку аналитических и исследовательских способностей выпускника.</w:t>
      </w:r>
    </w:p>
    <w:p w:rsidR="001B32F9" w:rsidRPr="00076959" w:rsidRDefault="006534B3" w:rsidP="00525017">
      <w:pPr>
        <w:pStyle w:val="aa"/>
        <w:ind w:left="0" w:firstLine="567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Цель защиты дипломной работы</w:t>
      </w:r>
      <w:r w:rsidR="001B32F9" w:rsidRPr="00076959">
        <w:rPr>
          <w:rFonts w:eastAsia="Calibri"/>
          <w:sz w:val="28"/>
          <w:szCs w:val="28"/>
        </w:rPr>
        <w:t xml:space="preserve">: </w:t>
      </w:r>
    </w:p>
    <w:p w:rsidR="001B32F9" w:rsidRPr="00076959" w:rsidRDefault="001B32F9" w:rsidP="00525017">
      <w:pPr>
        <w:ind w:firstLine="567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-  выявление и оценка аналитических и исследоват</w:t>
      </w:r>
      <w:r w:rsidRPr="00076959">
        <w:rPr>
          <w:sz w:val="28"/>
          <w:szCs w:val="28"/>
        </w:rPr>
        <w:t>ельских способностей выпускника;</w:t>
      </w:r>
    </w:p>
    <w:p w:rsidR="001B32F9" w:rsidRPr="00076959" w:rsidRDefault="001B32F9" w:rsidP="00525017">
      <w:pPr>
        <w:ind w:firstLine="567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 xml:space="preserve">- систематизация, закрепление и расширение теоретических знаний и практических навыков по специальности; </w:t>
      </w:r>
    </w:p>
    <w:p w:rsidR="001B32F9" w:rsidRPr="00076959" w:rsidRDefault="001B32F9" w:rsidP="00525017">
      <w:pPr>
        <w:ind w:firstLine="567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- развитие навыков ведения самостоятельной работы и овладение методикой научного исследования при решении разрабатываемых проблем и вопросов;</w:t>
      </w:r>
    </w:p>
    <w:p w:rsidR="001B32F9" w:rsidRPr="00076959" w:rsidRDefault="001B32F9" w:rsidP="00525017">
      <w:pPr>
        <w:ind w:firstLine="567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 xml:space="preserve"> - выяснение подготовленности студента к самостоятельной работе, к его профессиональной компетенции.</w:t>
      </w:r>
    </w:p>
    <w:p w:rsidR="001B32F9" w:rsidRPr="00076959" w:rsidRDefault="00B73879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114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>Дипломная работа представляется на выпускающую кафедру для прохождения процедуры предзащиты.</w:t>
      </w:r>
    </w:p>
    <w:p w:rsidR="001B32F9" w:rsidRPr="00076959" w:rsidRDefault="00B73879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115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>Процедура предзащиты дипломной работы проводится на открытом заседании кафедры с участием студентов и обязательным присутствием научного руководителя и, в случае необходимости, научных консультантов. Предзащита оформляется протоколом заседания кафедры.</w:t>
      </w:r>
    </w:p>
    <w:p w:rsidR="001B32F9" w:rsidRPr="00076959" w:rsidRDefault="00B73879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116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 xml:space="preserve">Законченная дипломная работа, успешно прошедшая предзащиту и оформленная в соответствии с установленными требованиями, подписывается студентом, научными консультантами, и представляется научному руководителю. </w:t>
      </w:r>
    </w:p>
    <w:p w:rsidR="001B32F9" w:rsidRPr="00076959" w:rsidRDefault="005C0F98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</w:t>
      </w:r>
      <w:r w:rsidR="00B73879" w:rsidRPr="00076959">
        <w:rPr>
          <w:rFonts w:eastAsia="Calibri"/>
          <w:sz w:val="28"/>
          <w:szCs w:val="28"/>
        </w:rPr>
        <w:t>17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 xml:space="preserve">Научный руководитель пишет письменный отзыв на дипломную работу. В случае одобрения дипломной работы руководитель подписывает ее (его) и вместе со своим письменным отзывом о допуске к защите представляет заведующему кафедрой. В случае неодобрения дипломной работы научный руководитель не подписывает ее (его), но пишет письменный отзыв, где обосновывает свое решение о </w:t>
      </w:r>
      <w:proofErr w:type="spellStart"/>
      <w:r w:rsidR="001B32F9" w:rsidRPr="00076959">
        <w:rPr>
          <w:rFonts w:eastAsia="Calibri"/>
          <w:sz w:val="28"/>
          <w:szCs w:val="28"/>
        </w:rPr>
        <w:t>недопуске</w:t>
      </w:r>
      <w:proofErr w:type="spellEnd"/>
      <w:r w:rsidR="001B32F9" w:rsidRPr="00076959">
        <w:rPr>
          <w:rFonts w:eastAsia="Calibri"/>
          <w:sz w:val="28"/>
          <w:szCs w:val="28"/>
        </w:rPr>
        <w:t xml:space="preserve"> дипломной работы к защите. </w:t>
      </w:r>
    </w:p>
    <w:p w:rsidR="001B32F9" w:rsidRPr="00076959" w:rsidRDefault="00B73879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118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 xml:space="preserve">На основании этих материалов заведующий кафедрой принимает окончательное решение по данной дипломной работе, делая об этом соответствующую запись на его титульном листе.  </w:t>
      </w:r>
    </w:p>
    <w:p w:rsidR="001B32F9" w:rsidRPr="00076959" w:rsidRDefault="00B73879" w:rsidP="00B73879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119</w:t>
      </w:r>
      <w:r w:rsidR="002C12E4" w:rsidRPr="00076959">
        <w:rPr>
          <w:sz w:val="28"/>
          <w:szCs w:val="28"/>
        </w:rPr>
        <w:t>.</w:t>
      </w:r>
      <w:r w:rsidR="001B32F9" w:rsidRPr="00076959">
        <w:rPr>
          <w:sz w:val="28"/>
          <w:szCs w:val="28"/>
        </w:rPr>
        <w:t xml:space="preserve">Списки рецензентов утверждаются приказом ректора по представлению заведующего выпускающей кафедрой из числа специалистов производства и </w:t>
      </w:r>
      <w:r w:rsidR="001B32F9" w:rsidRPr="00076959">
        <w:rPr>
          <w:sz w:val="28"/>
          <w:szCs w:val="28"/>
        </w:rPr>
        <w:lastRenderedPageBreak/>
        <w:t>научных организаций. В качестве рецензентов могут привлекаться также профессора, доценты и преподаватели других высших учебных заведений.</w:t>
      </w:r>
    </w:p>
    <w:p w:rsidR="001B32F9" w:rsidRPr="00076959" w:rsidRDefault="002C12E4" w:rsidP="00B73879">
      <w:pPr>
        <w:pStyle w:val="aa"/>
        <w:ind w:left="0" w:firstLine="426"/>
        <w:jc w:val="both"/>
        <w:rPr>
          <w:sz w:val="28"/>
          <w:szCs w:val="28"/>
        </w:rPr>
      </w:pPr>
      <w:r w:rsidRPr="00076959">
        <w:rPr>
          <w:sz w:val="28"/>
          <w:szCs w:val="28"/>
        </w:rPr>
        <w:t>1</w:t>
      </w:r>
      <w:r w:rsidR="00B73879" w:rsidRPr="00076959">
        <w:rPr>
          <w:sz w:val="28"/>
          <w:szCs w:val="28"/>
        </w:rPr>
        <w:t>20</w:t>
      </w:r>
      <w:r w:rsidRPr="00076959">
        <w:rPr>
          <w:sz w:val="28"/>
          <w:szCs w:val="28"/>
        </w:rPr>
        <w:t>.</w:t>
      </w:r>
      <w:r w:rsidR="001B32F9" w:rsidRPr="00076959">
        <w:rPr>
          <w:sz w:val="28"/>
          <w:szCs w:val="28"/>
        </w:rPr>
        <w:t xml:space="preserve">Рецензенты должны иметь базовое высшее образование и/или ученую или академическую степень, ученое звание, соответствующие профилю защищаемой дипломной работы </w:t>
      </w:r>
    </w:p>
    <w:p w:rsidR="001B32F9" w:rsidRPr="00076959" w:rsidRDefault="00B73879" w:rsidP="00B73879">
      <w:pPr>
        <w:pStyle w:val="aa"/>
        <w:ind w:left="0" w:firstLine="426"/>
        <w:jc w:val="both"/>
        <w:rPr>
          <w:sz w:val="28"/>
          <w:szCs w:val="28"/>
        </w:rPr>
      </w:pPr>
      <w:proofErr w:type="gramStart"/>
      <w:r w:rsidRPr="00076959">
        <w:rPr>
          <w:sz w:val="28"/>
          <w:szCs w:val="28"/>
        </w:rPr>
        <w:t>121</w:t>
      </w:r>
      <w:r w:rsidR="002C12E4" w:rsidRPr="00076959">
        <w:rPr>
          <w:sz w:val="28"/>
          <w:szCs w:val="28"/>
        </w:rPr>
        <w:t>.</w:t>
      </w:r>
      <w:r w:rsidR="001B32F9" w:rsidRPr="00076959">
        <w:rPr>
          <w:sz w:val="28"/>
          <w:szCs w:val="28"/>
        </w:rPr>
        <w:t>Рецензент представляет письменную рецензию на дипломную работу, где должны быть отражены актуальность, теоретическая и практическая значимость исследуемой темы, соответствие темы дипломного исследования профилю подготовки специалиста, присуждаемой академической степени и  присваиваемой квалификации, самостоятельность проведенного исследования, наличие выводов и рекомендаций, степень завершенности исследования.</w:t>
      </w:r>
      <w:proofErr w:type="gramEnd"/>
      <w:r w:rsidR="001B32F9" w:rsidRPr="00076959">
        <w:rPr>
          <w:sz w:val="28"/>
          <w:szCs w:val="28"/>
        </w:rPr>
        <w:t xml:space="preserve"> В рецензии дается аргументированное заключение с указанием оценки по </w:t>
      </w:r>
      <w:proofErr w:type="spellStart"/>
      <w:r w:rsidR="001B32F9" w:rsidRPr="00076959">
        <w:rPr>
          <w:sz w:val="28"/>
          <w:szCs w:val="28"/>
        </w:rPr>
        <w:t>балльно</w:t>
      </w:r>
      <w:proofErr w:type="spellEnd"/>
      <w:r w:rsidR="001B32F9" w:rsidRPr="00076959">
        <w:rPr>
          <w:sz w:val="28"/>
          <w:szCs w:val="28"/>
        </w:rPr>
        <w:t>-рейтинговой буквенной системе и возможности присуждения соответствующей академической степени и присвоения квалификации.</w:t>
      </w:r>
    </w:p>
    <w:p w:rsidR="001B32F9" w:rsidRPr="00076959" w:rsidRDefault="00CD3F2C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</w:t>
      </w:r>
      <w:r w:rsidR="00B73879" w:rsidRPr="00076959">
        <w:rPr>
          <w:rFonts w:eastAsia="Calibri"/>
          <w:sz w:val="28"/>
          <w:szCs w:val="28"/>
        </w:rPr>
        <w:t>22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>Защита дипломной работы по желанию студента проводится на казахском</w:t>
      </w:r>
      <w:r w:rsidR="001B32F9" w:rsidRPr="00076959">
        <w:rPr>
          <w:sz w:val="28"/>
          <w:szCs w:val="28"/>
        </w:rPr>
        <w:t>,</w:t>
      </w:r>
      <w:r w:rsidR="001B32F9" w:rsidRPr="00076959">
        <w:rPr>
          <w:rFonts w:eastAsia="Calibri"/>
          <w:sz w:val="28"/>
          <w:szCs w:val="28"/>
        </w:rPr>
        <w:t xml:space="preserve"> русском </w:t>
      </w:r>
      <w:r w:rsidR="001B32F9" w:rsidRPr="00076959">
        <w:rPr>
          <w:sz w:val="28"/>
          <w:szCs w:val="28"/>
        </w:rPr>
        <w:t xml:space="preserve">или английском </w:t>
      </w:r>
      <w:r w:rsidR="001B32F9" w:rsidRPr="00076959">
        <w:rPr>
          <w:rFonts w:eastAsia="Calibri"/>
          <w:sz w:val="28"/>
          <w:szCs w:val="28"/>
        </w:rPr>
        <w:t xml:space="preserve">языке. </w:t>
      </w:r>
    </w:p>
    <w:p w:rsidR="001B32F9" w:rsidRPr="00076959" w:rsidRDefault="00CD3F2C" w:rsidP="00B73879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076959">
        <w:rPr>
          <w:rFonts w:eastAsia="Calibri"/>
          <w:sz w:val="28"/>
          <w:szCs w:val="28"/>
        </w:rPr>
        <w:t>1</w:t>
      </w:r>
      <w:r w:rsidR="00B73879" w:rsidRPr="00076959">
        <w:rPr>
          <w:rFonts w:eastAsia="Calibri"/>
          <w:sz w:val="28"/>
          <w:szCs w:val="28"/>
        </w:rPr>
        <w:t>23</w:t>
      </w:r>
      <w:r w:rsidR="002C12E4" w:rsidRPr="00076959">
        <w:rPr>
          <w:rFonts w:eastAsia="Calibri"/>
          <w:sz w:val="28"/>
          <w:szCs w:val="28"/>
        </w:rPr>
        <w:t>.</w:t>
      </w:r>
      <w:r w:rsidR="001B32F9" w:rsidRPr="00076959">
        <w:rPr>
          <w:rFonts w:eastAsia="Calibri"/>
          <w:sz w:val="28"/>
          <w:szCs w:val="28"/>
        </w:rPr>
        <w:t>Защита дипломной работы может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информационно-коммуникационных технологий.</w:t>
      </w:r>
    </w:p>
    <w:p w:rsidR="001B32F9" w:rsidRPr="00076959" w:rsidRDefault="00CD3F2C" w:rsidP="00B73879">
      <w:pPr>
        <w:ind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24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Дипломные работы (проекты) проверяются вузом самостоятельно на предмет плагиата.</w:t>
      </w:r>
    </w:p>
    <w:p w:rsidR="001B32F9" w:rsidRPr="00076959" w:rsidRDefault="001C6446" w:rsidP="00B73879">
      <w:pPr>
        <w:ind w:firstLine="426"/>
        <w:jc w:val="both"/>
        <w:rPr>
          <w:sz w:val="28"/>
          <w:szCs w:val="28"/>
        </w:rPr>
      </w:pPr>
      <w:bookmarkStart w:id="52" w:name="SUB9700"/>
      <w:bookmarkEnd w:id="52"/>
      <w:proofErr w:type="gramStart"/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25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К итоговой аттестации допускаются обучающиеся, полностью завершившие образовательный процесс в соответствии с требованиями ГОСО, образовательной программы, рабочего и индивидуального учебных планов и рабочих учебных программ.</w:t>
      </w:r>
      <w:proofErr w:type="gramEnd"/>
    </w:p>
    <w:p w:rsidR="001B32F9" w:rsidRPr="00076959" w:rsidRDefault="00B73879" w:rsidP="00B73879">
      <w:pPr>
        <w:ind w:firstLine="426"/>
        <w:jc w:val="both"/>
        <w:rPr>
          <w:sz w:val="28"/>
          <w:szCs w:val="28"/>
        </w:rPr>
      </w:pPr>
      <w:bookmarkStart w:id="53" w:name="SUB9800"/>
      <w:bookmarkStart w:id="54" w:name="SUB9900"/>
      <w:bookmarkEnd w:id="53"/>
      <w:bookmarkEnd w:id="54"/>
      <w:r w:rsidRPr="00076959">
        <w:rPr>
          <w:rStyle w:val="s0"/>
          <w:rFonts w:eastAsia="Calibri"/>
          <w:sz w:val="28"/>
          <w:szCs w:val="28"/>
        </w:rPr>
        <w:t>126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 xml:space="preserve"> выпускного курса, не выполнивший требования образовательной программы, рабочего и индивидуального учебных планов и рабочих учебных программ, остается на повторный курс обучения без прохождения летнего семестра.</w:t>
      </w:r>
    </w:p>
    <w:p w:rsidR="00AD7803" w:rsidRPr="00076959" w:rsidRDefault="00B73879" w:rsidP="00B73879">
      <w:pPr>
        <w:ind w:firstLine="426"/>
        <w:jc w:val="both"/>
        <w:rPr>
          <w:sz w:val="28"/>
          <w:szCs w:val="28"/>
        </w:rPr>
      </w:pPr>
      <w:bookmarkStart w:id="55" w:name="SUB10000"/>
      <w:bookmarkEnd w:id="55"/>
      <w:r w:rsidRPr="00076959">
        <w:rPr>
          <w:rStyle w:val="s0"/>
          <w:rFonts w:eastAsia="Calibri"/>
          <w:sz w:val="28"/>
          <w:szCs w:val="28"/>
        </w:rPr>
        <w:t>127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Университет</w:t>
      </w:r>
      <w:r w:rsidR="001B32F9" w:rsidRPr="00076959">
        <w:rPr>
          <w:rStyle w:val="s0"/>
          <w:rFonts w:eastAsia="Calibri"/>
          <w:sz w:val="28"/>
          <w:szCs w:val="28"/>
        </w:rPr>
        <w:t xml:space="preserve"> в срок до 10 октября текущего учебного года представля</w:t>
      </w:r>
      <w:r w:rsidRPr="00076959">
        <w:rPr>
          <w:rStyle w:val="s0"/>
          <w:rFonts w:eastAsia="Calibri"/>
          <w:sz w:val="28"/>
          <w:szCs w:val="28"/>
        </w:rPr>
        <w:t>е</w:t>
      </w:r>
      <w:r w:rsidR="001B32F9" w:rsidRPr="00076959">
        <w:rPr>
          <w:rStyle w:val="s0"/>
          <w:rFonts w:eastAsia="Calibri"/>
          <w:sz w:val="28"/>
          <w:szCs w:val="28"/>
        </w:rPr>
        <w:t>т заявк</w:t>
      </w:r>
      <w:r w:rsidRPr="00076959">
        <w:rPr>
          <w:rStyle w:val="s0"/>
          <w:rFonts w:eastAsia="Calibri"/>
          <w:sz w:val="28"/>
          <w:szCs w:val="28"/>
        </w:rPr>
        <w:t>у</w:t>
      </w:r>
      <w:r w:rsidR="001B32F9" w:rsidRPr="00076959">
        <w:rPr>
          <w:rStyle w:val="s0"/>
          <w:rFonts w:eastAsia="Calibri"/>
          <w:sz w:val="28"/>
          <w:szCs w:val="28"/>
        </w:rPr>
        <w:t xml:space="preserve"> об ожидаемом выпуске в уполномоченный орган в области образования для формирования заявки на документы об образовании государственного образца (дипломы и приложения).</w:t>
      </w:r>
      <w:bookmarkStart w:id="56" w:name="SUB10100"/>
      <w:bookmarkEnd w:id="56"/>
    </w:p>
    <w:p w:rsidR="001B32F9" w:rsidRPr="00076959" w:rsidRDefault="00B73879" w:rsidP="00B73879">
      <w:pPr>
        <w:ind w:firstLine="426"/>
        <w:jc w:val="both"/>
        <w:rPr>
          <w:rStyle w:val="s0"/>
          <w:color w:val="auto"/>
          <w:sz w:val="28"/>
          <w:szCs w:val="28"/>
        </w:rPr>
      </w:pPr>
      <w:r w:rsidRPr="00076959">
        <w:rPr>
          <w:sz w:val="28"/>
          <w:szCs w:val="28"/>
        </w:rPr>
        <w:t>128</w:t>
      </w:r>
      <w:r w:rsidR="002C12E4" w:rsidRPr="00076959">
        <w:rPr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Для проведения итоговой аттестации обучающихся создается государственная аттестационная комиссия (далее - ГАК) по специальностям или группам специальностей высшего образования. Допускается формировать единый ГАК для всех форм обучения.</w:t>
      </w:r>
    </w:p>
    <w:p w:rsidR="001B32F9" w:rsidRPr="00076959" w:rsidRDefault="002C12E4" w:rsidP="00B73879">
      <w:pPr>
        <w:ind w:firstLine="426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29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В компетенцию ГАК входят: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1) проверка уровня соответствия теоретической и практической подготовки выпускаемых специалистов, установленным требованиям образовательных программ;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lastRenderedPageBreak/>
        <w:t>2) присуждение выпускнику степени бакалавра по соответствующей специальности;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3) присвоение выпускнику квалификации по соответствующей специальности;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4) принятие решения о выдаче диплома бакалавра, специалиста;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5) разработка предложений, направленных на дальнейшее улучшение качества подготовки специалистов.</w:t>
      </w:r>
    </w:p>
    <w:p w:rsidR="001B32F9" w:rsidRPr="00076959" w:rsidRDefault="002C12E4" w:rsidP="00B73879">
      <w:pPr>
        <w:ind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30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Председатель и сос</w:t>
      </w:r>
      <w:r w:rsidR="00B73879" w:rsidRPr="00076959">
        <w:rPr>
          <w:rStyle w:val="s0"/>
          <w:rFonts w:eastAsia="Calibri"/>
          <w:sz w:val="28"/>
          <w:szCs w:val="28"/>
        </w:rPr>
        <w:t>тав ГАК утверждается приказом Ре</w:t>
      </w:r>
      <w:r w:rsidR="001B32F9" w:rsidRPr="00076959">
        <w:rPr>
          <w:rStyle w:val="s0"/>
          <w:rFonts w:eastAsia="Calibri"/>
          <w:sz w:val="28"/>
          <w:szCs w:val="28"/>
        </w:rPr>
        <w:t xml:space="preserve">ктора </w:t>
      </w:r>
      <w:r w:rsidR="00B73879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на основании решения </w:t>
      </w:r>
      <w:r w:rsidR="00B73879" w:rsidRPr="00076959">
        <w:rPr>
          <w:rStyle w:val="s0"/>
          <w:rFonts w:eastAsia="Calibri"/>
          <w:sz w:val="28"/>
          <w:szCs w:val="28"/>
        </w:rPr>
        <w:t>Университетского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совета вуза не позднее 10 января </w:t>
      </w:r>
      <w:r w:rsidR="00B73879" w:rsidRPr="00076959">
        <w:rPr>
          <w:rStyle w:val="s0"/>
          <w:rFonts w:eastAsia="Calibri"/>
          <w:sz w:val="28"/>
          <w:szCs w:val="28"/>
        </w:rPr>
        <w:t>и д</w:t>
      </w:r>
      <w:r w:rsidR="001B32F9" w:rsidRPr="00076959">
        <w:rPr>
          <w:rStyle w:val="s0"/>
          <w:rFonts w:eastAsia="Calibri"/>
          <w:sz w:val="28"/>
          <w:szCs w:val="28"/>
        </w:rPr>
        <w:t>ействует в течение текущего календарного года.</w:t>
      </w:r>
    </w:p>
    <w:p w:rsidR="001B32F9" w:rsidRPr="00076959" w:rsidRDefault="00CD3F2C" w:rsidP="00B73879">
      <w:pPr>
        <w:ind w:firstLine="426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31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Состав ГАК формиру</w:t>
      </w:r>
      <w:r w:rsidR="00B73879" w:rsidRPr="00076959">
        <w:rPr>
          <w:rStyle w:val="s0"/>
          <w:rFonts w:eastAsia="Calibri"/>
          <w:sz w:val="28"/>
          <w:szCs w:val="28"/>
        </w:rPr>
        <w:t>е</w:t>
      </w:r>
      <w:r w:rsidR="001B32F9" w:rsidRPr="00076959">
        <w:rPr>
          <w:rStyle w:val="s0"/>
          <w:rFonts w:eastAsia="Calibri"/>
          <w:sz w:val="28"/>
          <w:szCs w:val="28"/>
        </w:rPr>
        <w:t>тся из числа профессоров, доцентов, высококвалифицированных специалистов, соответствующих профилю выпускаемых специалистов. Количественный со</w:t>
      </w:r>
      <w:r w:rsidR="00B73879" w:rsidRPr="00076959">
        <w:rPr>
          <w:rStyle w:val="s0"/>
          <w:rFonts w:eastAsia="Calibri"/>
          <w:sz w:val="28"/>
          <w:szCs w:val="28"/>
        </w:rPr>
        <w:t>став ГАК определяется приказом Р</w:t>
      </w:r>
      <w:r w:rsidR="001B32F9" w:rsidRPr="00076959">
        <w:rPr>
          <w:rStyle w:val="s0"/>
          <w:rFonts w:eastAsia="Calibri"/>
          <w:sz w:val="28"/>
          <w:szCs w:val="28"/>
        </w:rPr>
        <w:t>ектора.</w:t>
      </w:r>
    </w:p>
    <w:p w:rsidR="001B32F9" w:rsidRPr="00076959" w:rsidRDefault="00B73879" w:rsidP="00B73879">
      <w:pPr>
        <w:ind w:firstLine="426"/>
        <w:jc w:val="both"/>
        <w:rPr>
          <w:sz w:val="28"/>
          <w:szCs w:val="28"/>
        </w:rPr>
      </w:pPr>
      <w:bookmarkStart w:id="57" w:name="SUB10200"/>
      <w:bookmarkEnd w:id="57"/>
      <w:r w:rsidRPr="00076959">
        <w:rPr>
          <w:rStyle w:val="s0"/>
          <w:rFonts w:eastAsia="Calibri"/>
          <w:sz w:val="28"/>
          <w:szCs w:val="28"/>
        </w:rPr>
        <w:t>132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За организацию и проведение итоговой аттестации обучающихся несет ответственность соответствующий деканат, выпускающая кафедра, Департамент формирован</w:t>
      </w:r>
      <w:r w:rsidRPr="00076959">
        <w:rPr>
          <w:rStyle w:val="s0"/>
          <w:rFonts w:eastAsia="Calibri"/>
          <w:sz w:val="28"/>
          <w:szCs w:val="28"/>
        </w:rPr>
        <w:t>ия и оценки знаний и навыков и Офис р</w:t>
      </w:r>
      <w:r w:rsidR="001B32F9" w:rsidRPr="00076959">
        <w:rPr>
          <w:rStyle w:val="s0"/>
          <w:rFonts w:eastAsia="Calibri"/>
          <w:sz w:val="28"/>
          <w:szCs w:val="28"/>
        </w:rPr>
        <w:t>егистратора.</w:t>
      </w:r>
    </w:p>
    <w:p w:rsidR="001B32F9" w:rsidRPr="00076959" w:rsidRDefault="00CD3F2C" w:rsidP="00B73879">
      <w:pPr>
        <w:ind w:firstLine="426"/>
        <w:jc w:val="both"/>
        <w:rPr>
          <w:sz w:val="28"/>
          <w:szCs w:val="28"/>
        </w:rPr>
      </w:pPr>
      <w:bookmarkStart w:id="58" w:name="SUB11000"/>
      <w:bookmarkEnd w:id="58"/>
      <w:r w:rsidRPr="00076959">
        <w:rPr>
          <w:rStyle w:val="s0"/>
          <w:rFonts w:eastAsia="Calibri"/>
          <w:sz w:val="28"/>
          <w:szCs w:val="28"/>
        </w:rPr>
        <w:t>1</w:t>
      </w:r>
      <w:r w:rsidR="00B73879" w:rsidRPr="00076959">
        <w:rPr>
          <w:rStyle w:val="s0"/>
          <w:rFonts w:eastAsia="Calibri"/>
          <w:sz w:val="28"/>
          <w:szCs w:val="28"/>
        </w:rPr>
        <w:t>33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Расписание работы ГАК составляется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ОП</w:t>
      </w:r>
      <w:r w:rsidR="002C12E4" w:rsidRPr="00076959">
        <w:rPr>
          <w:rStyle w:val="s0"/>
          <w:rFonts w:eastAsia="Calibri"/>
          <w:sz w:val="28"/>
          <w:szCs w:val="28"/>
        </w:rPr>
        <w:t>иКУП</w:t>
      </w:r>
      <w:proofErr w:type="spellEnd"/>
      <w:r w:rsidR="002C12E4" w:rsidRPr="00076959">
        <w:rPr>
          <w:rStyle w:val="s0"/>
          <w:rFonts w:eastAsia="Calibri"/>
          <w:sz w:val="28"/>
          <w:szCs w:val="28"/>
        </w:rPr>
        <w:t>, О</w:t>
      </w:r>
      <w:r w:rsidR="001B32F9" w:rsidRPr="00076959">
        <w:rPr>
          <w:rStyle w:val="s0"/>
          <w:rFonts w:eastAsia="Calibri"/>
          <w:sz w:val="28"/>
          <w:szCs w:val="28"/>
        </w:rPr>
        <w:t xml:space="preserve">фисом </w:t>
      </w:r>
      <w:r w:rsidR="002C12E4" w:rsidRPr="00076959">
        <w:rPr>
          <w:rStyle w:val="s0"/>
          <w:rFonts w:eastAsia="Calibri"/>
          <w:sz w:val="28"/>
          <w:szCs w:val="28"/>
        </w:rPr>
        <w:t>р</w:t>
      </w:r>
      <w:r w:rsidR="001B32F9" w:rsidRPr="00076959">
        <w:rPr>
          <w:rStyle w:val="s0"/>
          <w:rFonts w:eastAsia="Calibri"/>
          <w:sz w:val="28"/>
          <w:szCs w:val="28"/>
        </w:rPr>
        <w:t xml:space="preserve">егистратора, утверждается руководителем </w:t>
      </w:r>
      <w:r w:rsidR="00B73879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и доводится до общего сведения не позднее, чем за две недели до начала работы ГАК.</w:t>
      </w:r>
    </w:p>
    <w:p w:rsidR="001B32F9" w:rsidRPr="00076959" w:rsidRDefault="00B73879" w:rsidP="00B73879">
      <w:pPr>
        <w:ind w:firstLine="426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134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Допуск </w:t>
      </w:r>
      <w:r w:rsidRPr="00076959">
        <w:rPr>
          <w:rStyle w:val="s0"/>
          <w:rFonts w:eastAsia="Calibri"/>
          <w:sz w:val="28"/>
          <w:szCs w:val="28"/>
        </w:rPr>
        <w:t>студентов</w:t>
      </w:r>
      <w:r w:rsidR="001B32F9" w:rsidRPr="00076959">
        <w:rPr>
          <w:rStyle w:val="s0"/>
          <w:rFonts w:eastAsia="Calibri"/>
          <w:sz w:val="28"/>
          <w:szCs w:val="28"/>
        </w:rPr>
        <w:t xml:space="preserve"> к итоговой аттестации оформляется на основании </w:t>
      </w:r>
      <w:bookmarkStart w:id="59" w:name="sub1001928870"/>
      <w:r w:rsidR="001B32F9" w:rsidRPr="00076959">
        <w:rPr>
          <w:rStyle w:val="s0"/>
          <w:rFonts w:eastAsia="Calibri"/>
          <w:sz w:val="28"/>
          <w:szCs w:val="28"/>
        </w:rPr>
        <w:t xml:space="preserve">пункта </w:t>
      </w:r>
      <w:bookmarkEnd w:id="59"/>
      <w:r w:rsidR="002C12E4" w:rsidRPr="00076959">
        <w:rPr>
          <w:rStyle w:val="s0"/>
          <w:rFonts w:eastAsia="Calibri"/>
          <w:sz w:val="28"/>
          <w:szCs w:val="28"/>
        </w:rPr>
        <w:t>12</w:t>
      </w:r>
      <w:r w:rsidRPr="00076959">
        <w:rPr>
          <w:rStyle w:val="s0"/>
          <w:rFonts w:eastAsia="Calibri"/>
          <w:sz w:val="28"/>
          <w:szCs w:val="28"/>
        </w:rPr>
        <w:t>5</w:t>
      </w:r>
      <w:r w:rsidR="001B32F9" w:rsidRPr="00076959">
        <w:rPr>
          <w:rStyle w:val="s0"/>
          <w:rFonts w:eastAsia="Calibri"/>
          <w:sz w:val="28"/>
          <w:szCs w:val="28"/>
        </w:rPr>
        <w:t xml:space="preserve"> настоящих Правил и распоряжением руководителя соответствующего структурного подразделения </w:t>
      </w:r>
      <w:r w:rsidR="00566ABB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в виде списочного состава с указанием фамилий, имен, отчеств (при наличии), специальностей (образовательных программ) обучающихся не позднее, чем за две недели до начала итоговой аттестации. </w:t>
      </w:r>
    </w:p>
    <w:p w:rsidR="001B32F9" w:rsidRPr="00076959" w:rsidRDefault="00566ABB" w:rsidP="00566ABB">
      <w:pPr>
        <w:ind w:firstLine="426"/>
        <w:jc w:val="both"/>
        <w:rPr>
          <w:rStyle w:val="s0"/>
          <w:rFonts w:eastAsia="Calibri"/>
          <w:sz w:val="28"/>
          <w:szCs w:val="28"/>
        </w:rPr>
      </w:pPr>
      <w:bookmarkStart w:id="60" w:name="SUB10300"/>
      <w:bookmarkEnd w:id="60"/>
      <w:r w:rsidRPr="00076959">
        <w:rPr>
          <w:rStyle w:val="s0"/>
          <w:rFonts w:eastAsia="Calibri"/>
          <w:sz w:val="28"/>
          <w:szCs w:val="28"/>
        </w:rPr>
        <w:t>135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Не позднее трех рабочих дней до начала итоговой аттестации в ГАК представляются: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 xml:space="preserve">1) распоряжение о допуске </w:t>
      </w:r>
      <w:proofErr w:type="gramStart"/>
      <w:r w:rsidRPr="00076959">
        <w:rPr>
          <w:rStyle w:val="s0"/>
          <w:rFonts w:eastAsia="Calibri"/>
          <w:sz w:val="28"/>
          <w:szCs w:val="28"/>
        </w:rPr>
        <w:t>обучающийся</w:t>
      </w:r>
      <w:proofErr w:type="gramEnd"/>
      <w:r w:rsidRPr="00076959">
        <w:rPr>
          <w:rStyle w:val="s0"/>
          <w:rFonts w:eastAsia="Calibri"/>
          <w:sz w:val="28"/>
          <w:szCs w:val="28"/>
        </w:rPr>
        <w:t xml:space="preserve"> к итоговой аттестации;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 xml:space="preserve">2) </w:t>
      </w:r>
      <w:proofErr w:type="spellStart"/>
      <w:r w:rsidRPr="00076959">
        <w:rPr>
          <w:rStyle w:val="s0"/>
          <w:rFonts w:eastAsia="Calibri"/>
          <w:sz w:val="28"/>
          <w:szCs w:val="28"/>
        </w:rPr>
        <w:t>транскрипт</w:t>
      </w:r>
      <w:proofErr w:type="spellEnd"/>
      <w:r w:rsidRPr="00076959">
        <w:rPr>
          <w:rStyle w:val="s0"/>
          <w:rFonts w:eastAsia="Calibri"/>
          <w:sz w:val="28"/>
          <w:szCs w:val="28"/>
        </w:rPr>
        <w:t xml:space="preserve"> обучающийся с подсчетом величины среднего балла успеваемости GPA за весь период обучения.</w:t>
      </w:r>
    </w:p>
    <w:p w:rsidR="001B32F9" w:rsidRPr="00076959" w:rsidRDefault="002C12E4" w:rsidP="00566ABB">
      <w:pPr>
        <w:ind w:firstLine="426"/>
        <w:jc w:val="both"/>
        <w:rPr>
          <w:rStyle w:val="s0"/>
          <w:rFonts w:eastAsia="Calibri"/>
          <w:sz w:val="28"/>
          <w:szCs w:val="28"/>
        </w:rPr>
      </w:pPr>
      <w:bookmarkStart w:id="61" w:name="SUB11200"/>
      <w:bookmarkEnd w:id="61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36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Продолжительность заседания ГАК не должна превышать 6 (шесть) академических часов в день. </w:t>
      </w:r>
      <w:bookmarkStart w:id="62" w:name="SUB11101"/>
      <w:bookmarkEnd w:id="62"/>
    </w:p>
    <w:p w:rsidR="001B32F9" w:rsidRPr="00076959" w:rsidRDefault="002C12E4" w:rsidP="00566ABB">
      <w:pPr>
        <w:ind w:firstLine="426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37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Не позднее пяти рабочих дней до начала защиты дипломной работы (проекта) в ГАК представляются: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1) отзыв научного руководителя дипломной работы (проекта), в котором дается аргументированное заключение «допускается к защите» или «не допускается к защите»;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 xml:space="preserve">2) рецензия на дипломную работу (проект), в которой дается всесторонняя характеристика представленной к защите дипломной работы (проекта) и аргументированное заключение с указанием оценки по </w:t>
      </w:r>
      <w:proofErr w:type="spellStart"/>
      <w:r w:rsidRPr="00076959">
        <w:rPr>
          <w:rStyle w:val="s0"/>
          <w:rFonts w:eastAsia="Calibri"/>
          <w:sz w:val="28"/>
          <w:szCs w:val="28"/>
        </w:rPr>
        <w:t>балльно</w:t>
      </w:r>
      <w:proofErr w:type="spellEnd"/>
      <w:r w:rsidRPr="00076959">
        <w:rPr>
          <w:rStyle w:val="s0"/>
          <w:rFonts w:eastAsia="Calibri"/>
          <w:sz w:val="28"/>
          <w:szCs w:val="28"/>
        </w:rPr>
        <w:t>-рейтинговой буквенной системе оценки знаний и возможности присуждения степени «бакалавр» или присвоения квалификации по соответствующей специальности;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lastRenderedPageBreak/>
        <w:t>3) решение выпускающей кафедры о рекомендации к защите (выписка из протокола заседания кафедры);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4) справка о прохождении проверки дипломной работы (проекта) на предмет плагиата.</w:t>
      </w:r>
    </w:p>
    <w:p w:rsidR="001B32F9" w:rsidRPr="00076959" w:rsidRDefault="00566ABB" w:rsidP="00566ABB">
      <w:pPr>
        <w:ind w:firstLine="426"/>
        <w:jc w:val="both"/>
        <w:rPr>
          <w:sz w:val="28"/>
          <w:szCs w:val="28"/>
        </w:rPr>
      </w:pPr>
      <w:bookmarkStart w:id="63" w:name="SUB10400"/>
      <w:bookmarkStart w:id="64" w:name="SUB10700"/>
      <w:bookmarkStart w:id="65" w:name="SUB10900"/>
      <w:bookmarkEnd w:id="63"/>
      <w:bookmarkEnd w:id="64"/>
      <w:bookmarkEnd w:id="65"/>
      <w:proofErr w:type="gramStart"/>
      <w:r w:rsidRPr="00076959">
        <w:rPr>
          <w:rStyle w:val="s0"/>
          <w:rFonts w:eastAsia="Calibri"/>
          <w:sz w:val="28"/>
          <w:szCs w:val="28"/>
        </w:rPr>
        <w:t>138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При необходимости в ГАК представляются материалы, характеризующие научную и практическую ценность выполненной дипломной работы (проекта), неофициальные отзывы, письменные заключения организаций, осуществляющих практическую деятельность по профилю дипломной работы (проекта), справки или акты внедрения ре</w:t>
      </w:r>
      <w:r w:rsidRPr="00076959">
        <w:rPr>
          <w:rStyle w:val="s0"/>
          <w:rFonts w:eastAsia="Calibri"/>
          <w:sz w:val="28"/>
          <w:szCs w:val="28"/>
        </w:rPr>
        <w:t>зультатов научного исследования</w:t>
      </w:r>
      <w:r w:rsidR="001B32F9" w:rsidRPr="00076959">
        <w:rPr>
          <w:rStyle w:val="s0"/>
          <w:rFonts w:eastAsia="Calibri"/>
          <w:sz w:val="28"/>
          <w:szCs w:val="28"/>
        </w:rPr>
        <w:t>.</w:t>
      </w:r>
      <w:proofErr w:type="gramEnd"/>
    </w:p>
    <w:p w:rsidR="001B32F9" w:rsidRPr="00076959" w:rsidRDefault="00CD3F2C" w:rsidP="00566ABB">
      <w:pPr>
        <w:ind w:firstLine="426"/>
        <w:jc w:val="both"/>
        <w:rPr>
          <w:rStyle w:val="s0"/>
          <w:rFonts w:eastAsia="Calibri"/>
          <w:sz w:val="28"/>
          <w:szCs w:val="28"/>
        </w:rPr>
      </w:pPr>
      <w:bookmarkStart w:id="66" w:name="SUB11100"/>
      <w:bookmarkStart w:id="67" w:name="SUB11300"/>
      <w:bookmarkStart w:id="68" w:name="SUB11400"/>
      <w:bookmarkStart w:id="69" w:name="SUB11500"/>
      <w:bookmarkEnd w:id="66"/>
      <w:bookmarkEnd w:id="67"/>
      <w:bookmarkEnd w:id="68"/>
      <w:bookmarkEnd w:id="69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39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566ABB"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 xml:space="preserve"> защища</w:t>
      </w:r>
      <w:r w:rsidR="00566ABB" w:rsidRPr="00076959">
        <w:rPr>
          <w:rStyle w:val="s0"/>
          <w:rFonts w:eastAsia="Calibri"/>
          <w:sz w:val="28"/>
          <w:szCs w:val="28"/>
        </w:rPr>
        <w:t>е</w:t>
      </w:r>
      <w:r w:rsidR="001B32F9" w:rsidRPr="00076959">
        <w:rPr>
          <w:rStyle w:val="s0"/>
          <w:rFonts w:eastAsia="Calibri"/>
          <w:sz w:val="28"/>
          <w:szCs w:val="28"/>
        </w:rPr>
        <w:t>т дипломную работу (проект) при наличии положительного отзыва научного руководителя и одной рецензии специалиста, соответствующего профилю защищаемой работы (проекта).</w:t>
      </w:r>
    </w:p>
    <w:p w:rsidR="001B32F9" w:rsidRPr="00076959" w:rsidRDefault="001B32F9" w:rsidP="00AD7803">
      <w:pPr>
        <w:ind w:firstLine="567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В случае</w:t>
      </w:r>
      <w:proofErr w:type="gramStart"/>
      <w:r w:rsidRPr="00076959">
        <w:rPr>
          <w:rStyle w:val="s0"/>
          <w:rFonts w:eastAsia="Calibri"/>
          <w:sz w:val="28"/>
          <w:szCs w:val="28"/>
        </w:rPr>
        <w:t>,</w:t>
      </w:r>
      <w:proofErr w:type="gramEnd"/>
      <w:r w:rsidRPr="00076959">
        <w:rPr>
          <w:rStyle w:val="s0"/>
          <w:rFonts w:eastAsia="Calibri"/>
          <w:sz w:val="28"/>
          <w:szCs w:val="28"/>
        </w:rPr>
        <w:t xml:space="preserve"> если научным руководителем дается отрицательное заключение «не допускается к защите», </w:t>
      </w:r>
      <w:r w:rsidR="00566ABB" w:rsidRPr="00076959">
        <w:rPr>
          <w:rStyle w:val="s0"/>
          <w:rFonts w:eastAsia="Calibri"/>
          <w:sz w:val="28"/>
          <w:szCs w:val="28"/>
        </w:rPr>
        <w:t xml:space="preserve">студент </w:t>
      </w:r>
      <w:r w:rsidRPr="00076959">
        <w:rPr>
          <w:rStyle w:val="s0"/>
          <w:rFonts w:eastAsia="Calibri"/>
          <w:sz w:val="28"/>
          <w:szCs w:val="28"/>
        </w:rPr>
        <w:t>не допускается к защите дипломной работы (проекта).</w:t>
      </w:r>
    </w:p>
    <w:p w:rsidR="001B32F9" w:rsidRPr="00076959" w:rsidRDefault="00566ABB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 xml:space="preserve"> допускается к защите дипломной работы (проекта) как при положительном, так и при отрицательном заключении рецензента.</w:t>
      </w:r>
    </w:p>
    <w:p w:rsidR="001B32F9" w:rsidRPr="00076959" w:rsidRDefault="002C12E4" w:rsidP="00566ABB">
      <w:pPr>
        <w:ind w:firstLine="567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40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Научный руководи</w:t>
      </w:r>
      <w:r w:rsidR="00566ABB" w:rsidRPr="00076959">
        <w:rPr>
          <w:rStyle w:val="s0"/>
          <w:rFonts w:eastAsia="Calibri"/>
          <w:sz w:val="28"/>
          <w:szCs w:val="28"/>
        </w:rPr>
        <w:t>тель дипломной работы (проекта)</w:t>
      </w:r>
      <w:r w:rsidR="001B32F9" w:rsidRPr="00076959">
        <w:rPr>
          <w:rStyle w:val="s0"/>
          <w:rFonts w:eastAsia="Calibri"/>
          <w:sz w:val="28"/>
          <w:szCs w:val="28"/>
        </w:rPr>
        <w:t xml:space="preserve"> утверждается приказом руководителя </w:t>
      </w:r>
      <w:r w:rsidR="00566ABB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за каждым </w:t>
      </w:r>
      <w:r w:rsidR="00566ABB" w:rsidRPr="00076959">
        <w:rPr>
          <w:rStyle w:val="s0"/>
          <w:rFonts w:eastAsia="Calibri"/>
          <w:sz w:val="28"/>
          <w:szCs w:val="28"/>
        </w:rPr>
        <w:t xml:space="preserve">студентом </w:t>
      </w:r>
      <w:r w:rsidR="001B32F9" w:rsidRPr="00076959">
        <w:rPr>
          <w:rStyle w:val="s0"/>
          <w:rFonts w:eastAsia="Calibri"/>
          <w:sz w:val="28"/>
          <w:szCs w:val="28"/>
        </w:rPr>
        <w:t xml:space="preserve">с указанием темы на основании решения </w:t>
      </w:r>
      <w:r w:rsidR="00566ABB" w:rsidRPr="00076959">
        <w:rPr>
          <w:rStyle w:val="s0"/>
          <w:rFonts w:eastAsia="Calibri"/>
          <w:sz w:val="28"/>
          <w:szCs w:val="28"/>
        </w:rPr>
        <w:t>Университетского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совета вуза.</w:t>
      </w:r>
    </w:p>
    <w:p w:rsidR="001B32F9" w:rsidRPr="00076959" w:rsidRDefault="002C12E4" w:rsidP="00566ABB">
      <w:pPr>
        <w:ind w:firstLine="567"/>
        <w:jc w:val="both"/>
        <w:rPr>
          <w:sz w:val="28"/>
          <w:szCs w:val="28"/>
          <w:highlight w:val="yellow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41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Рецензенты дипломных работ (проектов) утверждаются приказом руководителя </w:t>
      </w:r>
      <w:r w:rsidR="00566ABB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общим списком по представлению руководителя соответствующего структурного подразделения с указанием места работы, занимаемой должности и образования (ученая или академическая степень по специальности, базовое образование по диплому о высшем образовании).</w:t>
      </w:r>
    </w:p>
    <w:p w:rsidR="001B32F9" w:rsidRPr="00076959" w:rsidRDefault="001B32F9" w:rsidP="00AD7803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70" w:name="SUB11600"/>
      <w:bookmarkEnd w:id="70"/>
      <w:r w:rsidRPr="00076959">
        <w:rPr>
          <w:rStyle w:val="s0"/>
          <w:rFonts w:eastAsia="Calibri"/>
          <w:sz w:val="28"/>
          <w:szCs w:val="28"/>
        </w:rPr>
        <w:t>Рецензирование дипломной работы (проекта) осуществляется внешними специалистами из сторонних организаций, квалификация которых соответствует профилю защищаемой дипломной работы (проекта).</w:t>
      </w:r>
    </w:p>
    <w:p w:rsidR="001B32F9" w:rsidRPr="00076959" w:rsidRDefault="00CD3F2C" w:rsidP="00566ABB">
      <w:pPr>
        <w:ind w:firstLine="567"/>
        <w:jc w:val="both"/>
        <w:rPr>
          <w:sz w:val="28"/>
          <w:szCs w:val="28"/>
        </w:rPr>
      </w:pPr>
      <w:bookmarkStart w:id="71" w:name="SUB11700"/>
      <w:bookmarkStart w:id="72" w:name="SUB11800"/>
      <w:bookmarkStart w:id="73" w:name="SUB11900"/>
      <w:bookmarkStart w:id="74" w:name="SUB12000"/>
      <w:bookmarkStart w:id="75" w:name="SUB12100"/>
      <w:bookmarkStart w:id="76" w:name="SUB12200"/>
      <w:bookmarkStart w:id="77" w:name="SUB12400"/>
      <w:bookmarkEnd w:id="71"/>
      <w:bookmarkEnd w:id="72"/>
      <w:bookmarkEnd w:id="73"/>
      <w:bookmarkEnd w:id="74"/>
      <w:bookmarkEnd w:id="75"/>
      <w:bookmarkEnd w:id="76"/>
      <w:bookmarkEnd w:id="77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42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По результатам государственных экзаменов и защиты дипломной работы (проекта) выставляются оценки по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балльно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-рейтинговой системе оценки знании обучающихся с учетом уровня теоретической, научной и практической подготовки </w:t>
      </w:r>
      <w:r w:rsidR="00566ABB" w:rsidRPr="00076959">
        <w:rPr>
          <w:rStyle w:val="s0"/>
          <w:rFonts w:eastAsia="Calibri"/>
          <w:sz w:val="28"/>
          <w:szCs w:val="28"/>
        </w:rPr>
        <w:t>студента</w:t>
      </w:r>
      <w:r w:rsidR="001B32F9" w:rsidRPr="00076959">
        <w:rPr>
          <w:rStyle w:val="s0"/>
          <w:rFonts w:eastAsia="Calibri"/>
          <w:sz w:val="28"/>
          <w:szCs w:val="28"/>
        </w:rPr>
        <w:t>, а также отзывов научного руководителя и рецензента.</w:t>
      </w:r>
    </w:p>
    <w:p w:rsidR="001B32F9" w:rsidRPr="00076959" w:rsidRDefault="00CD3F2C" w:rsidP="00566ABB">
      <w:pPr>
        <w:ind w:firstLine="567"/>
        <w:jc w:val="both"/>
        <w:rPr>
          <w:sz w:val="28"/>
          <w:szCs w:val="28"/>
        </w:rPr>
      </w:pPr>
      <w:bookmarkStart w:id="78" w:name="SUB12500"/>
      <w:bookmarkEnd w:id="78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43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Результаты сдачи государственных экзаменов и защиты дипломной работы (проекта) объявляются в день их проведения после подписания протоколов заседания ГАК.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79" w:name="SUB12600"/>
      <w:bookmarkEnd w:id="79"/>
      <w:r w:rsidRPr="00076959">
        <w:rPr>
          <w:rStyle w:val="s0"/>
          <w:rFonts w:eastAsia="Calibri"/>
          <w:sz w:val="28"/>
          <w:szCs w:val="28"/>
        </w:rPr>
        <w:t>144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Все заседания ГАК оформляются протоколом.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80" w:name="SUB12700"/>
      <w:bookmarkStart w:id="81" w:name="SUB12800"/>
      <w:bookmarkEnd w:id="80"/>
      <w:bookmarkEnd w:id="81"/>
      <w:r w:rsidRPr="00076959">
        <w:rPr>
          <w:rStyle w:val="s0"/>
          <w:rFonts w:eastAsia="Calibri"/>
          <w:sz w:val="28"/>
          <w:szCs w:val="28"/>
        </w:rPr>
        <w:t>145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Протоколы заседаний ГАК ведутся индивидуально на каждого выпускника. В случае проведения государственного экзамена в форме тестирования, основанием для оформления протокола является экзаменационная ведомость.</w:t>
      </w:r>
    </w:p>
    <w:p w:rsidR="001B32F9" w:rsidRPr="00076959" w:rsidRDefault="00566ABB" w:rsidP="00566ABB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82" w:name="SUB12900"/>
      <w:bookmarkEnd w:id="82"/>
      <w:r w:rsidRPr="00076959">
        <w:rPr>
          <w:rStyle w:val="s0"/>
          <w:rFonts w:eastAsia="Calibri"/>
          <w:sz w:val="28"/>
          <w:szCs w:val="28"/>
        </w:rPr>
        <w:lastRenderedPageBreak/>
        <w:t>146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Протокол заполняется секретарем ГАК, утвержденным в составе комиссии</w:t>
      </w:r>
      <w:bookmarkStart w:id="83" w:name="SUB13000"/>
      <w:bookmarkEnd w:id="83"/>
      <w:r w:rsidR="001B32F9" w:rsidRPr="00076959">
        <w:rPr>
          <w:rStyle w:val="s0"/>
          <w:rFonts w:eastAsia="Calibri"/>
          <w:sz w:val="28"/>
          <w:szCs w:val="28"/>
        </w:rPr>
        <w:t xml:space="preserve"> и не имеющим права голоса.</w:t>
      </w:r>
    </w:p>
    <w:p w:rsidR="001B32F9" w:rsidRPr="00076959" w:rsidRDefault="001C6446" w:rsidP="00566ABB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84" w:name="SUB13100"/>
      <w:bookmarkEnd w:id="84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47</w:t>
      </w:r>
      <w:r w:rsidR="002C12E4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Решения об оценках государственных экзаменов, защите дипломной работы (проекта), а также о присуждении степени или присвоении квалификации и выдаче диплома государственного образца (без отличия, с отличием) принимаются ГАК на закрытом заседании открытым голосованием простым большинством голосов членов ГАК, участвовавших в заседании. При равном числе голосов является решающим голос председателя комиссии.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85" w:name="SUB13200"/>
      <w:bookmarkStart w:id="86" w:name="SUB13300"/>
      <w:bookmarkEnd w:id="85"/>
      <w:bookmarkEnd w:id="86"/>
      <w:r w:rsidRPr="00076959">
        <w:rPr>
          <w:rStyle w:val="s0"/>
          <w:rFonts w:eastAsia="Calibri"/>
          <w:sz w:val="28"/>
          <w:szCs w:val="28"/>
        </w:rPr>
        <w:t>148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Протоколы заседания ГАК хранятся в архиве вуза в соответствии с требованиями </w:t>
      </w:r>
      <w:bookmarkStart w:id="87" w:name="sub1000006110"/>
      <w:r w:rsidR="00E64814" w:rsidRPr="00076959">
        <w:rPr>
          <w:rStyle w:val="s0"/>
          <w:rFonts w:eastAsia="Calibri"/>
          <w:sz w:val="28"/>
          <w:szCs w:val="28"/>
        </w:rPr>
        <w:fldChar w:fldCharType="begin"/>
      </w:r>
      <w:r w:rsidR="001B32F9" w:rsidRPr="00076959">
        <w:rPr>
          <w:rStyle w:val="s0"/>
          <w:rFonts w:eastAsia="Calibri"/>
          <w:sz w:val="28"/>
          <w:szCs w:val="28"/>
        </w:rPr>
        <w:instrText xml:space="preserve"> HYPERLINK "jl:1011878.0 " </w:instrText>
      </w:r>
      <w:r w:rsidR="00E64814" w:rsidRPr="00076959">
        <w:rPr>
          <w:rStyle w:val="s0"/>
          <w:rFonts w:eastAsia="Calibri"/>
          <w:sz w:val="28"/>
          <w:szCs w:val="28"/>
        </w:rPr>
        <w:fldChar w:fldCharType="separate"/>
      </w:r>
      <w:proofErr w:type="gramStart"/>
      <w:r w:rsidR="001B32F9" w:rsidRPr="00076959">
        <w:rPr>
          <w:rStyle w:val="s0"/>
          <w:rFonts w:eastAsia="Calibri"/>
          <w:sz w:val="28"/>
          <w:szCs w:val="28"/>
        </w:rPr>
        <w:t>Закон</w:t>
      </w:r>
      <w:proofErr w:type="gramEnd"/>
      <w:r w:rsidR="00E64814" w:rsidRPr="00076959">
        <w:rPr>
          <w:rStyle w:val="s0"/>
          <w:rFonts w:eastAsia="Calibri"/>
          <w:sz w:val="28"/>
          <w:szCs w:val="28"/>
        </w:rPr>
        <w:fldChar w:fldCharType="end"/>
      </w:r>
      <w:bookmarkEnd w:id="87"/>
      <w:r w:rsidR="001B32F9" w:rsidRPr="00076959">
        <w:rPr>
          <w:rStyle w:val="s0"/>
          <w:rFonts w:eastAsia="Calibri"/>
          <w:sz w:val="28"/>
          <w:szCs w:val="28"/>
        </w:rPr>
        <w:t>а Республики Казахстан от 22 декабря 1998 года «О национальном архивном фонде и архивах».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88" w:name="SUB13400"/>
      <w:bookmarkEnd w:id="88"/>
      <w:r w:rsidRPr="00076959">
        <w:rPr>
          <w:rStyle w:val="s0"/>
          <w:rFonts w:eastAsia="Calibri"/>
          <w:sz w:val="28"/>
          <w:szCs w:val="28"/>
        </w:rPr>
        <w:t>149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>, не явившийся на итоговую аттестацию по уважительной причине, пишет заявление на имя председателя ГАК, представляет документ, подтверждающий уважительную причину, и по его разрешению сдает экзамен или защищает дипломную работу (проект), в другой день заседания ГАК.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89" w:name="SUB13500"/>
      <w:bookmarkEnd w:id="89"/>
      <w:r w:rsidRPr="00076959">
        <w:rPr>
          <w:rStyle w:val="s0"/>
          <w:rFonts w:eastAsia="Calibri"/>
          <w:sz w:val="28"/>
          <w:szCs w:val="28"/>
        </w:rPr>
        <w:t>150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 xml:space="preserve"> не согласный с результатами итоговой аттестации подает апелляцию не позднее 18.00 ч следующего рабочего дня после ее проведения.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90" w:name="SUB13600"/>
      <w:bookmarkEnd w:id="90"/>
      <w:r w:rsidRPr="00076959">
        <w:rPr>
          <w:rStyle w:val="s0"/>
          <w:rFonts w:eastAsia="Calibri"/>
          <w:sz w:val="28"/>
          <w:szCs w:val="28"/>
        </w:rPr>
        <w:t>151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Для проведения апелляции приказом руководителя </w:t>
      </w:r>
      <w:r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создается апелляционная комиссия из числа опытных преподавателей, квалификация которых соответствует профилю специальности.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91" w:name="SUB13700"/>
      <w:bookmarkStart w:id="92" w:name="SUB13800"/>
      <w:bookmarkEnd w:id="91"/>
      <w:bookmarkEnd w:id="92"/>
      <w:r w:rsidRPr="00076959">
        <w:rPr>
          <w:rStyle w:val="s0"/>
          <w:rFonts w:eastAsia="Calibri"/>
          <w:sz w:val="28"/>
          <w:szCs w:val="28"/>
        </w:rPr>
        <w:t>152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Документы, представленные в ГАК о состоянии здоровья после получения неудовлетворительной оценки, не рассматриваются.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93" w:name="SUB13900"/>
      <w:bookmarkEnd w:id="93"/>
      <w:r w:rsidRPr="00076959">
        <w:rPr>
          <w:rStyle w:val="s0"/>
          <w:rFonts w:eastAsia="Calibri"/>
          <w:sz w:val="28"/>
          <w:szCs w:val="28"/>
        </w:rPr>
        <w:t>153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Повторная сдача государственного экзамена и защита дипломной работы (проекта) с целью повышения положительной оценки не допускается.</w:t>
      </w:r>
    </w:p>
    <w:p w:rsidR="001B32F9" w:rsidRPr="00076959" w:rsidRDefault="00566ABB" w:rsidP="00566ABB">
      <w:pPr>
        <w:ind w:firstLine="567"/>
        <w:jc w:val="both"/>
        <w:rPr>
          <w:sz w:val="28"/>
          <w:szCs w:val="28"/>
        </w:rPr>
      </w:pPr>
      <w:bookmarkStart w:id="94" w:name="SUB14000"/>
      <w:bookmarkEnd w:id="94"/>
      <w:r w:rsidRPr="00076959">
        <w:rPr>
          <w:rStyle w:val="s0"/>
          <w:rFonts w:eastAsia="Calibri"/>
          <w:sz w:val="28"/>
          <w:szCs w:val="28"/>
        </w:rPr>
        <w:t>154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Пересдача государственных экзаменов, а также повторная защита дипломной работы (проекта) </w:t>
      </w:r>
      <w:r w:rsidRPr="00076959">
        <w:rPr>
          <w:rStyle w:val="s0"/>
          <w:rFonts w:eastAsia="Calibri"/>
          <w:sz w:val="28"/>
          <w:szCs w:val="28"/>
        </w:rPr>
        <w:t>студентам</w:t>
      </w:r>
      <w:r w:rsidR="001B32F9" w:rsidRPr="00076959">
        <w:rPr>
          <w:rStyle w:val="s0"/>
          <w:rFonts w:eastAsia="Calibri"/>
          <w:sz w:val="28"/>
          <w:szCs w:val="28"/>
        </w:rPr>
        <w:t>, получившим оценку «неудовлетворительно», в данный период итоговой аттестации не разрешается.</w:t>
      </w:r>
    </w:p>
    <w:p w:rsidR="001B32F9" w:rsidRPr="00076959" w:rsidRDefault="001C6446" w:rsidP="00566ABB">
      <w:pPr>
        <w:ind w:firstLine="567"/>
        <w:jc w:val="both"/>
        <w:rPr>
          <w:sz w:val="28"/>
          <w:szCs w:val="28"/>
        </w:rPr>
      </w:pPr>
      <w:bookmarkStart w:id="95" w:name="SUB14100"/>
      <w:bookmarkEnd w:id="95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55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>Вслучаях, если защита дипломной работы (проекта) признается неудовлетворительной, ГАК устанавливает возможность повторного представления на защиту этой же работы (проекта) с доработкой, либо разработки работы (проекты) с новой темой. Данное решение ГАК записывается в протокол заседания.</w:t>
      </w:r>
    </w:p>
    <w:p w:rsidR="001B32F9" w:rsidRPr="00076959" w:rsidRDefault="00566ABB" w:rsidP="00566ABB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96" w:name="SUB14200"/>
      <w:bookmarkEnd w:id="96"/>
      <w:r w:rsidRPr="00076959">
        <w:rPr>
          <w:rStyle w:val="s0"/>
          <w:rFonts w:eastAsia="Calibri"/>
          <w:sz w:val="28"/>
          <w:szCs w:val="28"/>
        </w:rPr>
        <w:t>156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>, не прошедш</w:t>
      </w:r>
      <w:r w:rsidRPr="00076959">
        <w:rPr>
          <w:rStyle w:val="s0"/>
          <w:rFonts w:eastAsia="Calibri"/>
          <w:sz w:val="28"/>
          <w:szCs w:val="28"/>
        </w:rPr>
        <w:t>ий</w:t>
      </w:r>
      <w:r w:rsidR="001B32F9" w:rsidRPr="00076959">
        <w:rPr>
          <w:rStyle w:val="s0"/>
          <w:rFonts w:eastAsia="Calibri"/>
          <w:sz w:val="28"/>
          <w:szCs w:val="28"/>
        </w:rPr>
        <w:t xml:space="preserve"> итоговую аттестацию, в следующем учебном году не позднее, чем за месяц до начала итоговой аттестации пишет заявление на имя руководителя вуза о допуске к повторной итоговой аттестации.</w:t>
      </w:r>
      <w:bookmarkStart w:id="97" w:name="SUB14300"/>
      <w:bookmarkEnd w:id="97"/>
    </w:p>
    <w:p w:rsidR="001B32F9" w:rsidRPr="00076959" w:rsidRDefault="00CE534A" w:rsidP="00566ABB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57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Допуск к повторной итоговой аттестации оформляется приказом руководителя </w:t>
      </w:r>
      <w:r w:rsidR="00566ABB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>.</w:t>
      </w:r>
    </w:p>
    <w:p w:rsidR="001B32F9" w:rsidRPr="00076959" w:rsidRDefault="00CE534A" w:rsidP="00566ABB">
      <w:pPr>
        <w:ind w:firstLine="567"/>
        <w:jc w:val="both"/>
        <w:rPr>
          <w:sz w:val="28"/>
          <w:szCs w:val="28"/>
        </w:rPr>
      </w:pPr>
      <w:bookmarkStart w:id="98" w:name="SUB14400"/>
      <w:bookmarkEnd w:id="98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58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566ABB" w:rsidRPr="00076959">
        <w:rPr>
          <w:rStyle w:val="s0"/>
          <w:rFonts w:eastAsia="Calibri"/>
          <w:sz w:val="28"/>
          <w:szCs w:val="28"/>
        </w:rPr>
        <w:t>Повторная итоговая аттестация студента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проводится только по тем формам, по которым он в предыдущую итоговую аттестацию получил неудовлетворительную оценку.</w:t>
      </w:r>
    </w:p>
    <w:p w:rsidR="001B32F9" w:rsidRPr="00076959" w:rsidRDefault="00CE534A" w:rsidP="00566ABB">
      <w:pPr>
        <w:ind w:firstLine="567"/>
        <w:jc w:val="both"/>
        <w:rPr>
          <w:sz w:val="28"/>
          <w:szCs w:val="28"/>
        </w:rPr>
      </w:pPr>
      <w:bookmarkStart w:id="99" w:name="SUB14500"/>
      <w:bookmarkEnd w:id="99"/>
      <w:r w:rsidRPr="00076959">
        <w:rPr>
          <w:rStyle w:val="s0"/>
          <w:rFonts w:eastAsia="Calibri"/>
          <w:sz w:val="28"/>
          <w:szCs w:val="28"/>
        </w:rPr>
        <w:t>1</w:t>
      </w:r>
      <w:r w:rsidR="00566ABB" w:rsidRPr="00076959">
        <w:rPr>
          <w:rStyle w:val="s0"/>
          <w:rFonts w:eastAsia="Calibri"/>
          <w:sz w:val="28"/>
          <w:szCs w:val="28"/>
        </w:rPr>
        <w:t>59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Перечень дисциплин, выносимых на государственные экзамены для </w:t>
      </w:r>
      <w:r w:rsidR="00566ABB" w:rsidRPr="00076959">
        <w:rPr>
          <w:rStyle w:val="s0"/>
          <w:rFonts w:eastAsia="Calibri"/>
          <w:sz w:val="28"/>
          <w:szCs w:val="28"/>
        </w:rPr>
        <w:t>студентов</w:t>
      </w:r>
      <w:r w:rsidR="001B32F9" w:rsidRPr="00076959">
        <w:rPr>
          <w:rStyle w:val="s0"/>
          <w:rFonts w:eastAsia="Calibri"/>
          <w:sz w:val="28"/>
          <w:szCs w:val="28"/>
        </w:rPr>
        <w:t>, которые не сдали данные экзамены, определяется учебным планом, действовавшим в год окончания обучавшимся теоретического курса.</w:t>
      </w:r>
    </w:p>
    <w:p w:rsidR="001B32F9" w:rsidRPr="00076959" w:rsidRDefault="00CE534A" w:rsidP="00566ABB">
      <w:pPr>
        <w:ind w:firstLine="567"/>
        <w:jc w:val="both"/>
        <w:rPr>
          <w:sz w:val="28"/>
          <w:szCs w:val="28"/>
        </w:rPr>
      </w:pPr>
      <w:bookmarkStart w:id="100" w:name="SUB14600"/>
      <w:bookmarkStart w:id="101" w:name="SUB14700"/>
      <w:bookmarkEnd w:id="100"/>
      <w:bookmarkEnd w:id="101"/>
      <w:r w:rsidRPr="00076959">
        <w:rPr>
          <w:rStyle w:val="s0"/>
          <w:rFonts w:eastAsia="Calibri"/>
          <w:sz w:val="28"/>
          <w:szCs w:val="28"/>
        </w:rPr>
        <w:lastRenderedPageBreak/>
        <w:t>1</w:t>
      </w:r>
      <w:r w:rsidR="00566ABB" w:rsidRPr="00076959">
        <w:rPr>
          <w:rStyle w:val="s0"/>
          <w:rFonts w:eastAsia="Calibri"/>
          <w:sz w:val="28"/>
          <w:szCs w:val="28"/>
        </w:rPr>
        <w:t>60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566ABB" w:rsidRPr="00076959">
        <w:rPr>
          <w:rStyle w:val="s0"/>
          <w:rFonts w:eastAsia="Calibri"/>
          <w:sz w:val="28"/>
          <w:szCs w:val="28"/>
        </w:rPr>
        <w:t>Студенту</w:t>
      </w:r>
      <w:r w:rsidR="001B32F9" w:rsidRPr="00076959">
        <w:rPr>
          <w:rStyle w:val="s0"/>
          <w:rFonts w:eastAsia="Calibri"/>
          <w:sz w:val="28"/>
          <w:szCs w:val="28"/>
        </w:rPr>
        <w:t>, прошедшему итоговую аттестацию и подтвердившему освоение соответствующей образовательной программы</w:t>
      </w:r>
      <w:r w:rsidR="00566ABB" w:rsidRPr="00076959">
        <w:rPr>
          <w:rStyle w:val="s0"/>
          <w:rFonts w:eastAsia="Calibri"/>
          <w:sz w:val="28"/>
          <w:szCs w:val="28"/>
        </w:rPr>
        <w:t xml:space="preserve"> </w:t>
      </w:r>
      <w:proofErr w:type="spellStart"/>
      <w:r w:rsidR="00566ABB" w:rsidRPr="00076959">
        <w:rPr>
          <w:rStyle w:val="s0"/>
          <w:rFonts w:eastAsia="Calibri"/>
          <w:sz w:val="28"/>
          <w:szCs w:val="28"/>
        </w:rPr>
        <w:t>бакалавриата</w:t>
      </w:r>
      <w:proofErr w:type="spellEnd"/>
      <w:r w:rsidR="00566ABB" w:rsidRPr="00076959">
        <w:rPr>
          <w:rStyle w:val="s0"/>
          <w:rFonts w:eastAsia="Calibri"/>
          <w:sz w:val="28"/>
          <w:szCs w:val="28"/>
        </w:rPr>
        <w:t xml:space="preserve"> или высшего медицинского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образования, решением ГАК присуждается степень «бакалавр» или присваивается квалификация по соответствующей специальности и выдается бесплатно диплом государственного образца с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транскриптом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 в течение пяти рабочих дней после завершения итоговой аттестации согласно академическому календарю.</w:t>
      </w:r>
    </w:p>
    <w:p w:rsidR="001B32F9" w:rsidRPr="00076959" w:rsidRDefault="000231C6" w:rsidP="000231C6">
      <w:pPr>
        <w:ind w:firstLine="567"/>
        <w:jc w:val="both"/>
        <w:rPr>
          <w:sz w:val="28"/>
          <w:szCs w:val="28"/>
        </w:rPr>
      </w:pPr>
      <w:bookmarkStart w:id="102" w:name="SUB14800"/>
      <w:bookmarkEnd w:id="102"/>
      <w:r w:rsidRPr="00076959">
        <w:rPr>
          <w:rStyle w:val="s0"/>
          <w:rFonts w:eastAsia="Calibri"/>
          <w:sz w:val="28"/>
          <w:szCs w:val="28"/>
        </w:rPr>
        <w:t>161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В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транскрипте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 указываются последние оценки по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балльно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>-рейтинговой буквенной системе оценок знаний по всем учебным дисциплинам, сданным курсовым работам (проектам), видам профессиональных практик, результаты итоговой аттестации с указанием их объема в кредитах и академических часах.</w:t>
      </w:r>
    </w:p>
    <w:p w:rsidR="000231C6" w:rsidRPr="00076959" w:rsidRDefault="00026A75" w:rsidP="000231C6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103" w:name="SUB14900"/>
      <w:bookmarkEnd w:id="103"/>
      <w:r w:rsidRPr="00076959">
        <w:rPr>
          <w:rStyle w:val="s0"/>
          <w:rFonts w:eastAsia="Calibri"/>
          <w:sz w:val="28"/>
          <w:szCs w:val="28"/>
        </w:rPr>
        <w:t>1</w:t>
      </w:r>
      <w:r w:rsidR="000231C6" w:rsidRPr="00076959">
        <w:rPr>
          <w:rStyle w:val="s0"/>
          <w:rFonts w:eastAsia="Calibri"/>
          <w:sz w:val="28"/>
          <w:szCs w:val="28"/>
        </w:rPr>
        <w:t>62</w:t>
      </w:r>
      <w:r w:rsidRPr="00076959">
        <w:rPr>
          <w:rStyle w:val="s0"/>
          <w:rFonts w:eastAsia="Calibri"/>
          <w:sz w:val="28"/>
          <w:szCs w:val="28"/>
        </w:rPr>
        <w:t>.</w:t>
      </w:r>
      <w:r w:rsidR="000231C6" w:rsidRPr="00076959">
        <w:rPr>
          <w:rStyle w:val="s0"/>
          <w:rFonts w:eastAsia="Calibri"/>
          <w:sz w:val="28"/>
          <w:szCs w:val="28"/>
        </w:rPr>
        <w:t>Студенту</w:t>
      </w:r>
      <w:r w:rsidR="001B32F9" w:rsidRPr="00076959">
        <w:rPr>
          <w:rStyle w:val="s0"/>
          <w:rFonts w:eastAsia="Calibri"/>
          <w:sz w:val="28"/>
          <w:szCs w:val="28"/>
        </w:rPr>
        <w:t xml:space="preserve">, сдавшему экзамены с оценками А, </w:t>
      </w:r>
      <w:proofErr w:type="gramStart"/>
      <w:r w:rsidR="001B32F9" w:rsidRPr="00076959">
        <w:rPr>
          <w:rStyle w:val="s0"/>
          <w:rFonts w:eastAsia="Calibri"/>
          <w:sz w:val="28"/>
          <w:szCs w:val="28"/>
        </w:rPr>
        <w:t>А-</w:t>
      </w:r>
      <w:proofErr w:type="gramEnd"/>
      <w:r w:rsidR="001B32F9" w:rsidRPr="00076959">
        <w:rPr>
          <w:rStyle w:val="s0"/>
          <w:rFonts w:eastAsia="Calibri"/>
          <w:sz w:val="28"/>
          <w:szCs w:val="28"/>
        </w:rPr>
        <w:t xml:space="preserve"> «отлично», В-, В, В+ «хорошо» и имеющему средний балл успеваемости (GPA) за весь период обучения не ниже 3,5, а также сдавшему все государственные экзамены и защитившему дипломную работу (проект) с оценками А, А- «отлично», выдается диплом с отличием (без учета оценки по военной подготовке)</w:t>
      </w:r>
      <w:bookmarkStart w:id="104" w:name="SUB15000"/>
      <w:bookmarkEnd w:id="104"/>
    </w:p>
    <w:p w:rsidR="001B32F9" w:rsidRPr="00076959" w:rsidRDefault="000231C6" w:rsidP="000231C6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163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Pr="00076959">
        <w:rPr>
          <w:rStyle w:val="s0"/>
          <w:rFonts w:eastAsia="Calibri"/>
          <w:sz w:val="28"/>
          <w:szCs w:val="28"/>
        </w:rPr>
        <w:t xml:space="preserve"> Студент</w:t>
      </w:r>
      <w:r w:rsidR="001B32F9" w:rsidRPr="00076959">
        <w:rPr>
          <w:rStyle w:val="s0"/>
          <w:rFonts w:eastAsia="Calibri"/>
          <w:sz w:val="28"/>
          <w:szCs w:val="28"/>
        </w:rPr>
        <w:t xml:space="preserve">, имевший в течение всего периода обучения повторные сдачи экзаменов, не получает диплом с отличием, несмотря на соответствие требованиям </w:t>
      </w:r>
      <w:bookmarkStart w:id="105" w:name="sub1001465536"/>
      <w:r w:rsidR="001B32F9" w:rsidRPr="00076959">
        <w:rPr>
          <w:rStyle w:val="s0"/>
          <w:rFonts w:eastAsia="Calibri"/>
          <w:sz w:val="28"/>
          <w:szCs w:val="28"/>
        </w:rPr>
        <w:t xml:space="preserve">пункта </w:t>
      </w:r>
      <w:bookmarkEnd w:id="105"/>
      <w:r w:rsidRPr="00076959">
        <w:rPr>
          <w:rStyle w:val="s0"/>
          <w:rFonts w:eastAsia="Calibri"/>
          <w:sz w:val="28"/>
          <w:szCs w:val="28"/>
        </w:rPr>
        <w:t>162</w:t>
      </w:r>
      <w:r w:rsidR="001B32F9" w:rsidRPr="00076959">
        <w:rPr>
          <w:rStyle w:val="s0"/>
          <w:rFonts w:eastAsia="Calibri"/>
          <w:sz w:val="28"/>
          <w:szCs w:val="28"/>
        </w:rPr>
        <w:t>настоящих Правил.</w:t>
      </w:r>
    </w:p>
    <w:p w:rsidR="001B32F9" w:rsidRPr="00076959" w:rsidRDefault="00026A75" w:rsidP="000231C6">
      <w:pPr>
        <w:ind w:firstLine="567"/>
        <w:jc w:val="both"/>
        <w:rPr>
          <w:sz w:val="28"/>
          <w:szCs w:val="28"/>
        </w:rPr>
      </w:pPr>
      <w:bookmarkStart w:id="106" w:name="SUB15100"/>
      <w:bookmarkEnd w:id="106"/>
      <w:r w:rsidRPr="00076959">
        <w:rPr>
          <w:rStyle w:val="s0"/>
          <w:rFonts w:eastAsia="Calibri"/>
          <w:sz w:val="28"/>
          <w:szCs w:val="28"/>
        </w:rPr>
        <w:t>1</w:t>
      </w:r>
      <w:r w:rsidR="000231C6" w:rsidRPr="00076959">
        <w:rPr>
          <w:rStyle w:val="s0"/>
          <w:rFonts w:eastAsia="Calibri"/>
          <w:sz w:val="28"/>
          <w:szCs w:val="28"/>
        </w:rPr>
        <w:t>64</w:t>
      </w:r>
      <w:r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По окончанию работы ГАК ее председатель пишет отчет об итоговой аттестации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обучающихсябакалавриата</w:t>
      </w:r>
      <w:proofErr w:type="spellEnd"/>
      <w:r w:rsidR="000231C6" w:rsidRPr="00076959">
        <w:rPr>
          <w:rStyle w:val="s0"/>
          <w:rFonts w:eastAsia="Calibri"/>
          <w:sz w:val="28"/>
          <w:szCs w:val="28"/>
        </w:rPr>
        <w:t xml:space="preserve"> или высшего медицинского образования</w:t>
      </w:r>
      <w:r w:rsidR="001B32F9" w:rsidRPr="00076959">
        <w:rPr>
          <w:rStyle w:val="s0"/>
          <w:rFonts w:eastAsia="Calibri"/>
          <w:sz w:val="28"/>
          <w:szCs w:val="28"/>
        </w:rPr>
        <w:t xml:space="preserve">, который в месячный срок обсуждается и утверждается на заседании </w:t>
      </w:r>
      <w:r w:rsidR="000231C6" w:rsidRPr="00076959">
        <w:rPr>
          <w:rStyle w:val="s0"/>
          <w:rFonts w:eastAsia="Calibri"/>
          <w:sz w:val="28"/>
          <w:szCs w:val="28"/>
        </w:rPr>
        <w:t>Университетского</w:t>
      </w:r>
      <w:r w:rsidR="001B32F9" w:rsidRPr="00076959">
        <w:rPr>
          <w:rStyle w:val="s0"/>
          <w:rFonts w:eastAsia="Calibri"/>
          <w:sz w:val="28"/>
          <w:szCs w:val="28"/>
        </w:rPr>
        <w:t xml:space="preserve"> совета вуза.</w:t>
      </w:r>
    </w:p>
    <w:p w:rsidR="001B32F9" w:rsidRPr="00076959" w:rsidRDefault="000231C6" w:rsidP="000231C6">
      <w:pPr>
        <w:ind w:firstLine="567"/>
        <w:jc w:val="both"/>
        <w:rPr>
          <w:rStyle w:val="s0"/>
          <w:rFonts w:eastAsia="Calibri"/>
          <w:sz w:val="28"/>
          <w:szCs w:val="28"/>
        </w:rPr>
      </w:pPr>
      <w:bookmarkStart w:id="107" w:name="SUB15200"/>
      <w:bookmarkStart w:id="108" w:name="SUB15300"/>
      <w:bookmarkStart w:id="109" w:name="sub1001465514"/>
      <w:bookmarkEnd w:id="107"/>
      <w:bookmarkEnd w:id="108"/>
      <w:proofErr w:type="gramStart"/>
      <w:r w:rsidRPr="00076959">
        <w:rPr>
          <w:rStyle w:val="s0"/>
          <w:rFonts w:eastAsia="Calibri"/>
          <w:sz w:val="28"/>
          <w:szCs w:val="28"/>
        </w:rPr>
        <w:t>165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Отчет председателя ГАК об итоговой аттестации </w:t>
      </w:r>
      <w:proofErr w:type="spellStart"/>
      <w:r w:rsidR="001B32F9" w:rsidRPr="00076959">
        <w:rPr>
          <w:rStyle w:val="s0"/>
          <w:rFonts w:eastAsia="Calibri"/>
          <w:sz w:val="28"/>
          <w:szCs w:val="28"/>
        </w:rPr>
        <w:t>обучающихсябакалавриата</w:t>
      </w:r>
      <w:proofErr w:type="spellEnd"/>
      <w:r w:rsidR="001B32F9" w:rsidRPr="00076959">
        <w:rPr>
          <w:rStyle w:val="s0"/>
          <w:rFonts w:eastAsia="Calibri"/>
          <w:sz w:val="28"/>
          <w:szCs w:val="28"/>
        </w:rPr>
        <w:t xml:space="preserve"> </w:t>
      </w:r>
      <w:r w:rsidRPr="00076959">
        <w:rPr>
          <w:rStyle w:val="s0"/>
          <w:rFonts w:eastAsia="Calibri"/>
          <w:sz w:val="28"/>
          <w:szCs w:val="28"/>
        </w:rPr>
        <w:t xml:space="preserve">и высшего медицинского образования </w:t>
      </w:r>
      <w:r w:rsidR="001B32F9" w:rsidRPr="00076959">
        <w:rPr>
          <w:rStyle w:val="s0"/>
          <w:rFonts w:eastAsia="Calibri"/>
          <w:sz w:val="28"/>
          <w:szCs w:val="28"/>
        </w:rPr>
        <w:t xml:space="preserve">включает таблицы, приведенные </w:t>
      </w:r>
      <w:r w:rsidR="000577F1" w:rsidRPr="00076959">
        <w:rPr>
          <w:rStyle w:val="s0"/>
          <w:rFonts w:eastAsia="Calibri"/>
          <w:sz w:val="28"/>
          <w:szCs w:val="28"/>
        </w:rPr>
        <w:t>в Приложение 3 к «Типовым правилам проведения текущего контроля успеваемости, промежуточной и итоговой аттестации обучающихся в высших учебных заведениях»</w:t>
      </w:r>
      <w:r w:rsidR="001B32F9" w:rsidRPr="00076959">
        <w:rPr>
          <w:rStyle w:val="s0"/>
          <w:rFonts w:eastAsia="Calibri"/>
          <w:sz w:val="28"/>
          <w:szCs w:val="28"/>
        </w:rPr>
        <w:t>, и пояснительную записку.</w:t>
      </w:r>
      <w:proofErr w:type="gramEnd"/>
    </w:p>
    <w:bookmarkEnd w:id="109"/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В пояснительной записке отчета председателя ГАК отражаются:</w:t>
      </w:r>
    </w:p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1) уровень подготовки специалистов по данной специальности;</w:t>
      </w:r>
    </w:p>
    <w:p w:rsidR="001B32F9" w:rsidRPr="00076959" w:rsidRDefault="001B32F9" w:rsidP="000577F1">
      <w:pPr>
        <w:ind w:firstLine="567"/>
        <w:jc w:val="both"/>
        <w:rPr>
          <w:rStyle w:val="s0"/>
          <w:rFonts w:eastAsia="Calibri"/>
          <w:sz w:val="28"/>
          <w:szCs w:val="28"/>
        </w:rPr>
      </w:pPr>
      <w:proofErr w:type="gramStart"/>
      <w:r w:rsidRPr="00076959">
        <w:rPr>
          <w:rStyle w:val="s0"/>
          <w:rFonts w:eastAsia="Calibri"/>
          <w:sz w:val="28"/>
          <w:szCs w:val="28"/>
        </w:rPr>
        <w:t>2) характеристика знаний и компетенции обучающихся, выявленные на государственных экзаменах;</w:t>
      </w:r>
      <w:proofErr w:type="gramEnd"/>
    </w:p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3) анализ качества выполнения дипломных работ (проектов), а также выполненные по заказу предприятий, организаций;</w:t>
      </w:r>
    </w:p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4) соответствие тематики дипломных работ (проектов), современному состоянию науки, техники, культуры и запросам производства;</w:t>
      </w:r>
    </w:p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5) соответствие отзывов рецензий уровню защиты дипломной работы (проекта);</w:t>
      </w:r>
    </w:p>
    <w:p w:rsidR="001B32F9" w:rsidRPr="00076959" w:rsidRDefault="001B32F9" w:rsidP="000577F1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 xml:space="preserve">6) конкретные рекомендации по дальнейшему совершенствованию подготовки специалистов в </w:t>
      </w:r>
      <w:r w:rsidR="000231C6" w:rsidRPr="00076959">
        <w:rPr>
          <w:rStyle w:val="s0"/>
          <w:rFonts w:eastAsia="Calibri"/>
          <w:sz w:val="28"/>
          <w:szCs w:val="28"/>
        </w:rPr>
        <w:t>университет</w:t>
      </w:r>
      <w:r w:rsidRPr="00076959">
        <w:rPr>
          <w:rStyle w:val="s0"/>
          <w:rFonts w:eastAsia="Calibri"/>
          <w:sz w:val="28"/>
          <w:szCs w:val="28"/>
        </w:rPr>
        <w:t>е.</w:t>
      </w:r>
    </w:p>
    <w:p w:rsidR="001B32F9" w:rsidRPr="00076959" w:rsidRDefault="000231C6" w:rsidP="000231C6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166</w:t>
      </w:r>
      <w:r w:rsidR="00026A75" w:rsidRPr="00076959">
        <w:rPr>
          <w:rStyle w:val="s0"/>
          <w:rFonts w:eastAsia="Calibri"/>
          <w:sz w:val="28"/>
          <w:szCs w:val="28"/>
        </w:rPr>
        <w:t>.</w:t>
      </w:r>
      <w:r w:rsidR="001B32F9" w:rsidRPr="00076959">
        <w:rPr>
          <w:rStyle w:val="s0"/>
          <w:rFonts w:eastAsia="Calibri"/>
          <w:sz w:val="28"/>
          <w:szCs w:val="28"/>
        </w:rPr>
        <w:t xml:space="preserve">На основании результатов итоговой аттестации издается приказ </w:t>
      </w:r>
      <w:r w:rsidRPr="00076959">
        <w:rPr>
          <w:rStyle w:val="s0"/>
          <w:rFonts w:eastAsia="Calibri"/>
          <w:sz w:val="28"/>
          <w:szCs w:val="28"/>
        </w:rPr>
        <w:t>Р</w:t>
      </w:r>
      <w:r w:rsidR="001B32F9" w:rsidRPr="00076959">
        <w:rPr>
          <w:rStyle w:val="s0"/>
          <w:rFonts w:eastAsia="Calibri"/>
          <w:sz w:val="28"/>
          <w:szCs w:val="28"/>
        </w:rPr>
        <w:t xml:space="preserve">ектора </w:t>
      </w:r>
      <w:r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 о выпуске обучающихся, завершивших </w:t>
      </w:r>
      <w:proofErr w:type="gramStart"/>
      <w:r w:rsidR="001B32F9" w:rsidRPr="00076959">
        <w:rPr>
          <w:rStyle w:val="s0"/>
          <w:rFonts w:eastAsia="Calibri"/>
          <w:sz w:val="28"/>
          <w:szCs w:val="28"/>
        </w:rPr>
        <w:t>обучение</w:t>
      </w:r>
      <w:proofErr w:type="gramEnd"/>
      <w:r w:rsidR="001B32F9" w:rsidRPr="00076959">
        <w:rPr>
          <w:rStyle w:val="s0"/>
          <w:rFonts w:eastAsia="Calibri"/>
          <w:sz w:val="28"/>
          <w:szCs w:val="28"/>
        </w:rPr>
        <w:t xml:space="preserve"> по </w:t>
      </w:r>
      <w:r w:rsidR="001B32F9" w:rsidRPr="00076959">
        <w:rPr>
          <w:rStyle w:val="s0"/>
          <w:rFonts w:eastAsia="Calibri"/>
          <w:sz w:val="28"/>
          <w:szCs w:val="28"/>
        </w:rPr>
        <w:lastRenderedPageBreak/>
        <w:t>соответствующей образовательной программе</w:t>
      </w:r>
      <w:r w:rsidR="00864668">
        <w:rPr>
          <w:rStyle w:val="s0"/>
          <w:rFonts w:eastAsia="Calibri"/>
          <w:sz w:val="28"/>
          <w:szCs w:val="28"/>
        </w:rPr>
        <w:t xml:space="preserve"> </w:t>
      </w:r>
      <w:r w:rsidR="001B32F9" w:rsidRPr="00076959">
        <w:rPr>
          <w:rStyle w:val="s0"/>
          <w:rFonts w:eastAsia="Calibri"/>
          <w:sz w:val="28"/>
          <w:szCs w:val="28"/>
        </w:rPr>
        <w:t>высшего образования и успешно прошедших итоговую аттестацию, с присуждением степени «бакалавр» или присвоением квалификации по соответствующей специальности.</w:t>
      </w:r>
    </w:p>
    <w:p w:rsidR="001B32F9" w:rsidRPr="00076959" w:rsidRDefault="00CE534A" w:rsidP="000231C6">
      <w:pPr>
        <w:ind w:firstLine="567"/>
        <w:jc w:val="both"/>
        <w:rPr>
          <w:rStyle w:val="s0"/>
          <w:rFonts w:eastAsia="Calibri"/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0231C6" w:rsidRPr="00076959">
        <w:rPr>
          <w:rStyle w:val="s0"/>
          <w:rFonts w:eastAsia="Calibri"/>
          <w:sz w:val="28"/>
          <w:szCs w:val="28"/>
        </w:rPr>
        <w:t>67</w:t>
      </w:r>
      <w:r w:rsidR="00026A75" w:rsidRPr="00076959">
        <w:rPr>
          <w:rStyle w:val="s0"/>
          <w:rFonts w:eastAsia="Calibri"/>
          <w:sz w:val="28"/>
          <w:szCs w:val="28"/>
        </w:rPr>
        <w:t xml:space="preserve">. </w:t>
      </w:r>
      <w:r w:rsidR="000231C6" w:rsidRPr="00076959">
        <w:rPr>
          <w:rStyle w:val="s0"/>
          <w:rFonts w:eastAsia="Calibri"/>
          <w:sz w:val="28"/>
          <w:szCs w:val="28"/>
        </w:rPr>
        <w:t>Студент</w:t>
      </w:r>
      <w:r w:rsidR="001B32F9" w:rsidRPr="00076959">
        <w:rPr>
          <w:rStyle w:val="s0"/>
          <w:rFonts w:eastAsia="Calibri"/>
          <w:sz w:val="28"/>
          <w:szCs w:val="28"/>
        </w:rPr>
        <w:t>, не выполнивший требования образовательной программы</w:t>
      </w:r>
      <w:r w:rsidR="000231C6" w:rsidRPr="00076959">
        <w:rPr>
          <w:rStyle w:val="s0"/>
          <w:rFonts w:eastAsia="Calibri"/>
          <w:sz w:val="28"/>
          <w:szCs w:val="28"/>
        </w:rPr>
        <w:t>, отчисляется из вуза приказом Р</w:t>
      </w:r>
      <w:r w:rsidR="001B32F9" w:rsidRPr="00076959">
        <w:rPr>
          <w:rStyle w:val="s0"/>
          <w:rFonts w:eastAsia="Calibri"/>
          <w:sz w:val="28"/>
          <w:szCs w:val="28"/>
        </w:rPr>
        <w:t xml:space="preserve">ектора </w:t>
      </w:r>
      <w:r w:rsidR="00554962" w:rsidRPr="00076959">
        <w:rPr>
          <w:rStyle w:val="s0"/>
          <w:rFonts w:eastAsia="Calibri"/>
          <w:sz w:val="28"/>
          <w:szCs w:val="28"/>
        </w:rPr>
        <w:t>уни</w:t>
      </w:r>
      <w:r w:rsidR="000231C6" w:rsidRPr="00076959">
        <w:rPr>
          <w:rStyle w:val="s0"/>
          <w:rFonts w:eastAsia="Calibri"/>
          <w:sz w:val="28"/>
          <w:szCs w:val="28"/>
        </w:rPr>
        <w:t>верситета,</w:t>
      </w:r>
      <w:r w:rsidR="001B32F9" w:rsidRPr="00076959">
        <w:rPr>
          <w:rStyle w:val="s0"/>
          <w:rFonts w:eastAsia="Calibri"/>
          <w:sz w:val="28"/>
          <w:szCs w:val="28"/>
        </w:rPr>
        <w:t xml:space="preserve"> как не завершивший свое обучение с выдачей справки, выдаваемой гражданам, не завершившим образование, утвержденной приказом Министра образования и науки Республики Казахстан от 12 июня 2009 года № 289, зарегистрированный в Реестре государственной регистрации нормативных правовых актов за № 5717.</w:t>
      </w:r>
    </w:p>
    <w:p w:rsidR="001B32F9" w:rsidRPr="00076959" w:rsidRDefault="00CE534A" w:rsidP="000231C6">
      <w:pPr>
        <w:ind w:firstLine="567"/>
        <w:jc w:val="both"/>
        <w:rPr>
          <w:sz w:val="28"/>
          <w:szCs w:val="28"/>
        </w:rPr>
      </w:pPr>
      <w:r w:rsidRPr="00076959">
        <w:rPr>
          <w:rStyle w:val="s0"/>
          <w:rFonts w:eastAsia="Calibri"/>
          <w:sz w:val="28"/>
          <w:szCs w:val="28"/>
        </w:rPr>
        <w:t>1</w:t>
      </w:r>
      <w:r w:rsidR="000231C6" w:rsidRPr="00076959">
        <w:rPr>
          <w:rStyle w:val="s0"/>
          <w:rFonts w:eastAsia="Calibri"/>
          <w:sz w:val="28"/>
          <w:szCs w:val="28"/>
        </w:rPr>
        <w:t>68</w:t>
      </w:r>
      <w:r w:rsidR="00026A75" w:rsidRPr="00076959">
        <w:rPr>
          <w:rStyle w:val="s0"/>
          <w:rFonts w:eastAsia="Calibri"/>
          <w:sz w:val="28"/>
          <w:szCs w:val="28"/>
        </w:rPr>
        <w:t xml:space="preserve">. </w:t>
      </w:r>
      <w:r w:rsidR="001B32F9" w:rsidRPr="00076959">
        <w:rPr>
          <w:rStyle w:val="s0"/>
          <w:rFonts w:eastAsia="Calibri"/>
          <w:sz w:val="28"/>
          <w:szCs w:val="28"/>
        </w:rPr>
        <w:t xml:space="preserve">Список выпускников </w:t>
      </w:r>
      <w:r w:rsidR="000231C6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 xml:space="preserve">, окончивших образовательные программы высшего образования, с указанием их фамилий, имен, отчеств (при наличии), специальностей и номеров выданных дипломов, подписанных руководителем </w:t>
      </w:r>
      <w:r w:rsidR="000231C6" w:rsidRPr="00076959">
        <w:rPr>
          <w:rStyle w:val="s0"/>
          <w:rFonts w:eastAsia="Calibri"/>
          <w:sz w:val="28"/>
          <w:szCs w:val="28"/>
        </w:rPr>
        <w:t>университета</w:t>
      </w:r>
      <w:r w:rsidR="001B32F9" w:rsidRPr="00076959">
        <w:rPr>
          <w:rStyle w:val="s0"/>
          <w:rFonts w:eastAsia="Calibri"/>
          <w:sz w:val="28"/>
          <w:szCs w:val="28"/>
        </w:rPr>
        <w:t>, представляется</w:t>
      </w:r>
      <w:r w:rsidR="00554962" w:rsidRPr="00076959">
        <w:rPr>
          <w:rStyle w:val="s0"/>
          <w:rFonts w:eastAsia="Calibri"/>
          <w:sz w:val="28"/>
          <w:szCs w:val="28"/>
        </w:rPr>
        <w:t xml:space="preserve"> Офисом регистратора </w:t>
      </w:r>
      <w:r w:rsidR="001B32F9" w:rsidRPr="00076959">
        <w:rPr>
          <w:rStyle w:val="s0"/>
          <w:rFonts w:eastAsia="Calibri"/>
          <w:sz w:val="28"/>
          <w:szCs w:val="28"/>
        </w:rPr>
        <w:t xml:space="preserve"> в уполномоченный орган в области образования в месячный срок </w:t>
      </w:r>
      <w:r w:rsidR="00554962" w:rsidRPr="00076959">
        <w:rPr>
          <w:rStyle w:val="s0"/>
          <w:rFonts w:eastAsia="Calibri"/>
          <w:sz w:val="28"/>
          <w:szCs w:val="28"/>
        </w:rPr>
        <w:t>после издания приказа о выпуске.</w:t>
      </w:r>
    </w:p>
    <w:p w:rsidR="001B32F9" w:rsidRPr="00076959" w:rsidRDefault="001B32F9" w:rsidP="000577F1">
      <w:pPr>
        <w:ind w:firstLine="567"/>
        <w:jc w:val="both"/>
        <w:rPr>
          <w:sz w:val="28"/>
          <w:szCs w:val="28"/>
        </w:rPr>
      </w:pPr>
    </w:p>
    <w:p w:rsidR="00290F77" w:rsidRPr="00C14BC3" w:rsidRDefault="00703BE4" w:rsidP="000577F1">
      <w:pPr>
        <w:ind w:firstLine="567"/>
        <w:jc w:val="right"/>
        <w:rPr>
          <w:sz w:val="28"/>
          <w:szCs w:val="28"/>
        </w:rPr>
      </w:pPr>
      <w:r w:rsidRPr="00076959">
        <w:rPr>
          <w:rStyle w:val="s0"/>
          <w:sz w:val="28"/>
          <w:szCs w:val="28"/>
        </w:rPr>
        <w:br w:type="page"/>
      </w:r>
      <w:r w:rsidR="00290F77" w:rsidRPr="00C14BC3">
        <w:rPr>
          <w:rStyle w:val="s0"/>
          <w:sz w:val="28"/>
          <w:szCs w:val="28"/>
        </w:rPr>
        <w:lastRenderedPageBreak/>
        <w:t>Приложение 1</w:t>
      </w:r>
    </w:p>
    <w:p w:rsidR="00290F77" w:rsidRPr="00C14BC3" w:rsidRDefault="00290F77" w:rsidP="00290F77">
      <w:pPr>
        <w:jc w:val="center"/>
        <w:rPr>
          <w:rStyle w:val="s1"/>
          <w:bCs/>
          <w:sz w:val="28"/>
          <w:szCs w:val="28"/>
        </w:rPr>
      </w:pPr>
      <w:r w:rsidRPr="00C14BC3">
        <w:rPr>
          <w:rStyle w:val="s1"/>
          <w:bCs/>
          <w:sz w:val="28"/>
          <w:szCs w:val="28"/>
        </w:rPr>
        <w:t xml:space="preserve">Буквенная система оценки </w:t>
      </w:r>
      <w:proofErr w:type="gramStart"/>
      <w:r w:rsidRPr="00C14BC3">
        <w:rPr>
          <w:rStyle w:val="s1"/>
          <w:bCs/>
          <w:sz w:val="28"/>
          <w:szCs w:val="28"/>
        </w:rPr>
        <w:t>учебных</w:t>
      </w:r>
      <w:proofErr w:type="gramEnd"/>
      <w:r w:rsidRPr="00C14BC3">
        <w:rPr>
          <w:rStyle w:val="s1"/>
          <w:bCs/>
          <w:sz w:val="28"/>
          <w:szCs w:val="28"/>
        </w:rPr>
        <w:t xml:space="preserve"> </w:t>
      </w:r>
      <w:proofErr w:type="spellStart"/>
      <w:r w:rsidRPr="00C14BC3">
        <w:rPr>
          <w:rStyle w:val="s1"/>
          <w:bCs/>
          <w:sz w:val="28"/>
          <w:szCs w:val="28"/>
        </w:rPr>
        <w:t>достиженийобучающихся</w:t>
      </w:r>
      <w:proofErr w:type="spellEnd"/>
      <w:r w:rsidRPr="00C14BC3">
        <w:rPr>
          <w:rStyle w:val="s1"/>
          <w:bCs/>
          <w:sz w:val="28"/>
          <w:szCs w:val="28"/>
        </w:rPr>
        <w:t xml:space="preserve">, соответствующая цифровому </w:t>
      </w:r>
      <w:proofErr w:type="spellStart"/>
      <w:r w:rsidRPr="00C14BC3">
        <w:rPr>
          <w:rStyle w:val="s1"/>
          <w:bCs/>
          <w:sz w:val="28"/>
          <w:szCs w:val="28"/>
        </w:rPr>
        <w:t>эквивалентупо</w:t>
      </w:r>
      <w:proofErr w:type="spellEnd"/>
      <w:r w:rsidRPr="00C14BC3">
        <w:rPr>
          <w:rStyle w:val="s1"/>
          <w:bCs/>
          <w:sz w:val="28"/>
          <w:szCs w:val="28"/>
        </w:rPr>
        <w:t xml:space="preserve"> четырех-балльной системе </w:t>
      </w:r>
    </w:p>
    <w:p w:rsidR="00290F77" w:rsidRPr="00C14BC3" w:rsidRDefault="00290F77" w:rsidP="00290F7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2400"/>
        <w:gridCol w:w="2400"/>
        <w:gridCol w:w="2850"/>
      </w:tblGrid>
      <w:tr w:rsidR="00D7721C" w:rsidRPr="00C14BC3" w:rsidTr="00C76D44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буквенной</w:t>
            </w:r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Цифровой</w:t>
            </w:r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эквивалент</w:t>
            </w:r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Процентное</w:t>
            </w:r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традиционной</w:t>
            </w:r>
          </w:p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95-100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Отлично</w:t>
            </w: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90-94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85-89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Хорошо</w:t>
            </w: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80-84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75-79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70-74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Удовлетворительно</w:t>
            </w: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65-69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60-64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55-59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50-54</w:t>
            </w: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D7721C" w:rsidRPr="00C14BC3" w:rsidTr="00C76D44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0-49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Неудовлетворительно</w:t>
            </w:r>
          </w:p>
        </w:tc>
      </w:tr>
    </w:tbl>
    <w:p w:rsidR="00290F77" w:rsidRPr="00C14BC3" w:rsidRDefault="00290F77" w:rsidP="00290F77">
      <w:pPr>
        <w:rPr>
          <w:rStyle w:val="s0"/>
          <w:color w:val="auto"/>
          <w:sz w:val="28"/>
          <w:szCs w:val="28"/>
        </w:rPr>
      </w:pPr>
      <w:r w:rsidRPr="00C14BC3">
        <w:rPr>
          <w:rStyle w:val="s0"/>
          <w:color w:val="auto"/>
          <w:sz w:val="28"/>
          <w:szCs w:val="28"/>
        </w:rPr>
        <w:t> </w:t>
      </w:r>
    </w:p>
    <w:p w:rsidR="00FA79B9" w:rsidRPr="00C14BC3" w:rsidRDefault="00FA79B9" w:rsidP="00290F77">
      <w:pPr>
        <w:rPr>
          <w:rStyle w:val="s0"/>
          <w:color w:val="auto"/>
          <w:sz w:val="28"/>
          <w:szCs w:val="28"/>
        </w:rPr>
      </w:pPr>
    </w:p>
    <w:p w:rsidR="00FA79B9" w:rsidRPr="00C14BC3" w:rsidRDefault="00FA79B9" w:rsidP="00290F77">
      <w:pPr>
        <w:rPr>
          <w:rStyle w:val="s0"/>
          <w:sz w:val="28"/>
          <w:szCs w:val="28"/>
        </w:rPr>
      </w:pPr>
    </w:p>
    <w:p w:rsidR="00221806" w:rsidRDefault="00221806">
      <w:pPr>
        <w:rPr>
          <w:rStyle w:val="s1"/>
          <w:b w:val="0"/>
          <w:bCs/>
          <w:sz w:val="28"/>
          <w:szCs w:val="28"/>
        </w:rPr>
      </w:pPr>
      <w:bookmarkStart w:id="110" w:name="SUB2"/>
      <w:bookmarkEnd w:id="0"/>
      <w:bookmarkEnd w:id="110"/>
      <w:r>
        <w:rPr>
          <w:rStyle w:val="s1"/>
          <w:b w:val="0"/>
          <w:bCs/>
          <w:sz w:val="28"/>
          <w:szCs w:val="28"/>
        </w:rPr>
        <w:br w:type="page"/>
      </w:r>
    </w:p>
    <w:p w:rsidR="00A96F48" w:rsidRPr="00C14BC3" w:rsidRDefault="00A96F48" w:rsidP="00A96F48">
      <w:pPr>
        <w:jc w:val="right"/>
        <w:rPr>
          <w:rStyle w:val="s1"/>
          <w:b w:val="0"/>
          <w:bCs/>
          <w:sz w:val="28"/>
          <w:szCs w:val="28"/>
        </w:rPr>
      </w:pPr>
      <w:r w:rsidRPr="00C14BC3">
        <w:rPr>
          <w:rStyle w:val="s1"/>
          <w:b w:val="0"/>
          <w:bCs/>
          <w:sz w:val="28"/>
          <w:szCs w:val="28"/>
        </w:rPr>
        <w:lastRenderedPageBreak/>
        <w:t xml:space="preserve">Приложение </w:t>
      </w:r>
      <w:r w:rsidR="002C12E4" w:rsidRPr="00C14BC3">
        <w:rPr>
          <w:rStyle w:val="s1"/>
          <w:b w:val="0"/>
          <w:bCs/>
          <w:sz w:val="28"/>
          <w:szCs w:val="28"/>
        </w:rPr>
        <w:t>2</w:t>
      </w:r>
    </w:p>
    <w:p w:rsidR="00290F77" w:rsidRPr="00C14BC3" w:rsidRDefault="00290F77" w:rsidP="00290F77">
      <w:pPr>
        <w:jc w:val="center"/>
        <w:rPr>
          <w:rStyle w:val="s1"/>
          <w:bCs/>
          <w:sz w:val="28"/>
          <w:szCs w:val="28"/>
        </w:rPr>
      </w:pPr>
      <w:r w:rsidRPr="00C14BC3">
        <w:rPr>
          <w:rStyle w:val="s1"/>
          <w:bCs/>
          <w:sz w:val="28"/>
          <w:szCs w:val="28"/>
        </w:rPr>
        <w:t>Таблица перевода оценок по ECTS</w:t>
      </w:r>
    </w:p>
    <w:p w:rsidR="00290F77" w:rsidRPr="00C14BC3" w:rsidRDefault="00290F77" w:rsidP="00290F77">
      <w:pPr>
        <w:jc w:val="center"/>
        <w:rPr>
          <w:rStyle w:val="s1"/>
          <w:bCs/>
          <w:sz w:val="28"/>
          <w:szCs w:val="28"/>
        </w:rPr>
      </w:pPr>
      <w:r w:rsidRPr="00C14BC3">
        <w:rPr>
          <w:rStyle w:val="s1"/>
          <w:bCs/>
          <w:sz w:val="28"/>
          <w:szCs w:val="28"/>
        </w:rPr>
        <w:t xml:space="preserve"> в </w:t>
      </w:r>
      <w:proofErr w:type="spellStart"/>
      <w:r w:rsidRPr="00C14BC3">
        <w:rPr>
          <w:rStyle w:val="s1"/>
          <w:bCs/>
          <w:sz w:val="28"/>
          <w:szCs w:val="28"/>
        </w:rPr>
        <w:t>балльно</w:t>
      </w:r>
      <w:proofErr w:type="spellEnd"/>
      <w:r w:rsidRPr="00C14BC3">
        <w:rPr>
          <w:rStyle w:val="s1"/>
          <w:bCs/>
          <w:sz w:val="28"/>
          <w:szCs w:val="28"/>
        </w:rPr>
        <w:t>-рейтинговую буквенную систему оценки учебных достижений обучающихся</w:t>
      </w:r>
    </w:p>
    <w:p w:rsidR="00290F77" w:rsidRPr="00C14BC3" w:rsidRDefault="00290F77" w:rsidP="00290F77">
      <w:pPr>
        <w:jc w:val="center"/>
        <w:rPr>
          <w:b/>
          <w:sz w:val="28"/>
          <w:szCs w:val="28"/>
        </w:rPr>
      </w:pPr>
    </w:p>
    <w:tbl>
      <w:tblPr>
        <w:tblW w:w="91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663"/>
        <w:gridCol w:w="1683"/>
        <w:gridCol w:w="1692"/>
        <w:gridCol w:w="2850"/>
      </w:tblGrid>
      <w:tr w:rsidR="00290F77" w:rsidRPr="00C14BC3" w:rsidTr="00EB37F5">
        <w:trPr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  <w:r w:rsidRPr="00C14BC3">
              <w:rPr>
                <w:rStyle w:val="s1"/>
                <w:b w:val="0"/>
                <w:bCs/>
                <w:color w:val="auto"/>
                <w:sz w:val="28"/>
                <w:szCs w:val="28"/>
              </w:rPr>
              <w:t>ECTS</w:t>
            </w:r>
            <w:proofErr w:type="spellEnd"/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буквенной</w:t>
            </w:r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Цифровой</w:t>
            </w:r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эквивалент</w:t>
            </w:r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баллов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Процентное</w:t>
            </w:r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традиционной</w:t>
            </w:r>
          </w:p>
          <w:p w:rsidR="00290F77" w:rsidRPr="00C14BC3" w:rsidRDefault="00290F77" w:rsidP="00C76D44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Отлично</w:t>
            </w: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В+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Хорошо</w:t>
            </w: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  <w:r w:rsidRPr="00C14BC3">
              <w:rPr>
                <w:sz w:val="28"/>
                <w:szCs w:val="28"/>
              </w:rPr>
              <w:t xml:space="preserve"> Удовлетворительно</w:t>
            </w: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E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EB37F5">
            <w:pPr>
              <w:rPr>
                <w:sz w:val="28"/>
                <w:szCs w:val="28"/>
              </w:rPr>
            </w:pPr>
          </w:p>
        </w:tc>
      </w:tr>
      <w:tr w:rsidR="00290F77" w:rsidRPr="00C14BC3" w:rsidTr="00EB37F5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77" w:rsidRPr="00C14BC3" w:rsidRDefault="00290F77" w:rsidP="00C76D44">
            <w:pPr>
              <w:pStyle w:val="a8"/>
              <w:ind w:left="20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FX, F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C76D44">
            <w:pPr>
              <w:pStyle w:val="a8"/>
              <w:ind w:left="6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F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77" w:rsidRPr="00C14BC3" w:rsidRDefault="00290F77" w:rsidP="00EB37F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Неудовлетворительно</w:t>
            </w:r>
          </w:p>
        </w:tc>
      </w:tr>
    </w:tbl>
    <w:p w:rsidR="00290F77" w:rsidRPr="00C14BC3" w:rsidRDefault="00290F77" w:rsidP="00290F77">
      <w:pPr>
        <w:rPr>
          <w:rStyle w:val="s0"/>
          <w:color w:val="auto"/>
          <w:sz w:val="28"/>
          <w:szCs w:val="28"/>
        </w:rPr>
      </w:pPr>
    </w:p>
    <w:p w:rsidR="00221806" w:rsidRDefault="00221806">
      <w:pPr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:rsidR="00B87565" w:rsidRPr="00C14BC3" w:rsidRDefault="00B87565" w:rsidP="00B87565">
      <w:pPr>
        <w:jc w:val="right"/>
        <w:rPr>
          <w:sz w:val="28"/>
          <w:szCs w:val="28"/>
        </w:rPr>
      </w:pPr>
      <w:r w:rsidRPr="00C14BC3">
        <w:rPr>
          <w:rStyle w:val="s0"/>
          <w:sz w:val="28"/>
          <w:szCs w:val="28"/>
        </w:rPr>
        <w:lastRenderedPageBreak/>
        <w:t xml:space="preserve">Приложение </w:t>
      </w:r>
      <w:r w:rsidR="002C12E4" w:rsidRPr="00C14BC3">
        <w:rPr>
          <w:rStyle w:val="s0"/>
          <w:sz w:val="28"/>
          <w:szCs w:val="28"/>
        </w:rPr>
        <w:t>3</w:t>
      </w:r>
    </w:p>
    <w:p w:rsidR="00B87565" w:rsidRPr="00C14BC3" w:rsidRDefault="00B87565" w:rsidP="00B87565">
      <w:pPr>
        <w:jc w:val="center"/>
        <w:rPr>
          <w:rStyle w:val="s1"/>
          <w:bCs/>
          <w:sz w:val="28"/>
          <w:szCs w:val="28"/>
        </w:rPr>
      </w:pPr>
      <w:r w:rsidRPr="00C14BC3">
        <w:rPr>
          <w:rStyle w:val="s1"/>
          <w:bCs/>
          <w:sz w:val="28"/>
          <w:szCs w:val="28"/>
        </w:rPr>
        <w:t xml:space="preserve">Таблица перевода оценок </w:t>
      </w:r>
      <w:proofErr w:type="spellStart"/>
      <w:r w:rsidRPr="00C14BC3">
        <w:rPr>
          <w:rStyle w:val="s1"/>
          <w:bCs/>
          <w:sz w:val="28"/>
          <w:szCs w:val="28"/>
        </w:rPr>
        <w:t>балльно</w:t>
      </w:r>
      <w:proofErr w:type="spellEnd"/>
      <w:r w:rsidRPr="00C14BC3">
        <w:rPr>
          <w:rStyle w:val="s1"/>
          <w:bCs/>
          <w:sz w:val="28"/>
          <w:szCs w:val="28"/>
        </w:rPr>
        <w:t>-рейтинговой буквенной системы</w:t>
      </w:r>
    </w:p>
    <w:p w:rsidR="00B87565" w:rsidRPr="00C14BC3" w:rsidRDefault="00B87565" w:rsidP="00B87565">
      <w:pPr>
        <w:jc w:val="center"/>
        <w:rPr>
          <w:rStyle w:val="s1"/>
          <w:bCs/>
          <w:sz w:val="28"/>
          <w:szCs w:val="28"/>
        </w:rPr>
      </w:pPr>
      <w:r w:rsidRPr="00C14BC3">
        <w:rPr>
          <w:rStyle w:val="s1"/>
          <w:bCs/>
          <w:sz w:val="28"/>
          <w:szCs w:val="28"/>
        </w:rPr>
        <w:t>в оценки по ECTS</w:t>
      </w:r>
    </w:p>
    <w:tbl>
      <w:tblPr>
        <w:tblW w:w="94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685"/>
        <w:gridCol w:w="1659"/>
        <w:gridCol w:w="2850"/>
        <w:gridCol w:w="1666"/>
      </w:tblGrid>
      <w:tr w:rsidR="00B87565" w:rsidRPr="00C14BC3" w:rsidTr="00B87565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буквенной</w:t>
            </w:r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Цифровой</w:t>
            </w:r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эквивалент</w:t>
            </w:r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баллов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Процентное </w:t>
            </w:r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традиционной</w:t>
            </w:r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системе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  <w:r w:rsidRPr="00C14BC3">
              <w:rPr>
                <w:rStyle w:val="s1"/>
                <w:b w:val="0"/>
                <w:bCs/>
                <w:color w:val="auto"/>
                <w:sz w:val="28"/>
                <w:szCs w:val="28"/>
              </w:rPr>
              <w:t>ECTS</w:t>
            </w:r>
            <w:proofErr w:type="spellEnd"/>
          </w:p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95-100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Отлично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А-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jc w:val="center"/>
              <w:rPr>
                <w:sz w:val="28"/>
                <w:szCs w:val="28"/>
              </w:rPr>
            </w:pP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85-89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Хорошо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80-84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ind w:firstLine="11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Хорошо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В-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jc w:val="center"/>
              <w:rPr>
                <w:sz w:val="28"/>
                <w:szCs w:val="28"/>
              </w:rPr>
            </w:pP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70-74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jc w:val="center"/>
              <w:rPr>
                <w:sz w:val="28"/>
                <w:szCs w:val="28"/>
              </w:rPr>
            </w:pP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2,0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65-69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Удовлетворительно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</w:t>
            </w: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С-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jc w:val="center"/>
              <w:rPr>
                <w:sz w:val="28"/>
                <w:szCs w:val="28"/>
              </w:rPr>
            </w:pPr>
          </w:p>
        </w:tc>
      </w:tr>
      <w:tr w:rsidR="00B87565" w:rsidRPr="00C14BC3" w:rsidTr="00B87565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jc w:val="center"/>
              <w:rPr>
                <w:sz w:val="28"/>
                <w:szCs w:val="28"/>
              </w:rPr>
            </w:pPr>
          </w:p>
        </w:tc>
      </w:tr>
      <w:tr w:rsidR="00B87565" w:rsidRPr="00C14BC3" w:rsidTr="00B87565">
        <w:trPr>
          <w:trHeight w:val="333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50-54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Удовлетворительно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E</w:t>
            </w:r>
          </w:p>
        </w:tc>
      </w:tr>
      <w:tr w:rsidR="00B87565" w:rsidRPr="00C14BC3" w:rsidTr="00B87565">
        <w:trPr>
          <w:trHeight w:val="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F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0-49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565" w:rsidRPr="00C14BC3" w:rsidRDefault="00B87565">
            <w:pPr>
              <w:pStyle w:val="a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Неудовлетворительно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565" w:rsidRPr="00C14BC3" w:rsidRDefault="00B87565" w:rsidP="00F724FC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color w:val="auto"/>
                <w:sz w:val="28"/>
                <w:szCs w:val="28"/>
              </w:rPr>
              <w:t>FX, F</w:t>
            </w:r>
          </w:p>
        </w:tc>
      </w:tr>
    </w:tbl>
    <w:p w:rsidR="00290F77" w:rsidRPr="00C14BC3" w:rsidRDefault="00290F77" w:rsidP="00290F77">
      <w:pPr>
        <w:rPr>
          <w:rStyle w:val="s0"/>
          <w:color w:val="auto"/>
          <w:sz w:val="28"/>
          <w:szCs w:val="28"/>
        </w:rPr>
      </w:pPr>
    </w:p>
    <w:p w:rsidR="00221806" w:rsidRDefault="00221806">
      <w:pPr>
        <w:rPr>
          <w:rStyle w:val="s1"/>
          <w:b w:val="0"/>
          <w:bCs/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br w:type="page"/>
      </w:r>
    </w:p>
    <w:p w:rsidR="00A96F48" w:rsidRPr="00C14BC3" w:rsidRDefault="00B87565" w:rsidP="00A96F48">
      <w:pPr>
        <w:jc w:val="right"/>
        <w:rPr>
          <w:rStyle w:val="s1"/>
          <w:b w:val="0"/>
          <w:bCs/>
          <w:sz w:val="28"/>
          <w:szCs w:val="28"/>
        </w:rPr>
      </w:pPr>
      <w:r w:rsidRPr="00C14BC3">
        <w:rPr>
          <w:rStyle w:val="s1"/>
          <w:b w:val="0"/>
          <w:bCs/>
          <w:sz w:val="28"/>
          <w:szCs w:val="28"/>
        </w:rPr>
        <w:lastRenderedPageBreak/>
        <w:t xml:space="preserve">Приложение </w:t>
      </w:r>
      <w:r w:rsidR="002C12E4" w:rsidRPr="00C14BC3">
        <w:rPr>
          <w:rStyle w:val="s1"/>
          <w:b w:val="0"/>
          <w:bCs/>
          <w:sz w:val="28"/>
          <w:szCs w:val="28"/>
        </w:rPr>
        <w:t>4</w:t>
      </w:r>
    </w:p>
    <w:p w:rsidR="00937534" w:rsidRPr="00C14BC3" w:rsidRDefault="00937534" w:rsidP="00937534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  <w:r w:rsidRPr="00C14BC3">
        <w:rPr>
          <w:b/>
          <w:sz w:val="28"/>
          <w:szCs w:val="28"/>
          <w:lang w:val="kk-KZ"/>
        </w:rPr>
        <w:t>Коэффициенты перезачёта кредитов</w:t>
      </w:r>
    </w:p>
    <w:p w:rsidR="00937534" w:rsidRDefault="00937534" w:rsidP="00937534">
      <w:pPr>
        <w:tabs>
          <w:tab w:val="left" w:pos="7200"/>
        </w:tabs>
        <w:jc w:val="center"/>
        <w:rPr>
          <w:b/>
          <w:sz w:val="28"/>
          <w:szCs w:val="28"/>
        </w:rPr>
      </w:pPr>
      <w:r w:rsidRPr="00C14BC3">
        <w:rPr>
          <w:b/>
          <w:sz w:val="28"/>
          <w:szCs w:val="28"/>
          <w:lang w:val="kk-KZ"/>
        </w:rPr>
        <w:t xml:space="preserve"> Республики Казахстан по типу </w:t>
      </w:r>
      <w:r w:rsidRPr="00C14BC3">
        <w:rPr>
          <w:b/>
          <w:sz w:val="28"/>
          <w:szCs w:val="28"/>
          <w:lang w:val="en-US"/>
        </w:rPr>
        <w:t>ECTS</w:t>
      </w:r>
      <w:r w:rsidRPr="00C14BC3">
        <w:rPr>
          <w:b/>
          <w:sz w:val="28"/>
          <w:szCs w:val="28"/>
        </w:rPr>
        <w:t xml:space="preserve"> освоенных обучающимися</w:t>
      </w:r>
    </w:p>
    <w:p w:rsidR="00A65086" w:rsidRPr="00A65086" w:rsidRDefault="00A65086" w:rsidP="00A65086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A65086">
        <w:rPr>
          <w:b/>
          <w:color w:val="000000"/>
          <w:spacing w:val="2"/>
        </w:rPr>
        <w:t>Коэффициент перерасчета кредитов Республики Казахстан в кредиты ECTS</w:t>
      </w:r>
    </w:p>
    <w:p w:rsidR="00A65086" w:rsidRPr="00A65086" w:rsidRDefault="00A65086" w:rsidP="00A65086">
      <w:pPr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1596"/>
      </w:tblGrid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Цикл дисциплин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Коэффициент перерасчета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</w:tcPr>
          <w:p w:rsidR="00A65086" w:rsidRPr="00A65086" w:rsidRDefault="00A65086" w:rsidP="00A65086">
            <w:pPr>
              <w:rPr>
                <w:bCs/>
                <w:color w:val="000000"/>
                <w:lang w:val="en-US"/>
              </w:rPr>
            </w:pPr>
            <w:r w:rsidRPr="00A65086">
              <w:rPr>
                <w:bCs/>
                <w:color w:val="000000"/>
              </w:rPr>
              <w:t>Теоретическое обучение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1,5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  <w:hideMark/>
          </w:tcPr>
          <w:p w:rsidR="00A65086" w:rsidRPr="00A65086" w:rsidRDefault="00A65086" w:rsidP="00A65086">
            <w:pPr>
              <w:rPr>
                <w:bCs/>
                <w:color w:val="000000"/>
              </w:rPr>
            </w:pPr>
            <w:proofErr w:type="gramStart"/>
            <w:r w:rsidRPr="00A65086">
              <w:rPr>
                <w:bCs/>
                <w:color w:val="000000"/>
              </w:rPr>
              <w:t>Дополнительное</w:t>
            </w:r>
            <w:proofErr w:type="gramEnd"/>
            <w:r w:rsidRPr="00A65086">
              <w:rPr>
                <w:bCs/>
                <w:color w:val="000000"/>
              </w:rPr>
              <w:t xml:space="preserve"> виды обучения: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  <w:hideMark/>
          </w:tcPr>
          <w:p w:rsidR="00A65086" w:rsidRPr="00A65086" w:rsidRDefault="00A65086" w:rsidP="00A65086">
            <w:r w:rsidRPr="00A65086">
              <w:t xml:space="preserve">Физическая культура 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</w:pPr>
            <w:r w:rsidRPr="00A65086">
              <w:t>1</w:t>
            </w:r>
            <w:r w:rsidRPr="00A65086">
              <w:rPr>
                <w:lang w:val="en-US"/>
              </w:rPr>
              <w:t>,</w:t>
            </w:r>
            <w:r w:rsidRPr="00A65086">
              <w:t>0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hideMark/>
          </w:tcPr>
          <w:p w:rsidR="00A65086" w:rsidRPr="00A65086" w:rsidRDefault="00A65086" w:rsidP="00A65086">
            <w:pPr>
              <w:rPr>
                <w:color w:val="000000"/>
              </w:rPr>
            </w:pPr>
            <w:r w:rsidRPr="00A65086">
              <w:rPr>
                <w:color w:val="000000"/>
              </w:rPr>
              <w:t>Военная подготовка*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color w:val="000000"/>
                <w:lang w:val="en-US"/>
              </w:rPr>
            </w:pPr>
            <w:r w:rsidRPr="00A65086">
              <w:rPr>
                <w:color w:val="000000"/>
                <w:lang w:val="en-US"/>
              </w:rPr>
              <w:t>1,0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  <w:hideMark/>
          </w:tcPr>
          <w:p w:rsidR="00A65086" w:rsidRPr="00A65086" w:rsidRDefault="00A65086" w:rsidP="00A65086">
            <w:pPr>
              <w:rPr>
                <w:bCs/>
              </w:rPr>
            </w:pPr>
            <w:r w:rsidRPr="00A65086">
              <w:rPr>
                <w:bCs/>
              </w:rPr>
              <w:t>Практика (профессиональная), в том числе: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</w:rPr>
            </w:pP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hideMark/>
          </w:tcPr>
          <w:p w:rsidR="00A65086" w:rsidRPr="00A65086" w:rsidRDefault="00A65086" w:rsidP="00A65086">
            <w:r w:rsidRPr="00A65086">
              <w:rPr>
                <w:bCs/>
              </w:rPr>
              <w:t>Учебная практика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</w:rPr>
            </w:pPr>
            <w:r w:rsidRPr="00A65086">
              <w:rPr>
                <w:bCs/>
              </w:rPr>
              <w:t>0,5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</w:tcPr>
          <w:p w:rsidR="00A65086" w:rsidRPr="00A65086" w:rsidRDefault="00A65086" w:rsidP="00A65086">
            <w:pPr>
              <w:rPr>
                <w:bCs/>
              </w:rPr>
            </w:pPr>
            <w:r w:rsidRPr="00A65086">
              <w:rPr>
                <w:bCs/>
              </w:rPr>
              <w:t>Педагогическая практика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</w:rPr>
            </w:pPr>
            <w:r w:rsidRPr="00A65086">
              <w:rPr>
                <w:bCs/>
              </w:rPr>
              <w:t>1,0</w:t>
            </w:r>
          </w:p>
        </w:tc>
      </w:tr>
      <w:tr w:rsidR="00A65086" w:rsidRPr="00A65086" w:rsidTr="008029E3">
        <w:trPr>
          <w:trHeight w:val="70"/>
        </w:trPr>
        <w:tc>
          <w:tcPr>
            <w:tcW w:w="3734" w:type="pct"/>
            <w:shd w:val="clear" w:color="auto" w:fill="auto"/>
            <w:hideMark/>
          </w:tcPr>
          <w:p w:rsidR="00A65086" w:rsidRPr="00A65086" w:rsidRDefault="00A65086" w:rsidP="00A65086">
            <w:pPr>
              <w:rPr>
                <w:color w:val="000000"/>
              </w:rPr>
            </w:pPr>
            <w:r w:rsidRPr="00A65086">
              <w:rPr>
                <w:bCs/>
                <w:color w:val="000000"/>
              </w:rPr>
              <w:t xml:space="preserve">Производственная практика 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2,5</w:t>
            </w:r>
          </w:p>
        </w:tc>
      </w:tr>
      <w:tr w:rsidR="00A65086" w:rsidRPr="00A65086" w:rsidTr="008029E3">
        <w:trPr>
          <w:trHeight w:val="70"/>
        </w:trPr>
        <w:tc>
          <w:tcPr>
            <w:tcW w:w="3734" w:type="pct"/>
            <w:shd w:val="clear" w:color="auto" w:fill="auto"/>
          </w:tcPr>
          <w:p w:rsidR="00A65086" w:rsidRPr="00A65086" w:rsidRDefault="00A65086" w:rsidP="00A65086">
            <w:pPr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Исследовательская практика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4,0</w:t>
            </w:r>
          </w:p>
        </w:tc>
      </w:tr>
      <w:tr w:rsidR="00A65086" w:rsidRPr="00A65086" w:rsidTr="008029E3">
        <w:trPr>
          <w:trHeight w:val="70"/>
        </w:trPr>
        <w:tc>
          <w:tcPr>
            <w:tcW w:w="3734" w:type="pct"/>
            <w:shd w:val="clear" w:color="auto" w:fill="auto"/>
          </w:tcPr>
          <w:p w:rsidR="00A65086" w:rsidRPr="00A65086" w:rsidRDefault="00A65086" w:rsidP="00A65086">
            <w:pPr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Научно-исследовательская работа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bCs/>
                <w:color w:val="000000"/>
              </w:rPr>
            </w:pPr>
            <w:r w:rsidRPr="00A65086">
              <w:rPr>
                <w:bCs/>
                <w:color w:val="000000"/>
              </w:rPr>
              <w:t>4,0</w:t>
            </w:r>
          </w:p>
        </w:tc>
      </w:tr>
      <w:tr w:rsidR="00A65086" w:rsidRPr="00A65086" w:rsidTr="008029E3">
        <w:trPr>
          <w:trHeight w:val="255"/>
        </w:trPr>
        <w:tc>
          <w:tcPr>
            <w:tcW w:w="3734" w:type="pct"/>
            <w:shd w:val="clear" w:color="auto" w:fill="auto"/>
            <w:noWrap/>
          </w:tcPr>
          <w:p w:rsidR="00A65086" w:rsidRPr="00A65086" w:rsidRDefault="00A65086" w:rsidP="00A65086">
            <w:pPr>
              <w:rPr>
                <w:color w:val="000000"/>
              </w:rPr>
            </w:pPr>
            <w:r w:rsidRPr="00A65086">
              <w:rPr>
                <w:color w:val="000000"/>
              </w:rPr>
              <w:t>Государственный итоговый экзамен и/или Государственная итоговая аттестация</w:t>
            </w:r>
          </w:p>
        </w:tc>
        <w:tc>
          <w:tcPr>
            <w:tcW w:w="1266" w:type="pct"/>
            <w:shd w:val="clear" w:color="auto" w:fill="auto"/>
          </w:tcPr>
          <w:p w:rsidR="00A65086" w:rsidRPr="00A65086" w:rsidRDefault="00A65086" w:rsidP="00A65086">
            <w:pPr>
              <w:jc w:val="center"/>
              <w:rPr>
                <w:color w:val="000000"/>
              </w:rPr>
            </w:pPr>
            <w:r w:rsidRPr="00A65086">
              <w:rPr>
                <w:color w:val="000000"/>
              </w:rPr>
              <w:t>3,2</w:t>
            </w:r>
          </w:p>
        </w:tc>
      </w:tr>
    </w:tbl>
    <w:p w:rsidR="00A65086" w:rsidRDefault="00A65086" w:rsidP="00937534">
      <w:pPr>
        <w:tabs>
          <w:tab w:val="left" w:pos="7200"/>
        </w:tabs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6"/>
        <w:gridCol w:w="3630"/>
        <w:gridCol w:w="3447"/>
      </w:tblGrid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65086" w:rsidRPr="00C14BC3" w:rsidRDefault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Кредиты РК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65086" w:rsidRPr="00C14BC3" w:rsidRDefault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65086" w:rsidRPr="00C14BC3" w:rsidRDefault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Кредиты ECTS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3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5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6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8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9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7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11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8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12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14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15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17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 w:rsidRPr="00C14BC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18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20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21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23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24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17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26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18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27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19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Default="00A65086" w:rsidP="00A65086">
            <w:r w:rsidRPr="00860D6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29</w:t>
            </w:r>
          </w:p>
        </w:tc>
      </w:tr>
      <w:tr w:rsidR="00A65086" w:rsidRPr="00C14BC3" w:rsidTr="008029E3">
        <w:trPr>
          <w:trHeight w:val="29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C14BC3" w:rsidRDefault="00A65086" w:rsidP="00A65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65086" w:rsidRPr="00FF1733" w:rsidRDefault="00A65086" w:rsidP="00A65086">
            <w:pPr>
              <w:rPr>
                <w:sz w:val="28"/>
                <w:szCs w:val="28"/>
              </w:rPr>
            </w:pPr>
            <w:r w:rsidRPr="00FF1733">
              <w:rPr>
                <w:sz w:val="28"/>
                <w:szCs w:val="28"/>
              </w:rPr>
              <w:t>30</w:t>
            </w:r>
          </w:p>
        </w:tc>
      </w:tr>
    </w:tbl>
    <w:p w:rsidR="00003F8B" w:rsidRPr="00C14BC3" w:rsidRDefault="00003F8B" w:rsidP="00937534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003F8B" w:rsidRPr="00C14BC3" w:rsidRDefault="00003F8B" w:rsidP="00937534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937534" w:rsidRPr="00221806" w:rsidRDefault="00221806" w:rsidP="00221806">
      <w:pPr>
        <w:tabs>
          <w:tab w:val="left" w:pos="7200"/>
        </w:tabs>
        <w:jc w:val="right"/>
        <w:rPr>
          <w:sz w:val="28"/>
          <w:szCs w:val="28"/>
        </w:rPr>
      </w:pPr>
      <w:bookmarkStart w:id="111" w:name="_GoBack"/>
      <w:bookmarkEnd w:id="111"/>
      <w:r w:rsidRPr="00221806">
        <w:rPr>
          <w:sz w:val="28"/>
          <w:szCs w:val="28"/>
        </w:rPr>
        <w:t xml:space="preserve">Приложение 5 </w:t>
      </w:r>
    </w:p>
    <w:p w:rsidR="00356435" w:rsidRPr="00356435" w:rsidRDefault="00356435" w:rsidP="00356435">
      <w:pPr>
        <w:jc w:val="center"/>
        <w:rPr>
          <w:lang w:val="kk-KZ"/>
        </w:rPr>
      </w:pPr>
      <w:r w:rsidRPr="00356435">
        <w:rPr>
          <w:lang w:val="kk-KZ"/>
        </w:rPr>
        <w:t>Перечень пререквизитов специальностей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258"/>
        <w:gridCol w:w="5209"/>
      </w:tblGrid>
      <w:tr w:rsidR="00356435" w:rsidRPr="00356435" w:rsidTr="00522D2C">
        <w:trPr>
          <w:tblHeader/>
        </w:trPr>
        <w:tc>
          <w:tcPr>
            <w:tcW w:w="2386" w:type="dxa"/>
            <w:shd w:val="clear" w:color="auto" w:fill="auto"/>
          </w:tcPr>
          <w:p w:rsidR="00356435" w:rsidRPr="00356435" w:rsidRDefault="00356435" w:rsidP="00356435">
            <w:pPr>
              <w:jc w:val="center"/>
              <w:rPr>
                <w:b/>
                <w:lang w:val="kk-KZ"/>
              </w:rPr>
            </w:pPr>
            <w:r w:rsidRPr="00356435">
              <w:rPr>
                <w:b/>
                <w:lang w:val="kk-KZ"/>
              </w:rPr>
              <w:t>Шифр и наименование специальности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jc w:val="center"/>
              <w:rPr>
                <w:b/>
                <w:lang w:val="kk-KZ"/>
              </w:rPr>
            </w:pPr>
            <w:r w:rsidRPr="00356435">
              <w:rPr>
                <w:b/>
                <w:lang w:val="kk-KZ"/>
              </w:rPr>
              <w:t>Курс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356435" w:rsidRPr="00356435" w:rsidRDefault="00356435" w:rsidP="00356435">
            <w:pPr>
              <w:jc w:val="center"/>
              <w:rPr>
                <w:b/>
                <w:lang w:val="kk-KZ"/>
              </w:rPr>
            </w:pPr>
            <w:r w:rsidRPr="00356435">
              <w:rPr>
                <w:b/>
                <w:lang w:val="kk-KZ"/>
              </w:rPr>
              <w:t>Наименование дисциплин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highlight w:val="yellow"/>
                <w:lang w:val="kk-KZ"/>
              </w:rPr>
              <w:t>5В10200 – Стоматология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с 1 на 2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Морфология и физиология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с 2 на 3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Биологическая химия</w:t>
            </w:r>
          </w:p>
          <w:p w:rsidR="00356435" w:rsidRPr="00356435" w:rsidRDefault="00356435" w:rsidP="0035643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Микробиология</w:t>
            </w:r>
          </w:p>
          <w:p w:rsidR="00356435" w:rsidRPr="00356435" w:rsidRDefault="00356435" w:rsidP="0035643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Основы терапевтической стоматологии</w:t>
            </w:r>
          </w:p>
          <w:p w:rsidR="00356435" w:rsidRPr="00356435" w:rsidRDefault="00356435" w:rsidP="0035643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 xml:space="preserve">Основы ортопедической стоматологии 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с 3 на 4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2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>Профилактика стоматологических заболеваний</w:t>
            </w:r>
          </w:p>
          <w:p w:rsidR="00356435" w:rsidRPr="00356435" w:rsidRDefault="00356435" w:rsidP="00356435">
            <w:pPr>
              <w:numPr>
                <w:ilvl w:val="0"/>
                <w:numId w:val="22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 xml:space="preserve">Кариесология и некариозные поражения твердых тканей зуба </w:t>
            </w:r>
          </w:p>
          <w:p w:rsidR="00356435" w:rsidRPr="00356435" w:rsidRDefault="00356435" w:rsidP="00356435">
            <w:pPr>
              <w:numPr>
                <w:ilvl w:val="0"/>
                <w:numId w:val="22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>Патологическая анатомия</w:t>
            </w:r>
          </w:p>
          <w:p w:rsidR="00356435" w:rsidRPr="00356435" w:rsidRDefault="00356435" w:rsidP="00356435">
            <w:pPr>
              <w:numPr>
                <w:ilvl w:val="0"/>
                <w:numId w:val="22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>Патологическая физиология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с 4 на 5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3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>Хирургия полости рта</w:t>
            </w:r>
          </w:p>
          <w:p w:rsidR="00356435" w:rsidRPr="00356435" w:rsidRDefault="00356435" w:rsidP="00356435">
            <w:pPr>
              <w:numPr>
                <w:ilvl w:val="0"/>
                <w:numId w:val="23"/>
              </w:numPr>
              <w:ind w:left="0" w:firstLine="0"/>
              <w:rPr>
                <w:lang w:val="kk-KZ"/>
              </w:rPr>
            </w:pPr>
            <w:r w:rsidRPr="00356435">
              <w:rPr>
                <w:lang w:val="kk-KZ"/>
              </w:rPr>
              <w:t xml:space="preserve">Пропедевтика стоматологии детского возраста 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highlight w:val="yellow"/>
                <w:lang w:val="kk-KZ"/>
              </w:rPr>
              <w:t>5В 110300 – Фармация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с 1 курса на 2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1. Ботаника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2. Неорганическая химия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2 курса на 3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1. Аналитическая химия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2.Органическая химия</w:t>
            </w:r>
          </w:p>
          <w:p w:rsidR="00356435" w:rsidRPr="00356435" w:rsidRDefault="00356435" w:rsidP="00356435">
            <w:pPr>
              <w:jc w:val="both"/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3. Физическая и коллоидная химия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3 курса на 4 курс: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 xml:space="preserve">1. Фармакология 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2.Основы организации фарм.деятельнос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3.Технология лекарственных форм</w:t>
            </w:r>
          </w:p>
          <w:p w:rsidR="00356435" w:rsidRPr="00356435" w:rsidRDefault="00356435" w:rsidP="00356435">
            <w:pPr>
              <w:jc w:val="both"/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 xml:space="preserve">4.Общие методы исследования и анализ лекарственных средств 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4 курса на 5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1.Управление и экономика фармации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2.Промышленная технология лекарств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3.Фармакогнозия</w:t>
            </w:r>
          </w:p>
          <w:p w:rsidR="00356435" w:rsidRPr="00356435" w:rsidRDefault="00356435" w:rsidP="00356435">
            <w:pPr>
              <w:jc w:val="both"/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4. Фармацевтическая химия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highlight w:val="yellow"/>
                <w:lang w:val="kk-KZ"/>
              </w:rPr>
              <w:t>5В 074800 – Технология фармацевтического производства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1 курса на 2 курс: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1.Неорганическая химия</w:t>
            </w:r>
          </w:p>
          <w:p w:rsidR="00356435" w:rsidRPr="00356435" w:rsidRDefault="00356435" w:rsidP="00356435">
            <w:pPr>
              <w:jc w:val="both"/>
              <w:rPr>
                <w:lang w:val="kk-KZ"/>
              </w:rPr>
            </w:pPr>
            <w:r w:rsidRPr="00356435">
              <w:rPr>
                <w:lang w:val="kk-KZ"/>
              </w:rPr>
              <w:t>2. Математика</w:t>
            </w:r>
          </w:p>
          <w:p w:rsidR="00356435" w:rsidRPr="00356435" w:rsidRDefault="00356435" w:rsidP="00356435">
            <w:pPr>
              <w:jc w:val="both"/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3. Физика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2 курса на 3 курс: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1.Аналитическая химия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2.Физическая химия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3.Начертательная геометрия и инженерная графика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4.Процессы и аппараты химического и фармацевтического производства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с 3 курса на 4 курс: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1. Органическая химия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2.Основы фармацевтической технологии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3. Промышленная технология лекарств</w:t>
            </w:r>
          </w:p>
          <w:p w:rsidR="00356435" w:rsidRPr="00356435" w:rsidRDefault="00356435" w:rsidP="00356435">
            <w:pPr>
              <w:rPr>
                <w:lang w:val="kk-KZ"/>
              </w:rPr>
            </w:pPr>
            <w:r w:rsidRPr="00356435">
              <w:rPr>
                <w:lang w:val="kk-KZ"/>
              </w:rPr>
              <w:t>4. Общая химическая технология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highlight w:val="yellow"/>
                <w:lang w:val="kk-KZ"/>
              </w:rPr>
              <w:t xml:space="preserve">5В110200 - </w:t>
            </w:r>
            <w:r w:rsidRPr="00356435">
              <w:rPr>
                <w:b/>
                <w:highlight w:val="yellow"/>
                <w:lang w:val="kk-KZ"/>
              </w:rPr>
              <w:lastRenderedPageBreak/>
              <w:t>«Общественное здравоохранение»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lastRenderedPageBreak/>
              <w:t>с 1-го на 2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1"/>
              </w:numPr>
              <w:tabs>
                <w:tab w:val="num" w:pos="0"/>
                <w:tab w:val="num" w:pos="205"/>
                <w:tab w:val="left" w:pos="364"/>
              </w:tabs>
              <w:ind w:left="-61" w:firstLine="142"/>
              <w:contextualSpacing/>
              <w:rPr>
                <w:lang w:val="x-none" w:eastAsia="x-none"/>
              </w:rPr>
            </w:pPr>
            <w:r w:rsidRPr="00356435">
              <w:rPr>
                <w:bCs/>
                <w:color w:val="000000"/>
                <w:kern w:val="24"/>
                <w:lang w:val="kk-KZ" w:eastAsia="x-none"/>
              </w:rPr>
              <w:t xml:space="preserve">Медицинская биология, генетика, </w:t>
            </w:r>
            <w:r w:rsidRPr="00356435">
              <w:rPr>
                <w:bCs/>
                <w:color w:val="000000"/>
                <w:kern w:val="24"/>
                <w:lang w:val="kk-KZ" w:eastAsia="x-none"/>
              </w:rPr>
              <w:lastRenderedPageBreak/>
              <w:t>радиобиология</w:t>
            </w:r>
          </w:p>
          <w:p w:rsidR="00356435" w:rsidRPr="00356435" w:rsidRDefault="00356435" w:rsidP="00356435">
            <w:pPr>
              <w:numPr>
                <w:ilvl w:val="0"/>
                <w:numId w:val="11"/>
              </w:numPr>
              <w:tabs>
                <w:tab w:val="num" w:pos="0"/>
                <w:tab w:val="num" w:pos="205"/>
                <w:tab w:val="left" w:pos="364"/>
              </w:tabs>
              <w:ind w:left="-61" w:firstLine="142"/>
              <w:contextualSpacing/>
              <w:rPr>
                <w:lang w:val="x-none" w:eastAsia="x-none"/>
              </w:rPr>
            </w:pPr>
            <w:r w:rsidRPr="00356435">
              <w:rPr>
                <w:bCs/>
                <w:color w:val="000000"/>
                <w:kern w:val="24"/>
                <w:lang w:val="kk-KZ" w:eastAsia="x-none"/>
              </w:rPr>
              <w:t>Анатомия</w:t>
            </w:r>
          </w:p>
          <w:p w:rsidR="00356435" w:rsidRPr="00356435" w:rsidRDefault="00356435" w:rsidP="00356435">
            <w:pPr>
              <w:tabs>
                <w:tab w:val="num" w:pos="0"/>
                <w:tab w:val="left" w:pos="364"/>
              </w:tabs>
              <w:ind w:left="-61" w:firstLine="142"/>
              <w:rPr>
                <w:rFonts w:eastAsia="Calibri"/>
                <w:lang w:val="kk-KZ"/>
              </w:rPr>
            </w:pPr>
            <w:r w:rsidRPr="00356435">
              <w:rPr>
                <w:bCs/>
                <w:color w:val="000000"/>
                <w:kern w:val="24"/>
                <w:lang w:val="kk-KZ"/>
              </w:rPr>
              <w:t>3.Химия и б</w:t>
            </w:r>
            <w:proofErr w:type="spellStart"/>
            <w:r w:rsidRPr="00356435">
              <w:rPr>
                <w:bCs/>
                <w:color w:val="000000"/>
                <w:kern w:val="24"/>
              </w:rPr>
              <w:t>иохимия</w:t>
            </w:r>
            <w:proofErr w:type="spellEnd"/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со 2-го на 3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rFonts w:eastAsia="Calibri"/>
                <w:color w:val="000000"/>
                <w:kern w:val="24"/>
                <w:lang w:eastAsia="x-none"/>
              </w:rPr>
              <w:t>1.</w:t>
            </w:r>
            <w:proofErr w:type="spellStart"/>
            <w:r w:rsidRPr="00356435">
              <w:rPr>
                <w:rFonts w:eastAsia="Calibri"/>
                <w:color w:val="000000"/>
                <w:kern w:val="24"/>
                <w:lang w:val="x-none" w:eastAsia="x-none"/>
              </w:rPr>
              <w:t>Биостатистика</w:t>
            </w:r>
            <w:proofErr w:type="spellEnd"/>
          </w:p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rFonts w:eastAsia="Calibri"/>
                <w:color w:val="000000"/>
                <w:kern w:val="24"/>
                <w:lang w:eastAsia="x-none"/>
              </w:rPr>
              <w:t>2.</w:t>
            </w:r>
            <w:r w:rsidRPr="00356435">
              <w:rPr>
                <w:rFonts w:eastAsia="Calibri"/>
                <w:color w:val="000000"/>
                <w:kern w:val="24"/>
                <w:lang w:val="x-none" w:eastAsia="x-none"/>
              </w:rPr>
              <w:t>Общая гигиена</w:t>
            </w:r>
          </w:p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rFonts w:eastAsia="Calibri"/>
                <w:kern w:val="24"/>
                <w:lang w:val="kk-KZ" w:eastAsia="x-none"/>
              </w:rPr>
              <w:t xml:space="preserve">3. </w:t>
            </w:r>
            <w:r w:rsidRPr="00356435">
              <w:rPr>
                <w:bCs/>
                <w:kern w:val="24"/>
                <w:lang w:val="x-none" w:eastAsia="x-none"/>
              </w:rPr>
              <w:t>Основы менеджмента в здравоохранении</w:t>
            </w:r>
          </w:p>
          <w:p w:rsidR="00356435" w:rsidRPr="00356435" w:rsidRDefault="00356435" w:rsidP="00356435">
            <w:pPr>
              <w:contextualSpacing/>
              <w:rPr>
                <w:color w:val="FF0000"/>
                <w:lang w:val="x-none" w:eastAsia="x-none"/>
              </w:rPr>
            </w:pPr>
            <w:r w:rsidRPr="00356435">
              <w:rPr>
                <w:bCs/>
                <w:kern w:val="24"/>
                <w:lang w:val="kk-KZ" w:eastAsia="x-none"/>
              </w:rPr>
              <w:t>4</w:t>
            </w:r>
            <w:r w:rsidRPr="00356435">
              <w:rPr>
                <w:bCs/>
                <w:kern w:val="24"/>
                <w:lang w:eastAsia="x-none"/>
              </w:rPr>
              <w:t>.</w:t>
            </w:r>
            <w:r w:rsidRPr="00356435">
              <w:rPr>
                <w:bCs/>
                <w:kern w:val="24"/>
                <w:lang w:val="x-none" w:eastAsia="x-none"/>
              </w:rPr>
              <w:t>Основы маркетинга в здравоохранении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3-го на 4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bCs/>
                <w:color w:val="000000"/>
                <w:kern w:val="24"/>
                <w:lang w:val="kk-KZ" w:eastAsia="x-none"/>
              </w:rPr>
              <w:t>1</w:t>
            </w:r>
            <w:r w:rsidRPr="00356435">
              <w:rPr>
                <w:bCs/>
                <w:color w:val="000000"/>
                <w:kern w:val="24"/>
                <w:lang w:eastAsia="x-none"/>
              </w:rPr>
              <w:t>.</w:t>
            </w:r>
            <w:r w:rsidRPr="00356435">
              <w:rPr>
                <w:bCs/>
                <w:color w:val="000000"/>
                <w:kern w:val="24"/>
                <w:lang w:val="x-none" w:eastAsia="x-none"/>
              </w:rPr>
              <w:t xml:space="preserve">Эпидемиология 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highlight w:val="yellow"/>
                <w:lang w:val="kk-KZ"/>
              </w:rPr>
              <w:t>5В110100- «Сестринское дело»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1-го на 2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lang w:eastAsia="x-none"/>
              </w:rPr>
              <w:t>1.</w:t>
            </w:r>
            <w:r w:rsidRPr="00356435">
              <w:rPr>
                <w:lang w:val="x-none" w:eastAsia="x-none"/>
              </w:rPr>
              <w:t>Анатомия, физиология</w:t>
            </w:r>
          </w:p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lang w:eastAsia="x-none"/>
              </w:rPr>
              <w:t>2.</w:t>
            </w:r>
            <w:r w:rsidRPr="00356435">
              <w:rPr>
                <w:lang w:val="x-none" w:eastAsia="x-none"/>
              </w:rPr>
              <w:t>Микробиология</w:t>
            </w:r>
          </w:p>
          <w:p w:rsidR="00356435" w:rsidRPr="00356435" w:rsidRDefault="00356435" w:rsidP="00356435">
            <w:pPr>
              <w:contextualSpacing/>
              <w:rPr>
                <w:rFonts w:eastAsia="Calibri"/>
              </w:rPr>
            </w:pP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со 2-го на 3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lang w:eastAsia="x-none"/>
              </w:rPr>
              <w:t>1.</w:t>
            </w:r>
            <w:r w:rsidRPr="00356435">
              <w:rPr>
                <w:lang w:val="x-none" w:eastAsia="x-none"/>
              </w:rPr>
              <w:t>Основы общей патологии</w:t>
            </w:r>
          </w:p>
          <w:p w:rsidR="00356435" w:rsidRPr="00356435" w:rsidRDefault="00356435" w:rsidP="00356435">
            <w:pPr>
              <w:contextualSpacing/>
              <w:rPr>
                <w:lang w:eastAsia="x-none"/>
              </w:rPr>
            </w:pPr>
            <w:r w:rsidRPr="00356435">
              <w:rPr>
                <w:lang w:eastAsia="x-none"/>
              </w:rPr>
              <w:t>2.</w:t>
            </w:r>
            <w:r w:rsidRPr="00356435">
              <w:rPr>
                <w:lang w:val="x-none" w:eastAsia="x-none"/>
              </w:rPr>
              <w:t>Основы сестринского дела</w:t>
            </w:r>
          </w:p>
          <w:p w:rsidR="00356435" w:rsidRPr="00356435" w:rsidRDefault="00356435" w:rsidP="00356435">
            <w:pPr>
              <w:contextualSpacing/>
              <w:rPr>
                <w:rFonts w:eastAsia="Calibri"/>
              </w:rPr>
            </w:pP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3-го на 4 курс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contextualSpacing/>
              <w:rPr>
                <w:lang w:val="kk-KZ" w:eastAsia="x-none"/>
              </w:rPr>
            </w:pPr>
            <w:r w:rsidRPr="00356435">
              <w:rPr>
                <w:lang w:eastAsia="x-none"/>
              </w:rPr>
              <w:t>1.</w:t>
            </w:r>
            <w:r w:rsidRPr="00356435">
              <w:rPr>
                <w:lang w:val="x-none" w:eastAsia="x-none"/>
              </w:rPr>
              <w:t>Сестринское дело в хирургии</w:t>
            </w:r>
            <w:r w:rsidRPr="00356435">
              <w:rPr>
                <w:lang w:val="kk-KZ" w:eastAsia="x-none"/>
              </w:rPr>
              <w:t xml:space="preserve"> и реанимации</w:t>
            </w:r>
          </w:p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lang w:eastAsia="x-none"/>
              </w:rPr>
              <w:t>2.</w:t>
            </w:r>
            <w:r w:rsidRPr="00356435">
              <w:rPr>
                <w:lang w:val="x-none" w:eastAsia="x-none"/>
              </w:rPr>
              <w:t>Сестринское дело в педиатрии</w:t>
            </w:r>
          </w:p>
          <w:p w:rsidR="00356435" w:rsidRPr="00356435" w:rsidRDefault="00356435" w:rsidP="00356435">
            <w:pPr>
              <w:contextualSpacing/>
              <w:rPr>
                <w:lang w:val="x-none" w:eastAsia="x-none"/>
              </w:rPr>
            </w:pPr>
            <w:r w:rsidRPr="00356435">
              <w:rPr>
                <w:lang w:eastAsia="x-none"/>
              </w:rPr>
              <w:t>3.</w:t>
            </w:r>
            <w:r w:rsidRPr="00356435">
              <w:rPr>
                <w:lang w:val="x-none" w:eastAsia="x-none"/>
              </w:rPr>
              <w:t>Сестринское дело в акушерстве и гинекологии</w:t>
            </w:r>
          </w:p>
          <w:p w:rsidR="00356435" w:rsidRPr="00356435" w:rsidRDefault="00356435" w:rsidP="00356435">
            <w:pPr>
              <w:contextualSpacing/>
              <w:rPr>
                <w:lang w:val="kk-KZ" w:eastAsia="x-none"/>
              </w:rPr>
            </w:pPr>
            <w:r w:rsidRPr="00356435">
              <w:rPr>
                <w:lang w:eastAsia="x-none"/>
              </w:rPr>
              <w:t>4.</w:t>
            </w:r>
            <w:r w:rsidRPr="00356435">
              <w:rPr>
                <w:lang w:val="x-none" w:eastAsia="x-none"/>
              </w:rPr>
              <w:t>Сестринское дело в неврологи</w:t>
            </w:r>
            <w:r w:rsidRPr="00356435">
              <w:rPr>
                <w:lang w:val="kk-KZ" w:eastAsia="x-none"/>
              </w:rPr>
              <w:t>и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5.Пропедевтика внутренних болезней</w:t>
            </w:r>
            <w:r w:rsidRPr="00356435">
              <w:rPr>
                <w:lang w:val="kk-KZ"/>
              </w:rPr>
              <w:t xml:space="preserve"> и сестринское дело в терапии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</w:rPr>
            </w:pPr>
            <w:r w:rsidRPr="00356435">
              <w:rPr>
                <w:rFonts w:eastAsia="Calibri"/>
                <w:b/>
                <w:highlight w:val="yellow"/>
                <w:lang w:eastAsia="en-US"/>
              </w:rPr>
              <w:t>5В130100 – «Общая медицина»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1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2 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7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Медицинская биофизика</w:t>
            </w:r>
          </w:p>
          <w:p w:rsidR="00356435" w:rsidRPr="00356435" w:rsidRDefault="00356435" w:rsidP="00356435">
            <w:pPr>
              <w:numPr>
                <w:ilvl w:val="0"/>
                <w:numId w:val="7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клеточной и молекулярной биологии</w:t>
            </w:r>
          </w:p>
          <w:p w:rsidR="00356435" w:rsidRPr="00356435" w:rsidRDefault="00356435" w:rsidP="00356435">
            <w:pPr>
              <w:numPr>
                <w:ilvl w:val="0"/>
                <w:numId w:val="7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анатомии</w:t>
            </w:r>
          </w:p>
          <w:p w:rsidR="00356435" w:rsidRPr="00356435" w:rsidRDefault="00356435" w:rsidP="00356435">
            <w:pPr>
              <w:numPr>
                <w:ilvl w:val="0"/>
                <w:numId w:val="7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физиологии</w:t>
            </w:r>
          </w:p>
          <w:p w:rsidR="00356435" w:rsidRPr="00356435" w:rsidRDefault="00356435" w:rsidP="00356435">
            <w:pPr>
              <w:numPr>
                <w:ilvl w:val="0"/>
                <w:numId w:val="7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гистологии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proofErr w:type="spellStart"/>
            <w:r w:rsidRPr="00356435">
              <w:rPr>
                <w:lang w:val="en-US"/>
              </w:rPr>
              <w:t>со</w:t>
            </w:r>
            <w:proofErr w:type="spellEnd"/>
            <w:r w:rsidRPr="00356435">
              <w:rPr>
                <w:lang w:val="en-US"/>
              </w:rPr>
              <w:t xml:space="preserve"> 2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3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8"/>
              </w:numPr>
              <w:tabs>
                <w:tab w:val="left" w:pos="175"/>
                <w:tab w:val="left" w:pos="320"/>
              </w:tabs>
              <w:ind w:left="0" w:firstLine="0"/>
            </w:pPr>
            <w:r w:rsidRPr="00356435">
              <w:t xml:space="preserve">Модуль-1 «Морфология и физиология организма»  </w:t>
            </w:r>
          </w:p>
          <w:p w:rsidR="00356435" w:rsidRPr="00356435" w:rsidRDefault="00356435" w:rsidP="00356435">
            <w:pPr>
              <w:numPr>
                <w:ilvl w:val="0"/>
                <w:numId w:val="8"/>
              </w:numPr>
              <w:tabs>
                <w:tab w:val="left" w:pos="175"/>
                <w:tab w:val="left" w:pos="320"/>
              </w:tabs>
              <w:ind w:left="0" w:firstLine="0"/>
            </w:pPr>
            <w:r w:rsidRPr="00356435">
              <w:t xml:space="preserve">Модуль-2 «Общая патология» 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3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4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9"/>
              </w:numPr>
              <w:tabs>
                <w:tab w:val="left" w:pos="178"/>
                <w:tab w:val="left" w:pos="323"/>
              </w:tabs>
              <w:ind w:left="0" w:firstLine="0"/>
              <w:contextualSpacing/>
              <w:rPr>
                <w:bCs/>
              </w:rPr>
            </w:pPr>
            <w:r w:rsidRPr="00356435">
              <w:rPr>
                <w:bCs/>
              </w:rPr>
              <w:t>Модуль-3 «Патология органов и систем»</w:t>
            </w:r>
          </w:p>
          <w:p w:rsidR="00356435" w:rsidRPr="00356435" w:rsidRDefault="00356435" w:rsidP="00356435">
            <w:pPr>
              <w:numPr>
                <w:ilvl w:val="0"/>
                <w:numId w:val="9"/>
              </w:numPr>
              <w:tabs>
                <w:tab w:val="left" w:pos="178"/>
                <w:tab w:val="left" w:pos="323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</w:rPr>
              <w:t xml:space="preserve">Общая хирургия </w:t>
            </w:r>
          </w:p>
          <w:p w:rsidR="00356435" w:rsidRPr="00356435" w:rsidRDefault="00356435" w:rsidP="00356435">
            <w:pPr>
              <w:numPr>
                <w:ilvl w:val="0"/>
                <w:numId w:val="9"/>
              </w:numPr>
              <w:tabs>
                <w:tab w:val="left" w:pos="178"/>
                <w:tab w:val="left" w:pos="323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</w:rPr>
              <w:t xml:space="preserve">Пропедевтика </w:t>
            </w:r>
            <w:r w:rsidRPr="00356435">
              <w:rPr>
                <w:bCs/>
                <w:lang w:val="kk-KZ"/>
              </w:rPr>
              <w:t>внутренних болезней</w:t>
            </w:r>
          </w:p>
          <w:p w:rsidR="00356435" w:rsidRPr="00356435" w:rsidRDefault="00356435" w:rsidP="00356435">
            <w:pPr>
              <w:numPr>
                <w:ilvl w:val="0"/>
                <w:numId w:val="9"/>
              </w:numPr>
              <w:tabs>
                <w:tab w:val="left" w:pos="178"/>
                <w:tab w:val="left" w:pos="323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  <w:lang w:val="kk-KZ"/>
              </w:rPr>
              <w:t>Особенности детского организма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4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5 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0"/>
              </w:numPr>
              <w:tabs>
                <w:tab w:val="left" w:pos="182"/>
              </w:tabs>
              <w:ind w:left="0" w:firstLine="0"/>
              <w:contextualSpacing/>
              <w:rPr>
                <w:bCs/>
              </w:rPr>
            </w:pPr>
            <w:r w:rsidRPr="00356435">
              <w:rPr>
                <w:bCs/>
              </w:rPr>
              <w:t>Основы внутренних болезней</w:t>
            </w:r>
          </w:p>
          <w:p w:rsidR="00356435" w:rsidRPr="00356435" w:rsidRDefault="00356435" w:rsidP="00356435">
            <w:pPr>
              <w:numPr>
                <w:ilvl w:val="0"/>
                <w:numId w:val="10"/>
              </w:numPr>
              <w:tabs>
                <w:tab w:val="left" w:pos="182"/>
              </w:tabs>
              <w:ind w:left="0" w:firstLine="0"/>
              <w:contextualSpacing/>
              <w:rPr>
                <w:bCs/>
              </w:rPr>
            </w:pPr>
            <w:r w:rsidRPr="00356435">
              <w:rPr>
                <w:bCs/>
              </w:rPr>
              <w:t>Основы хирургических болезней</w:t>
            </w:r>
          </w:p>
          <w:p w:rsidR="00356435" w:rsidRPr="00356435" w:rsidRDefault="00356435" w:rsidP="00356435">
            <w:pPr>
              <w:numPr>
                <w:ilvl w:val="0"/>
                <w:numId w:val="10"/>
              </w:numPr>
              <w:tabs>
                <w:tab w:val="left" w:pos="182"/>
              </w:tabs>
              <w:ind w:left="0" w:firstLine="0"/>
              <w:contextualSpacing/>
              <w:rPr>
                <w:bCs/>
              </w:rPr>
            </w:pPr>
            <w:r w:rsidRPr="00356435">
              <w:rPr>
                <w:bCs/>
              </w:rPr>
              <w:t>Основы акушерства и гинекологии</w:t>
            </w:r>
          </w:p>
          <w:p w:rsidR="00356435" w:rsidRPr="00356435" w:rsidRDefault="00356435" w:rsidP="00356435">
            <w:pPr>
              <w:numPr>
                <w:ilvl w:val="0"/>
                <w:numId w:val="10"/>
              </w:numPr>
              <w:tabs>
                <w:tab w:val="left" w:pos="182"/>
              </w:tabs>
              <w:ind w:left="0" w:firstLine="0"/>
              <w:contextualSpacing/>
              <w:rPr>
                <w:bCs/>
              </w:rPr>
            </w:pPr>
            <w:r w:rsidRPr="00356435">
              <w:rPr>
                <w:bCs/>
              </w:rPr>
              <w:t>Основы детских болезней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5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6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bCs/>
              </w:rPr>
            </w:pPr>
            <w:r w:rsidRPr="00356435">
              <w:rPr>
                <w:bCs/>
              </w:rPr>
              <w:t>1. Основы общей врачебной практики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val="kk-KZ" w:eastAsia="en-US"/>
              </w:rPr>
            </w:pPr>
            <w:r w:rsidRPr="00356435">
              <w:rPr>
                <w:b/>
                <w:highlight w:val="yellow"/>
                <w:lang w:val="kk-KZ" w:eastAsia="en-US"/>
              </w:rPr>
              <w:t>ММФ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1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2 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4"/>
              </w:numPr>
              <w:tabs>
                <w:tab w:val="left" w:pos="175"/>
                <w:tab w:val="left" w:pos="465"/>
              </w:tabs>
              <w:ind w:hanging="950"/>
              <w:contextualSpacing/>
            </w:pPr>
            <w:r w:rsidRPr="00356435">
              <w:rPr>
                <w:lang w:val="kk-KZ"/>
              </w:rPr>
              <w:t>Б</w:t>
            </w:r>
            <w:proofErr w:type="spellStart"/>
            <w:r w:rsidRPr="00356435">
              <w:t>иофизика</w:t>
            </w:r>
            <w:proofErr w:type="spellEnd"/>
          </w:p>
          <w:p w:rsidR="00356435" w:rsidRPr="00356435" w:rsidRDefault="00356435" w:rsidP="00356435">
            <w:pPr>
              <w:numPr>
                <w:ilvl w:val="0"/>
                <w:numId w:val="24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rPr>
                <w:lang w:val="kk-KZ"/>
              </w:rPr>
              <w:t>М</w:t>
            </w:r>
            <w:proofErr w:type="spellStart"/>
            <w:r w:rsidRPr="00356435">
              <w:t>олекулярн</w:t>
            </w:r>
            <w:proofErr w:type="spellEnd"/>
            <w:r w:rsidRPr="00356435">
              <w:rPr>
                <w:lang w:val="kk-KZ"/>
              </w:rPr>
              <w:t xml:space="preserve">ая </w:t>
            </w:r>
            <w:r w:rsidRPr="00356435">
              <w:t>биологи</w:t>
            </w:r>
            <w:r w:rsidRPr="00356435">
              <w:rPr>
                <w:lang w:val="kk-KZ"/>
              </w:rPr>
              <w:t>я</w:t>
            </w:r>
          </w:p>
          <w:p w:rsidR="00356435" w:rsidRPr="00356435" w:rsidRDefault="00356435" w:rsidP="00356435">
            <w:pPr>
              <w:numPr>
                <w:ilvl w:val="0"/>
                <w:numId w:val="24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анатомии</w:t>
            </w:r>
          </w:p>
          <w:p w:rsidR="00356435" w:rsidRPr="00356435" w:rsidRDefault="00356435" w:rsidP="00356435">
            <w:pPr>
              <w:numPr>
                <w:ilvl w:val="0"/>
                <w:numId w:val="24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физиологии</w:t>
            </w:r>
          </w:p>
          <w:p w:rsidR="00356435" w:rsidRPr="00356435" w:rsidRDefault="00356435" w:rsidP="00356435">
            <w:pPr>
              <w:numPr>
                <w:ilvl w:val="0"/>
                <w:numId w:val="24"/>
              </w:numPr>
              <w:tabs>
                <w:tab w:val="left" w:pos="175"/>
                <w:tab w:val="left" w:pos="465"/>
              </w:tabs>
              <w:ind w:left="0" w:firstLine="0"/>
              <w:contextualSpacing/>
            </w:pPr>
            <w:r w:rsidRPr="00356435">
              <w:t>Основы гистологии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proofErr w:type="spellStart"/>
            <w:r w:rsidRPr="00356435">
              <w:rPr>
                <w:lang w:val="en-US"/>
              </w:rPr>
              <w:t>со</w:t>
            </w:r>
            <w:proofErr w:type="spellEnd"/>
            <w:r w:rsidRPr="00356435">
              <w:rPr>
                <w:lang w:val="en-US"/>
              </w:rPr>
              <w:t xml:space="preserve"> 2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3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5"/>
              </w:numPr>
              <w:tabs>
                <w:tab w:val="left" w:pos="175"/>
                <w:tab w:val="left" w:pos="320"/>
              </w:tabs>
              <w:ind w:hanging="984"/>
            </w:pPr>
            <w:r w:rsidRPr="00356435">
              <w:t xml:space="preserve">Модуль-1 «Морфология и физиология организма»  </w:t>
            </w:r>
          </w:p>
          <w:p w:rsidR="00356435" w:rsidRPr="00356435" w:rsidRDefault="00356435" w:rsidP="00356435">
            <w:pPr>
              <w:numPr>
                <w:ilvl w:val="0"/>
                <w:numId w:val="25"/>
              </w:numPr>
              <w:tabs>
                <w:tab w:val="left" w:pos="175"/>
                <w:tab w:val="left" w:pos="320"/>
              </w:tabs>
              <w:ind w:left="0" w:firstLine="0"/>
            </w:pPr>
            <w:r w:rsidRPr="00356435">
              <w:t xml:space="preserve">Модуль-2 «Общая патология» 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3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4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6"/>
              </w:numPr>
              <w:tabs>
                <w:tab w:val="left" w:pos="178"/>
                <w:tab w:val="left" w:pos="323"/>
              </w:tabs>
              <w:ind w:hanging="720"/>
              <w:contextualSpacing/>
              <w:rPr>
                <w:bCs/>
              </w:rPr>
            </w:pPr>
            <w:r w:rsidRPr="00356435">
              <w:rPr>
                <w:bCs/>
              </w:rPr>
              <w:t>Модуль-3 «Патология органов и систем»</w:t>
            </w:r>
          </w:p>
          <w:p w:rsidR="00356435" w:rsidRPr="00356435" w:rsidRDefault="00356435" w:rsidP="00356435">
            <w:pPr>
              <w:numPr>
                <w:ilvl w:val="0"/>
                <w:numId w:val="26"/>
              </w:numPr>
              <w:tabs>
                <w:tab w:val="left" w:pos="178"/>
                <w:tab w:val="left" w:pos="323"/>
              </w:tabs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</w:rPr>
              <w:t xml:space="preserve">Пропедевтика </w:t>
            </w:r>
            <w:r w:rsidRPr="00356435">
              <w:rPr>
                <w:bCs/>
                <w:lang w:val="kk-KZ"/>
              </w:rPr>
              <w:t>внутренних болезней</w:t>
            </w:r>
          </w:p>
          <w:p w:rsidR="00356435" w:rsidRPr="00356435" w:rsidRDefault="00356435" w:rsidP="00356435">
            <w:pPr>
              <w:numPr>
                <w:ilvl w:val="0"/>
                <w:numId w:val="26"/>
              </w:numPr>
              <w:tabs>
                <w:tab w:val="left" w:pos="178"/>
                <w:tab w:val="left" w:pos="323"/>
              </w:tabs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  <w:lang w:val="kk-KZ"/>
              </w:rPr>
              <w:t>Особенности детского организма</w:t>
            </w:r>
          </w:p>
          <w:p w:rsidR="00356435" w:rsidRPr="00356435" w:rsidRDefault="00356435" w:rsidP="00356435">
            <w:pPr>
              <w:numPr>
                <w:ilvl w:val="0"/>
                <w:numId w:val="26"/>
              </w:numPr>
              <w:tabs>
                <w:tab w:val="left" w:pos="178"/>
                <w:tab w:val="left" w:pos="323"/>
              </w:tabs>
              <w:contextualSpacing/>
              <w:rPr>
                <w:rFonts w:eastAsia="Calibri"/>
                <w:lang w:val="kk-KZ"/>
              </w:rPr>
            </w:pPr>
            <w:r w:rsidRPr="00356435">
              <w:rPr>
                <w:bCs/>
                <w:lang w:val="kk-KZ"/>
              </w:rPr>
              <w:t>Общая хирургия/клинические процедуры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4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5 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7"/>
              </w:numPr>
              <w:tabs>
                <w:tab w:val="left" w:pos="182"/>
              </w:tabs>
              <w:ind w:hanging="720"/>
              <w:contextualSpacing/>
              <w:rPr>
                <w:bCs/>
              </w:rPr>
            </w:pPr>
            <w:r w:rsidRPr="00356435">
              <w:rPr>
                <w:bCs/>
                <w:lang w:val="kk-KZ"/>
              </w:rPr>
              <w:t>В</w:t>
            </w:r>
            <w:proofErr w:type="spellStart"/>
            <w:r w:rsidRPr="00356435">
              <w:rPr>
                <w:bCs/>
              </w:rPr>
              <w:t>нутренни</w:t>
            </w:r>
            <w:proofErr w:type="spellEnd"/>
            <w:r w:rsidRPr="00356435">
              <w:rPr>
                <w:bCs/>
                <w:lang w:val="kk-KZ"/>
              </w:rPr>
              <w:t xml:space="preserve">е </w:t>
            </w:r>
            <w:proofErr w:type="spellStart"/>
            <w:r w:rsidRPr="00356435">
              <w:rPr>
                <w:bCs/>
              </w:rPr>
              <w:t>болезн</w:t>
            </w:r>
            <w:proofErr w:type="spellEnd"/>
            <w:r w:rsidRPr="00356435">
              <w:rPr>
                <w:bCs/>
                <w:lang w:val="kk-KZ"/>
              </w:rPr>
              <w:t>и</w:t>
            </w:r>
          </w:p>
          <w:p w:rsidR="00356435" w:rsidRPr="00356435" w:rsidRDefault="00356435" w:rsidP="00356435">
            <w:pPr>
              <w:numPr>
                <w:ilvl w:val="0"/>
                <w:numId w:val="27"/>
              </w:numPr>
              <w:tabs>
                <w:tab w:val="left" w:pos="182"/>
              </w:tabs>
              <w:contextualSpacing/>
              <w:rPr>
                <w:bCs/>
              </w:rPr>
            </w:pPr>
            <w:r w:rsidRPr="00356435">
              <w:rPr>
                <w:bCs/>
                <w:lang w:val="kk-KZ"/>
              </w:rPr>
              <w:t>Хирургия</w:t>
            </w:r>
          </w:p>
          <w:p w:rsidR="00356435" w:rsidRPr="00356435" w:rsidRDefault="00356435" w:rsidP="00356435">
            <w:pPr>
              <w:numPr>
                <w:ilvl w:val="0"/>
                <w:numId w:val="27"/>
              </w:numPr>
              <w:tabs>
                <w:tab w:val="left" w:pos="182"/>
              </w:tabs>
              <w:contextualSpacing/>
              <w:rPr>
                <w:bCs/>
              </w:rPr>
            </w:pPr>
            <w:r w:rsidRPr="00356435">
              <w:rPr>
                <w:bCs/>
                <w:lang w:val="kk-KZ"/>
              </w:rPr>
              <w:t>А</w:t>
            </w:r>
            <w:proofErr w:type="spellStart"/>
            <w:r w:rsidRPr="00356435">
              <w:rPr>
                <w:bCs/>
              </w:rPr>
              <w:t>кушерств</w:t>
            </w:r>
            <w:proofErr w:type="spellEnd"/>
            <w:r w:rsidRPr="00356435">
              <w:rPr>
                <w:bCs/>
                <w:lang w:val="kk-KZ"/>
              </w:rPr>
              <w:t>о</w:t>
            </w:r>
            <w:r w:rsidRPr="00356435">
              <w:rPr>
                <w:bCs/>
              </w:rPr>
              <w:t xml:space="preserve"> и гинекологи</w:t>
            </w:r>
            <w:r w:rsidRPr="00356435">
              <w:rPr>
                <w:bCs/>
                <w:lang w:val="kk-KZ"/>
              </w:rPr>
              <w:t>я</w:t>
            </w:r>
          </w:p>
          <w:p w:rsidR="00356435" w:rsidRPr="00356435" w:rsidRDefault="00356435" w:rsidP="00356435">
            <w:pPr>
              <w:numPr>
                <w:ilvl w:val="0"/>
                <w:numId w:val="27"/>
              </w:numPr>
              <w:tabs>
                <w:tab w:val="left" w:pos="182"/>
              </w:tabs>
              <w:contextualSpacing/>
              <w:rPr>
                <w:bCs/>
              </w:rPr>
            </w:pPr>
            <w:r w:rsidRPr="00356435">
              <w:rPr>
                <w:bCs/>
              </w:rPr>
              <w:t xml:space="preserve">Основы </w:t>
            </w:r>
            <w:r w:rsidRPr="00356435">
              <w:rPr>
                <w:bCs/>
                <w:lang w:val="kk-KZ"/>
              </w:rPr>
              <w:t>педиатрии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kk-KZ"/>
              </w:rPr>
              <w:t>с</w:t>
            </w:r>
            <w:r w:rsidRPr="00356435">
              <w:rPr>
                <w:lang w:val="en-US"/>
              </w:rPr>
              <w:t xml:space="preserve"> 5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6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bCs/>
              </w:rPr>
            </w:pPr>
            <w:r w:rsidRPr="00356435">
              <w:rPr>
                <w:bCs/>
              </w:rPr>
              <w:t>1. Основы общей врачебной практики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val="kk-KZ" w:eastAsia="en-US"/>
              </w:rPr>
            </w:pPr>
            <w:r w:rsidRPr="00356435">
              <w:rPr>
                <w:b/>
                <w:highlight w:val="yellow"/>
                <w:lang w:val="kk-KZ" w:eastAsia="en-US"/>
              </w:rPr>
              <w:t>Педиатрия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lang w:val="en-US" w:eastAsia="en-US"/>
              </w:rPr>
            </w:pPr>
            <w:r w:rsidRPr="00356435">
              <w:rPr>
                <w:lang w:val="en-US"/>
              </w:rPr>
              <w:t xml:space="preserve">с 1 </w:t>
            </w:r>
            <w:proofErr w:type="spellStart"/>
            <w:r w:rsidRPr="00356435">
              <w:rPr>
                <w:lang w:val="en-US"/>
              </w:rPr>
              <w:t>на</w:t>
            </w:r>
            <w:proofErr w:type="spellEnd"/>
            <w:r w:rsidRPr="00356435">
              <w:rPr>
                <w:lang w:val="en-US"/>
              </w:rPr>
              <w:t xml:space="preserve"> 2 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28"/>
              </w:numPr>
              <w:tabs>
                <w:tab w:val="left" w:pos="175"/>
                <w:tab w:val="left" w:pos="465"/>
              </w:tabs>
              <w:ind w:hanging="984"/>
              <w:contextualSpacing/>
            </w:pPr>
            <w:r w:rsidRPr="00356435">
              <w:t>Медицинская биофизика</w:t>
            </w:r>
          </w:p>
          <w:p w:rsidR="00356435" w:rsidRPr="00356435" w:rsidRDefault="00356435" w:rsidP="00356435">
            <w:pPr>
              <w:numPr>
                <w:ilvl w:val="0"/>
                <w:numId w:val="28"/>
              </w:numPr>
              <w:tabs>
                <w:tab w:val="left" w:pos="175"/>
                <w:tab w:val="left" w:pos="465"/>
              </w:tabs>
              <w:contextualSpacing/>
            </w:pPr>
            <w:r w:rsidRPr="00356435">
              <w:t>Основы клеточной и молекулярной биологии</w:t>
            </w:r>
          </w:p>
          <w:p w:rsidR="00356435" w:rsidRPr="00356435" w:rsidRDefault="00356435" w:rsidP="00356435">
            <w:pPr>
              <w:numPr>
                <w:ilvl w:val="0"/>
                <w:numId w:val="28"/>
              </w:numPr>
              <w:tabs>
                <w:tab w:val="left" w:pos="175"/>
                <w:tab w:val="left" w:pos="465"/>
              </w:tabs>
              <w:contextualSpacing/>
            </w:pPr>
            <w:r w:rsidRPr="00356435">
              <w:t>Основы анатомии</w:t>
            </w:r>
          </w:p>
          <w:p w:rsidR="00356435" w:rsidRPr="00356435" w:rsidRDefault="00356435" w:rsidP="00356435">
            <w:pPr>
              <w:numPr>
                <w:ilvl w:val="0"/>
                <w:numId w:val="28"/>
              </w:numPr>
              <w:tabs>
                <w:tab w:val="left" w:pos="175"/>
                <w:tab w:val="left" w:pos="465"/>
              </w:tabs>
              <w:contextualSpacing/>
            </w:pPr>
            <w:r w:rsidRPr="00356435">
              <w:t>Основы физиологии</w:t>
            </w:r>
          </w:p>
          <w:p w:rsidR="00356435" w:rsidRPr="00356435" w:rsidRDefault="00356435" w:rsidP="00356435">
            <w:pPr>
              <w:numPr>
                <w:ilvl w:val="0"/>
                <w:numId w:val="28"/>
              </w:numPr>
              <w:tabs>
                <w:tab w:val="left" w:pos="175"/>
                <w:tab w:val="left" w:pos="465"/>
              </w:tabs>
              <w:contextualSpacing/>
            </w:pPr>
            <w:r w:rsidRPr="00356435">
              <w:t>Основы гистологии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rFonts w:eastAsia="Calibri"/>
                <w:b/>
                <w:lang w:eastAsia="en-US"/>
              </w:rPr>
              <w:t>5В130100 – «Общая медицина» направление о</w:t>
            </w:r>
            <w:r w:rsidRPr="00356435">
              <w:rPr>
                <w:b/>
              </w:rPr>
              <w:t>бщая врачебная практика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6 на 7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1.Общая врачебная практика-1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rFonts w:eastAsia="Calibri"/>
                <w:b/>
                <w:lang w:eastAsia="en-US"/>
              </w:rPr>
              <w:t>5В130100 – «Общая медицина» направление х</w:t>
            </w:r>
            <w:r w:rsidRPr="00356435">
              <w:rPr>
                <w:b/>
                <w:color w:val="000000"/>
              </w:rPr>
              <w:t>ирургические болезни</w:t>
            </w:r>
            <w:r w:rsidRPr="00356435">
              <w:rPr>
                <w:b/>
              </w:rPr>
              <w:t xml:space="preserve">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6 на 7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1.Экстренная хирургия</w:t>
            </w:r>
          </w:p>
          <w:p w:rsidR="00356435" w:rsidRPr="00356435" w:rsidRDefault="00356435" w:rsidP="00356435">
            <w:r w:rsidRPr="00356435">
              <w:t>2. Детская хирургия</w:t>
            </w:r>
          </w:p>
          <w:p w:rsidR="00356435" w:rsidRPr="00356435" w:rsidRDefault="00356435" w:rsidP="00356435">
            <w:r w:rsidRPr="00356435">
              <w:t>3. Нейрохирургия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4</w:t>
            </w:r>
            <w:r w:rsidRPr="00356435">
              <w:t>. Ото</w:t>
            </w:r>
            <w:r w:rsidRPr="00356435">
              <w:rPr>
                <w:lang w:val="kk-KZ"/>
              </w:rPr>
              <w:t>рино</w:t>
            </w:r>
            <w:r w:rsidRPr="00356435">
              <w:t>ларингология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5</w:t>
            </w:r>
            <w:r w:rsidRPr="00356435">
              <w:t>. Офтальмология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rFonts w:eastAsia="Calibri"/>
                <w:b/>
                <w:lang w:eastAsia="en-US"/>
              </w:rPr>
              <w:t>5В130100 – «Общая медицина» направление а</w:t>
            </w:r>
            <w:r w:rsidRPr="00356435">
              <w:rPr>
                <w:rFonts w:eastAsia="Calibri"/>
                <w:b/>
                <w:lang w:val="kk-KZ"/>
              </w:rPr>
              <w:t>кушерство и гинекология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6 на 7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2"/>
              </w:numPr>
              <w:ind w:left="184" w:hanging="283"/>
              <w:contextualSpacing/>
              <w:jc w:val="both"/>
              <w:rPr>
                <w:lang w:val="x-none"/>
              </w:rPr>
            </w:pPr>
            <w:r w:rsidRPr="00356435">
              <w:rPr>
                <w:lang w:val="x-none"/>
              </w:rPr>
              <w:t>Гинекология</w:t>
            </w:r>
          </w:p>
          <w:p w:rsidR="00356435" w:rsidRPr="00356435" w:rsidRDefault="00356435" w:rsidP="00356435">
            <w:pPr>
              <w:numPr>
                <w:ilvl w:val="0"/>
                <w:numId w:val="12"/>
              </w:numPr>
              <w:ind w:left="184" w:hanging="283"/>
              <w:contextualSpacing/>
              <w:jc w:val="both"/>
              <w:rPr>
                <w:rFonts w:eastAsia="Calibri"/>
                <w:lang w:val="kk-KZ"/>
              </w:rPr>
            </w:pPr>
            <w:r w:rsidRPr="00356435">
              <w:rPr>
                <w:lang w:val="x-none" w:eastAsia="x-none"/>
              </w:rPr>
              <w:t>Онкология с маммологией</w:t>
            </w:r>
          </w:p>
          <w:p w:rsidR="00356435" w:rsidRPr="00356435" w:rsidRDefault="00356435" w:rsidP="00356435">
            <w:pPr>
              <w:ind w:left="184"/>
              <w:contextualSpacing/>
              <w:jc w:val="both"/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rFonts w:eastAsia="Calibri"/>
                <w:b/>
                <w:lang w:eastAsia="en-US"/>
              </w:rPr>
              <w:t>5В130100 – «Общая медицина» направление п</w:t>
            </w:r>
            <w:r w:rsidRPr="00356435">
              <w:rPr>
                <w:b/>
              </w:rPr>
              <w:t xml:space="preserve">едиатрия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6 на 7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1.Детские инфекционные болезни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2. Скорая неотложная медицинская помощь в педиатрии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3. Детские болезн</w:t>
            </w:r>
            <w:proofErr w:type="gramStart"/>
            <w:r w:rsidRPr="00356435">
              <w:rPr>
                <w:color w:val="000000"/>
              </w:rPr>
              <w:t>и(</w:t>
            </w:r>
            <w:proofErr w:type="gramEnd"/>
            <w:r w:rsidRPr="00356435">
              <w:rPr>
                <w:color w:val="000000"/>
              </w:rPr>
              <w:t>стационар)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rFonts w:eastAsia="Calibri"/>
                <w:b/>
                <w:lang w:eastAsia="en-US"/>
              </w:rPr>
              <w:t>5В130100 – «Общая медицина» направление в</w:t>
            </w:r>
            <w:r w:rsidRPr="00356435">
              <w:rPr>
                <w:b/>
              </w:rPr>
              <w:t>нутренние болезни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6 на 7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3"/>
              </w:numPr>
              <w:tabs>
                <w:tab w:val="left" w:pos="184"/>
                <w:tab w:val="left" w:pos="334"/>
              </w:tabs>
              <w:ind w:left="0" w:firstLine="0"/>
              <w:contextualSpacing/>
              <w:rPr>
                <w:lang w:val="x-none"/>
              </w:rPr>
            </w:pPr>
            <w:r w:rsidRPr="00356435">
              <w:rPr>
                <w:lang w:val="x-none"/>
              </w:rPr>
              <w:t>Вопросы общей терапии</w:t>
            </w:r>
          </w:p>
          <w:p w:rsidR="00356435" w:rsidRPr="00356435" w:rsidRDefault="00356435" w:rsidP="00356435">
            <w:pPr>
              <w:numPr>
                <w:ilvl w:val="0"/>
                <w:numId w:val="13"/>
              </w:numPr>
              <w:tabs>
                <w:tab w:val="left" w:pos="184"/>
                <w:tab w:val="left" w:pos="334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lang w:val="x-none" w:eastAsia="x-none"/>
              </w:rPr>
              <w:t>Практикум по кардиологии</w:t>
            </w:r>
          </w:p>
          <w:p w:rsidR="00356435" w:rsidRPr="00356435" w:rsidRDefault="00356435" w:rsidP="00356435">
            <w:pPr>
              <w:numPr>
                <w:ilvl w:val="0"/>
                <w:numId w:val="13"/>
              </w:numPr>
              <w:tabs>
                <w:tab w:val="left" w:pos="184"/>
                <w:tab w:val="left" w:pos="334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lang w:val="x-none" w:eastAsia="x-none"/>
              </w:rPr>
              <w:t>Болезни органов мочевыделительной системы</w:t>
            </w:r>
          </w:p>
          <w:p w:rsidR="00356435" w:rsidRPr="00356435" w:rsidRDefault="00356435" w:rsidP="00356435">
            <w:pPr>
              <w:numPr>
                <w:ilvl w:val="0"/>
                <w:numId w:val="13"/>
              </w:numPr>
              <w:tabs>
                <w:tab w:val="left" w:pos="184"/>
              </w:tabs>
              <w:ind w:left="66" w:hanging="127"/>
              <w:contextualSpacing/>
              <w:rPr>
                <w:rFonts w:eastAsia="Calibri"/>
                <w:lang w:val="kk-KZ"/>
              </w:rPr>
            </w:pPr>
            <w:r w:rsidRPr="00356435">
              <w:rPr>
                <w:lang w:val="x-none" w:eastAsia="x-none"/>
              </w:rPr>
              <w:t>Системные заболевания соединительной ткани и суставов</w:t>
            </w:r>
          </w:p>
          <w:p w:rsidR="00356435" w:rsidRPr="00356435" w:rsidRDefault="00356435" w:rsidP="00356435">
            <w:pPr>
              <w:tabs>
                <w:tab w:val="left" w:pos="-61"/>
                <w:tab w:val="left" w:pos="349"/>
              </w:tabs>
              <w:contextualSpacing/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</w:rPr>
              <w:t>6R110300 - Кардиология,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rPr>
                <w:rFonts w:eastAsia="Calibri"/>
                <w:lang w:val="kk-KZ"/>
              </w:rPr>
              <w:t>1.</w:t>
            </w:r>
            <w:r w:rsidRPr="00356435">
              <w:t>Кардиология в стационаре, взрослая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2</w:t>
            </w:r>
            <w:r w:rsidRPr="00356435">
              <w:t>. Кардиология амбулаторно-поликлиническая, взрослая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3</w:t>
            </w:r>
            <w:r w:rsidRPr="00356435">
              <w:t>. Кардиохирургия, взрослая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tabs>
                <w:tab w:val="left" w:pos="-99"/>
                <w:tab w:val="left" w:pos="0"/>
              </w:tabs>
            </w:pPr>
            <w:r w:rsidRPr="00356435">
              <w:t>1.Кардиология в стационаре, детская</w:t>
            </w:r>
          </w:p>
          <w:p w:rsidR="00356435" w:rsidRPr="00356435" w:rsidRDefault="00356435" w:rsidP="00356435">
            <w:pPr>
              <w:tabs>
                <w:tab w:val="left" w:pos="-99"/>
              </w:tabs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  <w:bCs/>
              </w:rPr>
            </w:pPr>
            <w:r w:rsidRPr="00356435">
              <w:rPr>
                <w:b/>
                <w:bCs/>
                <w:caps/>
                <w:lang w:val="x-none"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  <w:lang w:val="x-none"/>
              </w:rPr>
              <w:t>110400 – Ревматология, в том числе детская</w:t>
            </w:r>
            <w:r w:rsidRPr="00356435">
              <w:rPr>
                <w:b/>
                <w:bCs/>
              </w:rPr>
              <w:t xml:space="preserve">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1.Ревматология в стационаре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4. Ревматология амбулаторно-поликлиническая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lang w:val="kk-KZ"/>
              </w:rPr>
            </w:pPr>
            <w:r w:rsidRPr="00356435">
              <w:rPr>
                <w:b/>
                <w:caps/>
              </w:rPr>
              <w:t>6</w:t>
            </w:r>
            <w:r w:rsidRPr="00356435">
              <w:rPr>
                <w:b/>
                <w:caps/>
                <w:lang w:val="en-US"/>
              </w:rPr>
              <w:t>R</w:t>
            </w:r>
            <w:r w:rsidRPr="00356435">
              <w:rPr>
                <w:b/>
                <w:caps/>
              </w:rPr>
              <w:t>110</w:t>
            </w:r>
            <w:r w:rsidRPr="00356435">
              <w:rPr>
                <w:b/>
                <w:caps/>
                <w:lang w:val="kk-KZ"/>
              </w:rPr>
              <w:t>5</w:t>
            </w:r>
            <w:r w:rsidRPr="00356435">
              <w:rPr>
                <w:b/>
                <w:caps/>
              </w:rPr>
              <w:t>00 – А</w:t>
            </w:r>
            <w:r w:rsidRPr="00356435">
              <w:rPr>
                <w:b/>
                <w:lang w:val="kk-KZ"/>
              </w:rPr>
              <w:t>ллергология и иммунология, в том числе и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rPr>
                <w:color w:val="000000"/>
              </w:rPr>
              <w:t>1.</w:t>
            </w:r>
            <w:r w:rsidRPr="00356435">
              <w:rPr>
                <w:lang w:val="kk-KZ"/>
              </w:rPr>
              <w:t xml:space="preserve">Клиническая иммунология и аллергология в   </w:t>
            </w:r>
            <w:r w:rsidRPr="00356435">
              <w:t xml:space="preserve"> стационаре</w:t>
            </w:r>
          </w:p>
          <w:p w:rsidR="00356435" w:rsidRPr="00356435" w:rsidRDefault="00356435" w:rsidP="00356435">
            <w:r w:rsidRPr="00356435">
              <w:t>4.</w:t>
            </w:r>
            <w:r w:rsidRPr="00356435">
              <w:rPr>
                <w:lang w:val="kk-KZ"/>
              </w:rPr>
              <w:t xml:space="preserve"> Аллергология  </w:t>
            </w:r>
            <w:r w:rsidRPr="00356435">
              <w:t xml:space="preserve"> амбулаторно-поликлиническая</w:t>
            </w:r>
          </w:p>
          <w:p w:rsidR="00356435" w:rsidRPr="00356435" w:rsidRDefault="00356435" w:rsidP="00356435">
            <w:pPr>
              <w:rPr>
                <w:rFonts w:eastAsia="Calibri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 xml:space="preserve">110900 – Эндокринология, в том числе детская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4"/>
              </w:numPr>
              <w:tabs>
                <w:tab w:val="left" w:pos="184"/>
              </w:tabs>
              <w:ind w:left="0" w:firstLine="0"/>
              <w:contextualSpacing/>
              <w:jc w:val="both"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Эндокринология в стационаре-1, взрослая (основы)</w:t>
            </w:r>
          </w:p>
          <w:p w:rsidR="00356435" w:rsidRPr="00356435" w:rsidRDefault="00356435" w:rsidP="00356435">
            <w:pPr>
              <w:numPr>
                <w:ilvl w:val="0"/>
                <w:numId w:val="14"/>
              </w:numPr>
              <w:tabs>
                <w:tab w:val="left" w:pos="184"/>
              </w:tabs>
              <w:ind w:left="0" w:firstLine="0"/>
              <w:contextualSpacing/>
              <w:jc w:val="both"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Эндокринология амбулаторно-поликлиническая, взрослая</w:t>
            </w:r>
          </w:p>
          <w:p w:rsidR="00356435" w:rsidRPr="00356435" w:rsidRDefault="00356435" w:rsidP="00356435">
            <w:pPr>
              <w:numPr>
                <w:ilvl w:val="0"/>
                <w:numId w:val="14"/>
              </w:numPr>
              <w:tabs>
                <w:tab w:val="left" w:pos="184"/>
              </w:tabs>
              <w:ind w:left="0" w:firstLine="0"/>
              <w:contextualSpacing/>
              <w:jc w:val="both"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Эндокринология в стационаре -2, взрослая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>111000 – Нефрология,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5"/>
              </w:numPr>
              <w:tabs>
                <w:tab w:val="left" w:pos="184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lang w:val="kk-KZ" w:eastAsia="x-none"/>
              </w:rPr>
              <w:t>Н</w:t>
            </w:r>
            <w:proofErr w:type="spellStart"/>
            <w:r w:rsidRPr="00356435">
              <w:rPr>
                <w:lang w:val="x-none" w:eastAsia="x-none"/>
              </w:rPr>
              <w:t>ефрология</w:t>
            </w:r>
            <w:proofErr w:type="spellEnd"/>
            <w:r w:rsidRPr="00356435">
              <w:rPr>
                <w:lang w:val="x-none" w:eastAsia="x-none"/>
              </w:rPr>
              <w:t xml:space="preserve"> в стационаре, взрослая</w:t>
            </w:r>
          </w:p>
          <w:p w:rsidR="00356435" w:rsidRPr="00356435" w:rsidRDefault="00356435" w:rsidP="00356435">
            <w:pPr>
              <w:numPr>
                <w:ilvl w:val="0"/>
                <w:numId w:val="15"/>
              </w:numPr>
              <w:tabs>
                <w:tab w:val="left" w:pos="184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lang w:val="x-none" w:eastAsia="x-none"/>
              </w:rPr>
              <w:t>Нефрология амбулаторно-поликлиническая, взрослая</w:t>
            </w:r>
          </w:p>
          <w:p w:rsidR="00356435" w:rsidRPr="00356435" w:rsidRDefault="00356435" w:rsidP="00356435">
            <w:pPr>
              <w:tabs>
                <w:tab w:val="left" w:pos="184"/>
              </w:tabs>
              <w:contextualSpacing/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 xml:space="preserve">111300 – Инфекционные болезни, в том числе детские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rFonts w:eastAsia="Calibri"/>
              </w:rPr>
            </w:pPr>
            <w:r w:rsidRPr="00356435">
              <w:rPr>
                <w:color w:val="000000"/>
              </w:rPr>
              <w:t>1.</w:t>
            </w:r>
            <w:r w:rsidRPr="00356435">
              <w:rPr>
                <w:rFonts w:eastAsia="Calibri"/>
              </w:rPr>
              <w:t>Инфекционные болезни в поликлинике</w:t>
            </w:r>
          </w:p>
          <w:p w:rsidR="00356435" w:rsidRPr="00356435" w:rsidRDefault="00356435" w:rsidP="00356435">
            <w:pPr>
              <w:rPr>
                <w:rFonts w:eastAsia="Calibri"/>
              </w:rPr>
            </w:pPr>
            <w:r w:rsidRPr="00356435">
              <w:rPr>
                <w:rFonts w:eastAsia="Calibri"/>
                <w:lang w:val="kk-KZ"/>
              </w:rPr>
              <w:t xml:space="preserve">2. </w:t>
            </w:r>
            <w:r w:rsidRPr="00356435">
              <w:rPr>
                <w:rFonts w:eastAsia="Calibri"/>
              </w:rPr>
              <w:t>Инфекционные болезни в стационаре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 xml:space="preserve">111500 – Невропатология, в том числе детская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6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Неврология в стационаре, взрослая</w:t>
            </w:r>
          </w:p>
          <w:p w:rsidR="00356435" w:rsidRPr="00356435" w:rsidRDefault="00356435" w:rsidP="00356435">
            <w:pPr>
              <w:numPr>
                <w:ilvl w:val="0"/>
                <w:numId w:val="16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Неврология амбулаторно-поликлиническая, детская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>111600 – Психиатрия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7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rFonts w:eastAsia="Calibri"/>
                <w:lang w:val="kk-KZ"/>
              </w:rPr>
              <w:t>Психиатрия в стационаре – 1</w:t>
            </w:r>
          </w:p>
          <w:p w:rsidR="00356435" w:rsidRPr="00356435" w:rsidRDefault="00356435" w:rsidP="00356435">
            <w:pPr>
              <w:numPr>
                <w:ilvl w:val="0"/>
                <w:numId w:val="17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Наркология</w:t>
            </w:r>
          </w:p>
          <w:p w:rsidR="00356435" w:rsidRPr="00356435" w:rsidRDefault="00356435" w:rsidP="00356435">
            <w:pPr>
              <w:numPr>
                <w:ilvl w:val="0"/>
                <w:numId w:val="17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Психотерапия</w:t>
            </w:r>
          </w:p>
          <w:p w:rsidR="00356435" w:rsidRPr="00356435" w:rsidRDefault="00356435" w:rsidP="00356435">
            <w:pPr>
              <w:numPr>
                <w:ilvl w:val="0"/>
                <w:numId w:val="17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Неврология</w:t>
            </w:r>
          </w:p>
          <w:p w:rsidR="00356435" w:rsidRPr="00356435" w:rsidRDefault="00356435" w:rsidP="00356435">
            <w:pPr>
              <w:numPr>
                <w:ilvl w:val="0"/>
                <w:numId w:val="17"/>
              </w:numPr>
              <w:tabs>
                <w:tab w:val="left" w:pos="179"/>
              </w:tabs>
              <w:ind w:left="0" w:firstLine="0"/>
              <w:contextualSpacing/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x-none" w:eastAsia="x-none"/>
              </w:rPr>
              <w:t>Медицинская психология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highlight w:val="yellow"/>
                <w:lang w:eastAsia="en-US"/>
              </w:rPr>
            </w:pPr>
            <w:r w:rsidRPr="00356435">
              <w:rPr>
                <w:b/>
                <w:bCs/>
                <w:caps/>
                <w:shd w:val="clear" w:color="auto" w:fill="FFFFFF"/>
              </w:rPr>
              <w:t xml:space="preserve">6R111900 </w:t>
            </w:r>
            <w:r w:rsidRPr="00356435">
              <w:rPr>
                <w:b/>
                <w:bCs/>
              </w:rPr>
              <w:t xml:space="preserve">– </w:t>
            </w:r>
            <w:r w:rsidRPr="00356435">
              <w:rPr>
                <w:b/>
                <w:iCs/>
                <w:shd w:val="clear" w:color="auto" w:fill="FFFFFF"/>
              </w:rPr>
              <w:t>Лучевая диагностика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1.Рентгенология -1</w:t>
            </w:r>
          </w:p>
          <w:p w:rsidR="00356435" w:rsidRPr="00356435" w:rsidRDefault="00356435" w:rsidP="00356435">
            <w:pPr>
              <w:rPr>
                <w:bCs/>
                <w:shd w:val="clear" w:color="auto" w:fill="FFFFFF"/>
              </w:rPr>
            </w:pPr>
            <w:r w:rsidRPr="00356435">
              <w:rPr>
                <w:color w:val="000000"/>
                <w:lang w:val="kk-KZ"/>
              </w:rPr>
              <w:t>2</w:t>
            </w:r>
            <w:r w:rsidRPr="00356435">
              <w:rPr>
                <w:color w:val="000000"/>
              </w:rPr>
              <w:t>.</w:t>
            </w:r>
            <w:r w:rsidRPr="00356435">
              <w:rPr>
                <w:bCs/>
                <w:shd w:val="clear" w:color="auto" w:fill="FFFFFF"/>
              </w:rPr>
              <w:t xml:space="preserve"> Рентгенология -2</w:t>
            </w:r>
          </w:p>
          <w:p w:rsidR="00356435" w:rsidRPr="00356435" w:rsidRDefault="00356435" w:rsidP="00356435">
            <w:pPr>
              <w:rPr>
                <w:bCs/>
                <w:shd w:val="clear" w:color="auto" w:fill="FFFFFF"/>
              </w:rPr>
            </w:pPr>
            <w:r w:rsidRPr="00356435">
              <w:rPr>
                <w:bCs/>
                <w:shd w:val="clear" w:color="auto" w:fill="FFFFFF"/>
                <w:lang w:val="kk-KZ"/>
              </w:rPr>
              <w:t>3</w:t>
            </w:r>
            <w:r w:rsidRPr="00356435">
              <w:rPr>
                <w:bCs/>
                <w:shd w:val="clear" w:color="auto" w:fill="FFFFFF"/>
              </w:rPr>
              <w:t>. Детская рентгенология</w:t>
            </w:r>
          </w:p>
          <w:p w:rsidR="00356435" w:rsidRPr="00356435" w:rsidRDefault="00356435" w:rsidP="00356435">
            <w:pPr>
              <w:rPr>
                <w:bCs/>
                <w:shd w:val="clear" w:color="auto" w:fill="FFFFFF"/>
              </w:rPr>
            </w:pPr>
            <w:r w:rsidRPr="00356435">
              <w:rPr>
                <w:bCs/>
                <w:shd w:val="clear" w:color="auto" w:fill="FFFFFF"/>
                <w:lang w:val="kk-KZ"/>
              </w:rPr>
              <w:t>4</w:t>
            </w:r>
            <w:r w:rsidRPr="00356435">
              <w:rPr>
                <w:bCs/>
                <w:shd w:val="clear" w:color="auto" w:fill="FFFFFF"/>
              </w:rPr>
              <w:t>. Ультразвуковая диагностика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bCs/>
                <w:shd w:val="clear" w:color="auto" w:fill="FFFFFF"/>
                <w:lang w:val="kk-KZ"/>
              </w:rPr>
              <w:t>5</w:t>
            </w:r>
            <w:r w:rsidRPr="00356435">
              <w:rPr>
                <w:bCs/>
                <w:shd w:val="clear" w:color="auto" w:fill="FFFFFF"/>
              </w:rPr>
              <w:t xml:space="preserve">. </w:t>
            </w:r>
            <w:proofErr w:type="spellStart"/>
            <w:r w:rsidRPr="00356435">
              <w:rPr>
                <w:bCs/>
                <w:shd w:val="clear" w:color="auto" w:fill="FFFFFF"/>
              </w:rPr>
              <w:t>Кардиорадиология</w:t>
            </w:r>
            <w:proofErr w:type="spellEnd"/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</w:rPr>
            </w:pPr>
            <w:r w:rsidRPr="00356435">
              <w:rPr>
                <w:b/>
                <w:bCs/>
                <w:caps/>
                <w:shd w:val="clear" w:color="auto" w:fill="FFFFFF"/>
                <w:lang w:val="x-none"/>
              </w:rPr>
              <w:t>6</w:t>
            </w:r>
            <w:r w:rsidRPr="00356435">
              <w:rPr>
                <w:b/>
                <w:bCs/>
                <w:caps/>
                <w:shd w:val="clear" w:color="auto" w:fill="FFFFFF"/>
                <w:lang w:val="en-US"/>
              </w:rPr>
              <w:t>R</w:t>
            </w:r>
            <w:r w:rsidRPr="00356435">
              <w:rPr>
                <w:b/>
                <w:bCs/>
                <w:caps/>
                <w:shd w:val="clear" w:color="auto" w:fill="FFFFFF"/>
                <w:lang w:val="x-none"/>
              </w:rPr>
              <w:t xml:space="preserve">112200 – </w:t>
            </w:r>
            <w:r w:rsidRPr="00356435">
              <w:rPr>
                <w:b/>
                <w:bCs/>
                <w:lang w:val="x-none"/>
              </w:rPr>
              <w:t>Клиническая лабораторная диагностика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rFonts w:eastAsia="Calibri"/>
                <w:lang w:val="kk-KZ"/>
              </w:rPr>
              <w:t>1.</w:t>
            </w:r>
            <w:r w:rsidRPr="00356435">
              <w:rPr>
                <w:color w:val="000000"/>
              </w:rPr>
              <w:t>Клиническая лабораторная диагностика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2</w:t>
            </w:r>
            <w:r w:rsidRPr="00356435">
              <w:rPr>
                <w:color w:val="000000"/>
              </w:rPr>
              <w:t>. Микробиологическая лабораторная диагностика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3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Паразитологическая</w:t>
            </w:r>
            <w:proofErr w:type="spellEnd"/>
            <w:r w:rsidRPr="00356435">
              <w:rPr>
                <w:color w:val="000000"/>
              </w:rPr>
              <w:t xml:space="preserve"> лабораторная диагностика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kk-KZ"/>
              </w:rPr>
              <w:t>4</w:t>
            </w:r>
            <w:r w:rsidRPr="00356435">
              <w:rPr>
                <w:color w:val="000000"/>
              </w:rPr>
              <w:t>. Молекулярно-биологическая и генетическая лабораторная диагностика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>112300 – Спортивная медицина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1.Спортивная медицина – 1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jc w:val="center"/>
              <w:outlineLvl w:val="1"/>
              <w:rPr>
                <w:b/>
                <w:bCs/>
                <w:caps/>
                <w:lang w:val="x-none"/>
              </w:rPr>
            </w:pPr>
            <w:r w:rsidRPr="00356435">
              <w:rPr>
                <w:b/>
                <w:lang w:val="x-none"/>
              </w:rPr>
              <w:lastRenderedPageBreak/>
              <w:t>6</w:t>
            </w:r>
            <w:r w:rsidRPr="00356435">
              <w:rPr>
                <w:b/>
                <w:lang w:val="en-US"/>
              </w:rPr>
              <w:t>R</w:t>
            </w:r>
            <w:r w:rsidRPr="00356435">
              <w:rPr>
                <w:b/>
                <w:lang w:val="x-none"/>
              </w:rPr>
              <w:t>112800 – Кардиохирургия,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rPr>
                <w:color w:val="000000"/>
              </w:rPr>
              <w:t>1.</w:t>
            </w:r>
            <w:r w:rsidRPr="00356435">
              <w:t>Кардиохирургия в стационаре – 1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2</w:t>
            </w:r>
            <w:r w:rsidRPr="00356435">
              <w:t>. Кардиохирургия в стационаре – 2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lang w:val="kk-KZ"/>
              </w:rPr>
              <w:t>3</w:t>
            </w:r>
            <w:r w:rsidRPr="00356435">
              <w:t>. Кардиохирургия в стационаре – 3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Cs/>
                <w:caps/>
              </w:rPr>
            </w:pPr>
            <w:r w:rsidRPr="00356435">
              <w:t>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1.Кардиохирургия амбулаторно-поликлиническая</w:t>
            </w:r>
          </w:p>
          <w:p w:rsidR="00356435" w:rsidRPr="00356435" w:rsidRDefault="00356435" w:rsidP="00356435">
            <w:r w:rsidRPr="00356435">
              <w:t>4. Кардиохирургия в стационаре – 4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5. Кардиохирургия в стационаре – 5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3 на 4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1.Кардиохирургия в стационаре – 5</w:t>
            </w:r>
          </w:p>
          <w:p w:rsidR="00356435" w:rsidRPr="00356435" w:rsidRDefault="00356435" w:rsidP="00356435">
            <w:r w:rsidRPr="00356435">
              <w:t>2. Кардиохирургия в стационаре – 6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t>3. Кардиохирургия в стационаре - 7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</w:rPr>
            </w:pPr>
            <w:r w:rsidRPr="00356435">
              <w:rPr>
                <w:b/>
                <w:lang w:val="x-none"/>
              </w:rPr>
              <w:t>6</w:t>
            </w:r>
            <w:r w:rsidRPr="00356435">
              <w:rPr>
                <w:b/>
                <w:lang w:val="en-US"/>
              </w:rPr>
              <w:t>R</w:t>
            </w:r>
            <w:r w:rsidRPr="00356435">
              <w:rPr>
                <w:b/>
                <w:lang w:val="x-none"/>
              </w:rPr>
              <w:t xml:space="preserve">112900 – </w:t>
            </w:r>
            <w:proofErr w:type="spellStart"/>
            <w:r w:rsidRPr="00356435">
              <w:rPr>
                <w:b/>
                <w:lang w:val="x-none"/>
              </w:rPr>
              <w:t>Ангиохирургия</w:t>
            </w:r>
            <w:proofErr w:type="spellEnd"/>
            <w:r w:rsidRPr="00356435">
              <w:rPr>
                <w:b/>
                <w:lang w:val="x-none"/>
              </w:rPr>
              <w:t>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t>1.</w:t>
            </w:r>
            <w:r w:rsidRPr="00356435">
              <w:rPr>
                <w:color w:val="000000"/>
              </w:rPr>
              <w:t>Общая хирургия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2</w:t>
            </w:r>
            <w:r w:rsidRPr="00356435">
              <w:rPr>
                <w:color w:val="000000"/>
              </w:rPr>
              <w:t>.</w:t>
            </w:r>
            <w:r w:rsidRPr="00356435">
              <w:t xml:space="preserve"> </w:t>
            </w:r>
            <w:r w:rsidRPr="00356435">
              <w:rPr>
                <w:color w:val="000000"/>
              </w:rPr>
              <w:t>Торакальная хирургия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3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1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kk-KZ"/>
              </w:rPr>
              <w:t>4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2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t>1.</w:t>
            </w:r>
            <w:r w:rsidRPr="00356435">
              <w:rPr>
                <w:color w:val="000000"/>
              </w:rPr>
              <w:t xml:space="preserve">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2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2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3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  <w:lang w:val="kk-KZ"/>
              </w:rPr>
              <w:t>3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4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color w:val="000000"/>
                <w:lang w:val="kk-KZ"/>
              </w:rPr>
              <w:t>4</w:t>
            </w:r>
            <w:r w:rsidRPr="00356435">
              <w:rPr>
                <w:color w:val="000000"/>
              </w:rPr>
              <w:t xml:space="preserve">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5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Cs/>
                <w:caps/>
              </w:rPr>
            </w:pPr>
            <w:r w:rsidRPr="00356435">
              <w:t>с 3 на 4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1.Ангиохирургия в стационаре – 6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 xml:space="preserve">2.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-7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3.</w:t>
            </w:r>
            <w:r w:rsidRPr="00356435">
              <w:t xml:space="preserve">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-8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  <w:r w:rsidRPr="00356435">
              <w:rPr>
                <w:color w:val="000000"/>
              </w:rPr>
              <w:t xml:space="preserve">4. </w:t>
            </w:r>
            <w:proofErr w:type="spellStart"/>
            <w:r w:rsidRPr="00356435">
              <w:rPr>
                <w:color w:val="000000"/>
              </w:rPr>
              <w:t>Ангиохирургия</w:t>
            </w:r>
            <w:proofErr w:type="spellEnd"/>
            <w:r w:rsidRPr="00356435">
              <w:rPr>
                <w:color w:val="000000"/>
              </w:rPr>
              <w:t xml:space="preserve"> в стационаре – 9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</w:rPr>
            </w:pPr>
            <w:r w:rsidRPr="00356435">
              <w:rPr>
                <w:b/>
                <w:lang w:val="en-US"/>
              </w:rPr>
              <w:t>R</w:t>
            </w:r>
            <w:r w:rsidRPr="00356435">
              <w:rPr>
                <w:b/>
              </w:rPr>
              <w:t>113400 – Онкология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Cs/>
                <w:caps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color w:val="000000"/>
              </w:rPr>
              <w:t>1.Онкология в стационаре</w:t>
            </w:r>
          </w:p>
          <w:p w:rsidR="00356435" w:rsidRPr="00356435" w:rsidRDefault="00356435" w:rsidP="00356435">
            <w:pPr>
              <w:rPr>
                <w:rFonts w:eastAsia="Calibri"/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jc w:val="center"/>
              <w:outlineLvl w:val="1"/>
              <w:rPr>
                <w:b/>
              </w:rPr>
            </w:pPr>
            <w:r w:rsidRPr="00356435">
              <w:rPr>
                <w:b/>
                <w:color w:val="222222"/>
              </w:rPr>
              <w:t>6</w:t>
            </w:r>
            <w:r w:rsidRPr="00356435">
              <w:rPr>
                <w:b/>
                <w:color w:val="222222"/>
                <w:lang w:val="en-US"/>
              </w:rPr>
              <w:t>R</w:t>
            </w:r>
            <w:r w:rsidRPr="00356435">
              <w:rPr>
                <w:b/>
                <w:color w:val="222222"/>
              </w:rPr>
              <w:t>113500</w:t>
            </w:r>
            <w:r w:rsidRPr="00356435">
              <w:rPr>
                <w:b/>
              </w:rPr>
              <w:t xml:space="preserve"> - Травматология и </w:t>
            </w:r>
            <w:proofErr w:type="spellStart"/>
            <w:r w:rsidRPr="00356435">
              <w:rPr>
                <w:b/>
              </w:rPr>
              <w:t>орто</w:t>
            </w:r>
            <w:proofErr w:type="spellEnd"/>
            <w:r w:rsidRPr="00356435">
              <w:rPr>
                <w:b/>
                <w:lang w:val="kk-KZ"/>
              </w:rPr>
              <w:t>п</w:t>
            </w:r>
            <w:proofErr w:type="spellStart"/>
            <w:r w:rsidRPr="00356435">
              <w:rPr>
                <w:b/>
              </w:rPr>
              <w:t>едия</w:t>
            </w:r>
            <w:proofErr w:type="spellEnd"/>
            <w:r w:rsidRPr="00356435">
              <w:rPr>
                <w:b/>
              </w:rPr>
              <w:t>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rPr>
                <w:color w:val="000000"/>
              </w:rPr>
              <w:t>1.</w:t>
            </w:r>
            <w:r w:rsidRPr="00356435">
              <w:t>Травматология и ортопедия в стационаре –1</w:t>
            </w:r>
          </w:p>
          <w:p w:rsidR="00356435" w:rsidRPr="00356435" w:rsidRDefault="00356435" w:rsidP="00356435">
            <w:pPr>
              <w:rPr>
                <w:color w:val="000000"/>
              </w:rPr>
            </w:pPr>
            <w:r w:rsidRPr="00356435">
              <w:rPr>
                <w:bCs/>
                <w:lang w:val="kk-KZ"/>
              </w:rPr>
              <w:t>2</w:t>
            </w:r>
            <w:r w:rsidRPr="00356435">
              <w:rPr>
                <w:bCs/>
              </w:rPr>
              <w:t>. Общая хирургия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color w:val="222222"/>
              </w:rPr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1.Травматология и ортопедия в стационаре – 2</w:t>
            </w:r>
          </w:p>
          <w:p w:rsidR="00356435" w:rsidRPr="00356435" w:rsidRDefault="00356435" w:rsidP="00356435">
            <w:r w:rsidRPr="00356435">
              <w:t>4. Травматология и ортопедия в стационаре – 3</w:t>
            </w:r>
          </w:p>
          <w:p w:rsidR="00356435" w:rsidRPr="00356435" w:rsidRDefault="00356435" w:rsidP="00356435">
            <w:r w:rsidRPr="00356435">
              <w:t>5. Травматология и ортопедия в стационаре – 4</w:t>
            </w:r>
          </w:p>
          <w:p w:rsidR="00356435" w:rsidRPr="00356435" w:rsidRDefault="00356435" w:rsidP="00356435">
            <w:pPr>
              <w:rPr>
                <w:bCs/>
              </w:rPr>
            </w:pP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  <w:bCs/>
                <w:caps/>
              </w:rPr>
            </w:pPr>
            <w:r w:rsidRPr="00356435">
              <w:rPr>
                <w:b/>
                <w:bCs/>
                <w:caps/>
              </w:rPr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>113700 – Офтальмология,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color w:val="222222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rPr>
                <w:color w:val="000000"/>
              </w:rPr>
              <w:t>1.</w:t>
            </w:r>
            <w:r w:rsidRPr="00356435">
              <w:t>Офтальмология в стационаре –1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2</w:t>
            </w:r>
            <w:r w:rsidRPr="00356435">
              <w:t>. Офтальмология в стационаре –2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3</w:t>
            </w:r>
            <w:r w:rsidRPr="00356435">
              <w:t>. Общая хирургия</w:t>
            </w:r>
          </w:p>
          <w:p w:rsidR="00356435" w:rsidRPr="00356435" w:rsidRDefault="00356435" w:rsidP="00356435"/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color w:val="222222"/>
              </w:rPr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1.Офтальмология амбулаторно-поликлиническая-2</w:t>
            </w:r>
          </w:p>
          <w:p w:rsidR="00356435" w:rsidRPr="00356435" w:rsidRDefault="00356435" w:rsidP="00356435">
            <w:r w:rsidRPr="00356435">
              <w:t>4. Офтальмология в стационаре –2</w:t>
            </w:r>
          </w:p>
          <w:p w:rsidR="00356435" w:rsidRPr="00356435" w:rsidRDefault="00356435" w:rsidP="00356435">
            <w:r w:rsidRPr="00356435">
              <w:t>5. Офтальмология в стационаре –3</w:t>
            </w:r>
          </w:p>
          <w:p w:rsidR="00356435" w:rsidRPr="00356435" w:rsidRDefault="00356435" w:rsidP="00356435">
            <w:r w:rsidRPr="00356435">
              <w:t>6. Офтальмология в стационаре -4</w:t>
            </w:r>
          </w:p>
          <w:p w:rsidR="00356435" w:rsidRPr="00356435" w:rsidRDefault="00356435" w:rsidP="00356435"/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jc w:val="center"/>
              <w:outlineLvl w:val="1"/>
              <w:rPr>
                <w:b/>
                <w:bCs/>
                <w:caps/>
              </w:rPr>
            </w:pPr>
            <w:r w:rsidRPr="00356435">
              <w:rPr>
                <w:b/>
              </w:rPr>
              <w:t xml:space="preserve">Оториноларингология, в том числе детская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color w:val="222222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1.Оториноларингология взрослая амбулаторно-поликлиническая</w:t>
            </w:r>
          </w:p>
          <w:p w:rsidR="00356435" w:rsidRPr="00356435" w:rsidRDefault="00356435" w:rsidP="00356435">
            <w:r w:rsidRPr="00356435">
              <w:t>4. Оториноларингология в стационаре, взрослая – 1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r w:rsidRPr="00356435">
              <w:t>1.Детская оториноларингология в стационаре -1</w:t>
            </w:r>
          </w:p>
          <w:p w:rsidR="00356435" w:rsidRPr="00356435" w:rsidRDefault="00356435" w:rsidP="00356435">
            <w:r w:rsidRPr="00356435">
              <w:rPr>
                <w:lang w:val="kk-KZ"/>
              </w:rPr>
              <w:t>2</w:t>
            </w:r>
            <w:r w:rsidRPr="00356435">
              <w:t>.Детская оториноларингология в стационаре -2</w:t>
            </w:r>
          </w:p>
          <w:p w:rsidR="00356435" w:rsidRPr="00356435" w:rsidRDefault="00356435" w:rsidP="00356435"/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  <w:bCs/>
                <w:caps/>
              </w:rPr>
            </w:pPr>
            <w:r w:rsidRPr="00356435">
              <w:rPr>
                <w:b/>
                <w:bCs/>
                <w:caps/>
              </w:rPr>
              <w:lastRenderedPageBreak/>
              <w:t>6</w:t>
            </w:r>
            <w:r w:rsidRPr="00356435">
              <w:rPr>
                <w:b/>
                <w:bCs/>
                <w:lang w:val="en-US"/>
              </w:rPr>
              <w:t>R</w:t>
            </w:r>
            <w:r w:rsidRPr="00356435">
              <w:rPr>
                <w:b/>
                <w:bCs/>
              </w:rPr>
              <w:t>114200 – Педиатрия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lang w:val="x-none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8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lang w:val="kk-KZ" w:eastAsia="x-none"/>
              </w:rPr>
              <w:t>С</w:t>
            </w:r>
            <w:proofErr w:type="spellStart"/>
            <w:r w:rsidRPr="00356435">
              <w:rPr>
                <w:lang w:val="x-none" w:eastAsia="x-none"/>
              </w:rPr>
              <w:t>корая</w:t>
            </w:r>
            <w:proofErr w:type="spellEnd"/>
            <w:r w:rsidRPr="00356435">
              <w:rPr>
                <w:lang w:val="x-none" w:eastAsia="x-none"/>
              </w:rPr>
              <w:t>, неотложная медицинская помощь в педиатрии</w:t>
            </w:r>
          </w:p>
          <w:p w:rsidR="00356435" w:rsidRPr="00356435" w:rsidRDefault="00356435" w:rsidP="00356435">
            <w:pPr>
              <w:numPr>
                <w:ilvl w:val="0"/>
                <w:numId w:val="18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lang w:val="x-none" w:eastAsia="x-none"/>
              </w:rPr>
              <w:t>Амбулаторно-поликлиническая педиатрия</w:t>
            </w:r>
          </w:p>
          <w:p w:rsidR="00356435" w:rsidRPr="00356435" w:rsidRDefault="00356435" w:rsidP="00356435">
            <w:pPr>
              <w:numPr>
                <w:ilvl w:val="0"/>
                <w:numId w:val="18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lang w:val="x-none" w:eastAsia="x-none"/>
              </w:rPr>
              <w:t>Неонатология</w:t>
            </w:r>
          </w:p>
          <w:p w:rsidR="00356435" w:rsidRPr="00356435" w:rsidRDefault="00356435" w:rsidP="00356435">
            <w:pPr>
              <w:numPr>
                <w:ilvl w:val="0"/>
                <w:numId w:val="18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lang w:val="x-none" w:eastAsia="x-none"/>
              </w:rPr>
              <w:t>Детские инфекционные болезни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  <w:color w:val="000000"/>
              </w:rPr>
            </w:pPr>
            <w:r w:rsidRPr="00356435">
              <w:rPr>
                <w:b/>
                <w:color w:val="000000"/>
              </w:rPr>
              <w:t>6</w:t>
            </w:r>
            <w:r w:rsidRPr="00356435">
              <w:rPr>
                <w:b/>
                <w:color w:val="000000"/>
                <w:lang w:val="en-US"/>
              </w:rPr>
              <w:t>R</w:t>
            </w:r>
            <w:r w:rsidRPr="00356435">
              <w:rPr>
                <w:b/>
                <w:color w:val="000000"/>
              </w:rPr>
              <w:t>114300 – Неонатология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lang w:val="x-none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numPr>
                <w:ilvl w:val="0"/>
                <w:numId w:val="19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color w:val="000000"/>
                <w:lang w:val="x-none" w:eastAsia="x-none"/>
              </w:rPr>
              <w:t>Неонатология в условиях 1 и 2 уровня родовспомогательных учреждений</w:t>
            </w:r>
          </w:p>
          <w:p w:rsidR="00356435" w:rsidRPr="00356435" w:rsidRDefault="00356435" w:rsidP="00356435">
            <w:pPr>
              <w:numPr>
                <w:ilvl w:val="0"/>
                <w:numId w:val="19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color w:val="000000"/>
                <w:lang w:val="x-none" w:eastAsia="x-none"/>
              </w:rPr>
              <w:t>Неонатальная хирургия</w:t>
            </w:r>
          </w:p>
          <w:p w:rsidR="00356435" w:rsidRPr="00356435" w:rsidRDefault="00356435" w:rsidP="00356435">
            <w:pPr>
              <w:numPr>
                <w:ilvl w:val="0"/>
                <w:numId w:val="19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color w:val="000000"/>
                <w:lang w:val="x-none" w:eastAsia="x-none"/>
              </w:rPr>
              <w:t>Неонатальная неврология</w:t>
            </w:r>
          </w:p>
          <w:p w:rsidR="00356435" w:rsidRPr="00356435" w:rsidRDefault="00356435" w:rsidP="00356435">
            <w:pPr>
              <w:numPr>
                <w:ilvl w:val="0"/>
                <w:numId w:val="19"/>
              </w:numPr>
              <w:ind w:left="0" w:firstLine="0"/>
              <w:contextualSpacing/>
              <w:rPr>
                <w:lang w:val="x-none"/>
              </w:rPr>
            </w:pPr>
            <w:r w:rsidRPr="00356435">
              <w:rPr>
                <w:color w:val="000000"/>
                <w:lang w:val="x-none" w:eastAsia="x-none"/>
              </w:rPr>
              <w:t>Амбулаторная неонатология</w:t>
            </w:r>
          </w:p>
        </w:tc>
      </w:tr>
      <w:tr w:rsidR="00356435" w:rsidRPr="00356435" w:rsidTr="00522D2C">
        <w:tc>
          <w:tcPr>
            <w:tcW w:w="2386" w:type="dxa"/>
            <w:vMerge w:val="restart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/>
              </w:rPr>
            </w:pPr>
            <w:r w:rsidRPr="00356435">
              <w:rPr>
                <w:b/>
              </w:rPr>
              <w:t>6</w:t>
            </w:r>
            <w:r w:rsidRPr="00356435">
              <w:rPr>
                <w:b/>
                <w:lang w:val="en-US"/>
              </w:rPr>
              <w:t>R</w:t>
            </w:r>
            <w:r w:rsidRPr="00356435">
              <w:rPr>
                <w:b/>
              </w:rPr>
              <w:t>114400 - Акушерство и гинекология, в том числе детская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  <w:rPr>
                <w:bCs/>
                <w:caps/>
                <w:lang w:val="x-none"/>
              </w:rPr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rPr>
                <w:color w:val="000000"/>
              </w:rPr>
              <w:t>1.</w:t>
            </w:r>
            <w:r w:rsidRPr="00356435">
              <w:t>Акушерство-гинекология амбулаторно-поликлиническая-1</w:t>
            </w:r>
          </w:p>
          <w:p w:rsidR="00356435" w:rsidRPr="00356435" w:rsidRDefault="00356435" w:rsidP="00356435">
            <w:pPr>
              <w:keepNext/>
              <w:outlineLvl w:val="1"/>
            </w:pPr>
            <w:r w:rsidRPr="00356435">
              <w:rPr>
                <w:lang w:val="kk-KZ"/>
              </w:rPr>
              <w:t>2</w:t>
            </w:r>
            <w:r w:rsidRPr="00356435">
              <w:t>. Акушерство в стационаре-1</w:t>
            </w:r>
          </w:p>
          <w:p w:rsidR="00356435" w:rsidRPr="00356435" w:rsidRDefault="00356435" w:rsidP="00356435">
            <w:pPr>
              <w:keepNext/>
              <w:outlineLvl w:val="1"/>
            </w:pPr>
            <w:r w:rsidRPr="00356435">
              <w:rPr>
                <w:lang w:val="kk-KZ"/>
              </w:rPr>
              <w:t>3</w:t>
            </w:r>
            <w:r w:rsidRPr="00356435">
              <w:t>. Гинекология в стационаре-1</w:t>
            </w:r>
          </w:p>
        </w:tc>
      </w:tr>
      <w:tr w:rsidR="00356435" w:rsidRPr="00356435" w:rsidTr="00522D2C">
        <w:tc>
          <w:tcPr>
            <w:tcW w:w="2386" w:type="dxa"/>
            <w:vMerge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со 2 на 3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1.Акушерство-гинекология амбулаторно-поликлиническая-2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4. Акушерство в стационаре-2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5. Гинекология в стационаре-2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6. Репродуктивная медицина и бесплодие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eastAsia="en-US"/>
              </w:rPr>
              <w:t>7. Маммология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lang w:val="kk-KZ"/>
              </w:rPr>
            </w:pP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bCs/>
                <w:caps/>
                <w:lang w:val="kk-KZ"/>
              </w:rPr>
              <w:t xml:space="preserve">6М110100- </w:t>
            </w:r>
            <w:r w:rsidRPr="00356435">
              <w:rPr>
                <w:b/>
                <w:lang w:val="kk-KZ"/>
              </w:rPr>
              <w:t>Медицина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</w:t>
            </w:r>
            <w:r w:rsidRPr="00356435">
              <w:rPr>
                <w:rFonts w:eastAsia="Calibri"/>
                <w:color w:val="FF0000"/>
                <w:lang w:val="kk-KZ" w:eastAsia="en-US"/>
              </w:rPr>
              <w:t>.</w:t>
            </w:r>
            <w:r w:rsidRPr="00356435">
              <w:rPr>
                <w:rFonts w:eastAsia="Calibri"/>
                <w:color w:val="000000"/>
                <w:lang w:val="kk-KZ" w:eastAsia="en-US"/>
              </w:rPr>
              <w:t>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2.Иностранный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3.Педагогика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4.Психология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5.Биостатистика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6.Основы биоэтики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7.Организация и управление здравоохранением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8.Основы клинической эпидемиологии и доказательной медицины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9.Основы методологии преповадания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10.Основы методологии научных исследований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lang w:val="kk-KZ"/>
              </w:rPr>
              <w:t>6М110200- Общественное здравоохранение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</w:t>
            </w:r>
            <w:r w:rsidRPr="00356435">
              <w:rPr>
                <w:rFonts w:eastAsia="Calibri"/>
                <w:color w:val="FF0000"/>
                <w:lang w:val="kk-KZ" w:eastAsia="en-US"/>
              </w:rPr>
              <w:t>.</w:t>
            </w:r>
            <w:r w:rsidRPr="00356435">
              <w:rPr>
                <w:rFonts w:eastAsia="Calibri"/>
                <w:color w:val="000000"/>
                <w:lang w:val="kk-KZ" w:eastAsia="en-US"/>
              </w:rPr>
              <w:t>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2.Иностранный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3.Педагогика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4.Психология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5.Биостатистика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6.Основы биоэтики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eastAsia="en-US"/>
              </w:rPr>
              <w:t>7.</w:t>
            </w:r>
            <w:r w:rsidRPr="00356435">
              <w:rPr>
                <w:rFonts w:eastAsia="Calibri"/>
                <w:color w:val="000000"/>
                <w:lang w:val="kk-KZ" w:eastAsia="en-US"/>
              </w:rPr>
              <w:t xml:space="preserve"> Организация и управление здравоохранением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8.Укрепление здоровья и профилактика заболеваний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color w:val="000000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 xml:space="preserve">9. Основы методологии преповадания 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color w:val="000000"/>
                <w:lang w:val="kk-KZ" w:eastAsia="en-US"/>
              </w:rPr>
              <w:t>10.Основы методологии</w:t>
            </w:r>
            <w:r w:rsidRPr="00356435">
              <w:rPr>
                <w:rFonts w:eastAsia="Calibri"/>
                <w:lang w:val="kk-KZ" w:eastAsia="en-US"/>
              </w:rPr>
              <w:t xml:space="preserve"> научных исследований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11. Основы клинической эпидемиологии и доказательной медицины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lang w:val="kk-KZ"/>
              </w:rPr>
              <w:t>6М110300-</w:t>
            </w:r>
            <w:r w:rsidRPr="00356435">
              <w:rPr>
                <w:b/>
                <w:lang w:val="kk-KZ"/>
              </w:rPr>
              <w:lastRenderedPageBreak/>
              <w:t>Сестринское дело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lastRenderedPageBreak/>
              <w:t xml:space="preserve">с 1 на 2 год </w:t>
            </w:r>
            <w:r w:rsidRPr="00356435">
              <w:lastRenderedPageBreak/>
              <w:t>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lastRenderedPageBreak/>
              <w:t>1. 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lastRenderedPageBreak/>
              <w:t>2. 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3. 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4. 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5. Биостатистика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6. Основы биоэтики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7.Организация сестринского процесса и документация в сестринском деле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 xml:space="preserve">8. Доказательная медицина в сестринской </w:t>
            </w:r>
            <w:proofErr w:type="gramStart"/>
            <w:r w:rsidRPr="00356435">
              <w:rPr>
                <w:rFonts w:eastAsia="Calibri"/>
                <w:lang w:eastAsia="en-US"/>
              </w:rPr>
              <w:t>р</w:t>
            </w:r>
            <w:proofErr w:type="gramEnd"/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практике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 xml:space="preserve">9. Основы методологии научных исследований 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 xml:space="preserve">10. </w:t>
            </w:r>
            <w:r w:rsidRPr="00356435">
              <w:rPr>
                <w:rFonts w:eastAsia="Calibri"/>
                <w:lang w:eastAsia="en-US"/>
              </w:rPr>
              <w:t>О</w:t>
            </w:r>
            <w:r w:rsidRPr="00356435">
              <w:rPr>
                <w:rFonts w:eastAsia="Calibri"/>
                <w:lang w:val="kk-KZ" w:eastAsia="en-US"/>
              </w:rPr>
              <w:t xml:space="preserve">сновы методологии преподавания 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lang w:val="kk-KZ"/>
              </w:rPr>
              <w:lastRenderedPageBreak/>
              <w:t>6М110500-Медико-профилактическое дело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1. 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2. 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3. 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4. 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5. Биостатистика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6. Основы биоэтики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 xml:space="preserve">7. Основы методологии научных исследований 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 xml:space="preserve">8. </w:t>
            </w:r>
            <w:r w:rsidRPr="00356435">
              <w:rPr>
                <w:rFonts w:eastAsia="Calibri"/>
                <w:lang w:eastAsia="en-US"/>
              </w:rPr>
              <w:t>О</w:t>
            </w:r>
            <w:r w:rsidRPr="00356435">
              <w:rPr>
                <w:rFonts w:eastAsia="Calibri"/>
                <w:lang w:val="kk-KZ" w:eastAsia="en-US"/>
              </w:rPr>
              <w:t xml:space="preserve">сновы методологии преподавания 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9. Основы клинической эпидемиологии и доказательной медицины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10. Организация санитарно-эпидемиологической  службы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bCs/>
                <w:caps/>
              </w:rPr>
              <w:t>6М110400- ф</w:t>
            </w:r>
            <w:r w:rsidRPr="00356435">
              <w:rPr>
                <w:b/>
                <w:bCs/>
              </w:rPr>
              <w:t>армация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1. 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2. 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3. 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4. 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5. Биостатистика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6. Основы биоэтики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7. Основы клиническо эпидемиологии и доказательно медицины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8. Менеджмент и маркетинг фармации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9. Основы методологии и преподавания в фармации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val="kk-KZ" w:eastAsia="en-US"/>
              </w:rPr>
              <w:t>10. Основы методологии научных исследований в фармации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</w:rPr>
            </w:pPr>
            <w:r w:rsidRPr="00356435">
              <w:rPr>
                <w:b/>
                <w:lang w:val="kk-KZ"/>
              </w:rPr>
              <w:t>6М074800 -Технология фармацевтического производства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1. 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2. Иностранный язык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3. 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4. 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5 Фундаментальные основы разработки лекарственных средств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lang w:val="kk-KZ"/>
              </w:rPr>
            </w:pPr>
            <w:r w:rsidRPr="00356435">
              <w:rPr>
                <w:b/>
                <w:lang w:val="kk-KZ"/>
              </w:rPr>
              <w:t>6М0</w:t>
            </w:r>
            <w:r w:rsidRPr="00356435">
              <w:rPr>
                <w:b/>
                <w:lang w:val="en-US"/>
              </w:rPr>
              <w:t>507</w:t>
            </w:r>
            <w:r w:rsidRPr="00356435">
              <w:rPr>
                <w:b/>
                <w:lang w:val="kk-KZ"/>
              </w:rPr>
              <w:t>00 -Менеджмент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1 История и философия науки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2Иностранный язык (профессиональный)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3Педагогика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4Психология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eastAsia="en-US"/>
              </w:rPr>
              <w:t>5Стратегический менеджмент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lang w:val="kk-KZ"/>
              </w:rPr>
            </w:pPr>
            <w:r w:rsidRPr="00356435">
              <w:rPr>
                <w:b/>
                <w:bCs/>
                <w:caps/>
                <w:lang w:val="kk-KZ"/>
              </w:rPr>
              <w:lastRenderedPageBreak/>
              <w:t>6</w:t>
            </w:r>
            <w:r w:rsidRPr="00356435">
              <w:rPr>
                <w:b/>
                <w:bCs/>
                <w:caps/>
                <w:lang w:val="en-US"/>
              </w:rPr>
              <w:t>d</w:t>
            </w:r>
            <w:r w:rsidRPr="00356435">
              <w:rPr>
                <w:b/>
                <w:bCs/>
                <w:caps/>
                <w:lang w:val="kk-KZ"/>
              </w:rPr>
              <w:t xml:space="preserve">110100- </w:t>
            </w:r>
            <w:r w:rsidRPr="00356435">
              <w:rPr>
                <w:b/>
                <w:lang w:val="kk-KZ"/>
              </w:rPr>
              <w:t>Медицина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1Биостатистика (продвинутый курс)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2Клиническая эпидемиология и доказательная медицина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3Методология научных исследований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lang w:val="kk-KZ"/>
              </w:rPr>
            </w:pPr>
            <w:r w:rsidRPr="00356435">
              <w:rPr>
                <w:b/>
                <w:bCs/>
                <w:caps/>
                <w:lang w:val="kk-KZ"/>
              </w:rPr>
              <w:t>6</w:t>
            </w:r>
            <w:r w:rsidRPr="00356435">
              <w:rPr>
                <w:b/>
                <w:bCs/>
                <w:caps/>
                <w:lang w:val="en-US"/>
              </w:rPr>
              <w:t>d</w:t>
            </w:r>
            <w:r w:rsidRPr="00356435">
              <w:rPr>
                <w:b/>
                <w:bCs/>
                <w:caps/>
                <w:lang w:val="kk-KZ"/>
              </w:rPr>
              <w:t xml:space="preserve">110200- </w:t>
            </w:r>
            <w:r w:rsidRPr="00356435">
              <w:rPr>
                <w:b/>
                <w:lang w:val="kk-KZ"/>
              </w:rPr>
              <w:t>Общественное здравоохранеие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1Биостатистика (продвинутый курс)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2Клиническая эпидемиология и доказательная медицина</w:t>
            </w:r>
          </w:p>
          <w:p w:rsidR="00356435" w:rsidRPr="00356435" w:rsidRDefault="00356435" w:rsidP="00356435">
            <w:pPr>
              <w:keepNext/>
              <w:jc w:val="both"/>
              <w:outlineLvl w:val="1"/>
              <w:rPr>
                <w:rFonts w:eastAsia="Calibri"/>
                <w:lang w:eastAsia="en-US"/>
              </w:rPr>
            </w:pPr>
            <w:r w:rsidRPr="00356435">
              <w:rPr>
                <w:rFonts w:eastAsia="Calibri"/>
                <w:lang w:val="kk-KZ" w:eastAsia="en-US"/>
              </w:rPr>
              <w:t>3Методология научных исследований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  <w:lang w:val="kk-KZ"/>
              </w:rPr>
            </w:pPr>
            <w:r w:rsidRPr="00356435">
              <w:rPr>
                <w:b/>
                <w:bCs/>
                <w:caps/>
                <w:lang w:val="kk-KZ"/>
              </w:rPr>
              <w:t>6</w:t>
            </w:r>
            <w:r w:rsidRPr="00356435">
              <w:rPr>
                <w:b/>
                <w:bCs/>
                <w:caps/>
                <w:lang w:val="en-US"/>
              </w:rPr>
              <w:t>d</w:t>
            </w:r>
            <w:r w:rsidRPr="00356435">
              <w:rPr>
                <w:b/>
                <w:bCs/>
                <w:caps/>
                <w:lang w:val="kk-KZ"/>
              </w:rPr>
              <w:t xml:space="preserve">110400- </w:t>
            </w:r>
            <w:r w:rsidRPr="00356435">
              <w:rPr>
                <w:b/>
                <w:lang w:val="kk-KZ"/>
              </w:rPr>
              <w:t>Фармация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  <w:r w:rsidRPr="00356435">
              <w:t>с 1 на 2 год обучения</w:t>
            </w: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1Биостатистика (продвинутый курс)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2Клиническая эпидемиология и доказательная медицина</w:t>
            </w:r>
          </w:p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3Методология научных исследований в фармации</w:t>
            </w:r>
          </w:p>
        </w:tc>
      </w:tr>
      <w:tr w:rsidR="00356435" w:rsidRPr="00356435" w:rsidTr="00522D2C">
        <w:tc>
          <w:tcPr>
            <w:tcW w:w="2386" w:type="dxa"/>
            <w:shd w:val="clear" w:color="auto" w:fill="auto"/>
            <w:vAlign w:val="center"/>
          </w:tcPr>
          <w:p w:rsidR="00356435" w:rsidRPr="00356435" w:rsidRDefault="00356435" w:rsidP="00356435">
            <w:pPr>
              <w:rPr>
                <w:b/>
                <w:bCs/>
                <w:caps/>
                <w:lang w:val="kk-KZ"/>
              </w:rPr>
            </w:pPr>
            <w:r w:rsidRPr="00356435">
              <w:rPr>
                <w:b/>
                <w:lang w:val="kk-KZ"/>
              </w:rPr>
              <w:t>6</w:t>
            </w:r>
            <w:r w:rsidRPr="00356435">
              <w:rPr>
                <w:b/>
                <w:bCs/>
                <w:caps/>
                <w:lang w:val="en-US"/>
              </w:rPr>
              <w:t>d</w:t>
            </w:r>
            <w:r w:rsidRPr="00356435">
              <w:rPr>
                <w:b/>
                <w:lang w:val="kk-KZ"/>
              </w:rPr>
              <w:t>074800 -Технология фармацевтического производства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56435" w:rsidRPr="00356435" w:rsidRDefault="00356435" w:rsidP="00356435">
            <w:pPr>
              <w:keepNext/>
              <w:outlineLvl w:val="1"/>
            </w:pPr>
          </w:p>
        </w:tc>
        <w:tc>
          <w:tcPr>
            <w:tcW w:w="5209" w:type="dxa"/>
            <w:shd w:val="clear" w:color="auto" w:fill="auto"/>
          </w:tcPr>
          <w:p w:rsidR="00356435" w:rsidRPr="00356435" w:rsidRDefault="00356435" w:rsidP="00356435">
            <w:pPr>
              <w:keepNext/>
              <w:outlineLvl w:val="1"/>
              <w:rPr>
                <w:rFonts w:eastAsia="Calibri"/>
                <w:lang w:val="kk-KZ" w:eastAsia="en-US"/>
              </w:rPr>
            </w:pPr>
            <w:r w:rsidRPr="00356435">
              <w:rPr>
                <w:rFonts w:eastAsia="Calibri"/>
                <w:lang w:val="kk-KZ" w:eastAsia="en-US"/>
              </w:rPr>
              <w:t>1 Современные технологии и производство лекарственных средств</w:t>
            </w:r>
          </w:p>
        </w:tc>
      </w:tr>
    </w:tbl>
    <w:p w:rsidR="00190435" w:rsidRPr="00190435" w:rsidRDefault="00190435" w:rsidP="006A0B1A">
      <w:pPr>
        <w:jc w:val="center"/>
        <w:rPr>
          <w:b/>
          <w:bCs/>
          <w:sz w:val="28"/>
          <w:szCs w:val="28"/>
          <w:lang w:val="kk-KZ"/>
        </w:rPr>
      </w:pPr>
    </w:p>
    <w:p w:rsidR="002563AE" w:rsidRDefault="002A0F93" w:rsidP="006A0B1A">
      <w:pPr>
        <w:jc w:val="center"/>
        <w:rPr>
          <w:b/>
          <w:bCs/>
          <w:sz w:val="28"/>
          <w:szCs w:val="28"/>
        </w:rPr>
      </w:pPr>
      <w:r w:rsidRPr="00C14BC3">
        <w:rPr>
          <w:b/>
          <w:bCs/>
          <w:sz w:val="28"/>
          <w:szCs w:val="28"/>
        </w:rPr>
        <w:br w:type="page"/>
      </w:r>
    </w:p>
    <w:p w:rsidR="002563AE" w:rsidRDefault="002563AE" w:rsidP="006A0B1A">
      <w:pPr>
        <w:jc w:val="center"/>
        <w:rPr>
          <w:b/>
          <w:bCs/>
          <w:sz w:val="28"/>
          <w:szCs w:val="28"/>
        </w:rPr>
      </w:pPr>
    </w:p>
    <w:p w:rsidR="006A0B1A" w:rsidRPr="00076959" w:rsidRDefault="006A0B1A" w:rsidP="006A0B1A">
      <w:pPr>
        <w:jc w:val="center"/>
        <w:rPr>
          <w:b/>
          <w:bCs/>
          <w:sz w:val="28"/>
          <w:szCs w:val="28"/>
        </w:rPr>
      </w:pPr>
      <w:r w:rsidRPr="00076959">
        <w:rPr>
          <w:b/>
          <w:bCs/>
          <w:sz w:val="28"/>
          <w:szCs w:val="28"/>
        </w:rPr>
        <w:t>Лист регистрации изменений</w:t>
      </w:r>
    </w:p>
    <w:p w:rsidR="006A0B1A" w:rsidRPr="00076959" w:rsidRDefault="006A0B1A" w:rsidP="006A0B1A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48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090"/>
        <w:gridCol w:w="1565"/>
        <w:gridCol w:w="1170"/>
        <w:gridCol w:w="2101"/>
        <w:gridCol w:w="2047"/>
      </w:tblGrid>
      <w:tr w:rsidR="006A0B1A" w:rsidRPr="00076959" w:rsidTr="00076959">
        <w:tc>
          <w:tcPr>
            <w:tcW w:w="2825" w:type="dxa"/>
            <w:gridSpan w:val="2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565" w:type="dxa"/>
            <w:vMerge w:val="restart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Номер изменения </w:t>
            </w:r>
            <w:proofErr w:type="gramStart"/>
            <w:r w:rsidRPr="00076959">
              <w:rPr>
                <w:b/>
                <w:sz w:val="28"/>
                <w:szCs w:val="28"/>
              </w:rPr>
              <w:t>п</w:t>
            </w:r>
            <w:proofErr w:type="gramEnd"/>
            <w:r w:rsidRPr="000769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70" w:type="dxa"/>
            <w:vMerge w:val="restart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Дата замены</w:t>
            </w:r>
          </w:p>
        </w:tc>
        <w:tc>
          <w:tcPr>
            <w:tcW w:w="2101" w:type="dxa"/>
            <w:vMerge w:val="restart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Ф.И.О. лица, проводившего изменения</w:t>
            </w:r>
          </w:p>
        </w:tc>
        <w:tc>
          <w:tcPr>
            <w:tcW w:w="2047" w:type="dxa"/>
            <w:vMerge w:val="restart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Подпись лица, проводившего изменения</w:t>
            </w:r>
          </w:p>
        </w:tc>
      </w:tr>
      <w:tr w:rsidR="006A0B1A" w:rsidRPr="00076959" w:rsidTr="00076959">
        <w:tc>
          <w:tcPr>
            <w:tcW w:w="735" w:type="dxa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76959">
              <w:rPr>
                <w:b/>
                <w:sz w:val="28"/>
                <w:szCs w:val="28"/>
              </w:rPr>
              <w:t>п</w:t>
            </w:r>
            <w:proofErr w:type="gramEnd"/>
            <w:r w:rsidRPr="000769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65" w:type="dxa"/>
            <w:vMerge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shd w:val="clear" w:color="auto" w:fill="25FF88"/>
          </w:tcPr>
          <w:p w:rsidR="006A0B1A" w:rsidRPr="00076959" w:rsidRDefault="006A0B1A" w:rsidP="002F7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jc w:val="center"/>
              <w:rPr>
                <w:sz w:val="28"/>
                <w:szCs w:val="28"/>
              </w:rPr>
            </w:pPr>
            <w:r w:rsidRPr="00076959">
              <w:rPr>
                <w:sz w:val="28"/>
                <w:szCs w:val="28"/>
              </w:rPr>
              <w:t>6</w:t>
            </w: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  <w:tr w:rsidR="006A0B1A" w:rsidRPr="00076959" w:rsidTr="00076959">
        <w:tc>
          <w:tcPr>
            <w:tcW w:w="73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6A0B1A" w:rsidRPr="00076959" w:rsidRDefault="006A0B1A" w:rsidP="002F7600">
            <w:pPr>
              <w:rPr>
                <w:sz w:val="28"/>
                <w:szCs w:val="28"/>
              </w:rPr>
            </w:pPr>
          </w:p>
        </w:tc>
      </w:tr>
    </w:tbl>
    <w:p w:rsidR="00BF6EAA" w:rsidRPr="00076959" w:rsidRDefault="00BF6EAA" w:rsidP="003A7CB1">
      <w:pPr>
        <w:jc w:val="center"/>
        <w:rPr>
          <w:b/>
          <w:sz w:val="28"/>
          <w:szCs w:val="28"/>
        </w:rPr>
      </w:pPr>
    </w:p>
    <w:p w:rsidR="003A7CB1" w:rsidRPr="00076959" w:rsidRDefault="00BF6EAA" w:rsidP="003A7CB1">
      <w:pPr>
        <w:jc w:val="center"/>
        <w:rPr>
          <w:b/>
          <w:sz w:val="28"/>
          <w:szCs w:val="28"/>
        </w:rPr>
      </w:pPr>
      <w:r w:rsidRPr="00076959">
        <w:rPr>
          <w:b/>
          <w:sz w:val="28"/>
          <w:szCs w:val="28"/>
        </w:rPr>
        <w:br w:type="page"/>
      </w:r>
      <w:r w:rsidR="003A7CB1" w:rsidRPr="00076959">
        <w:rPr>
          <w:b/>
          <w:sz w:val="28"/>
          <w:szCs w:val="28"/>
        </w:rPr>
        <w:lastRenderedPageBreak/>
        <w:t>ЛИСТ ОЗНАКОМЛЕНИЯ</w:t>
      </w:r>
    </w:p>
    <w:p w:rsidR="003A7CB1" w:rsidRPr="00076959" w:rsidRDefault="003A7CB1" w:rsidP="003A7CB1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66"/>
        <w:gridCol w:w="2097"/>
        <w:gridCol w:w="1730"/>
      </w:tblGrid>
      <w:tr w:rsidR="003A7CB1" w:rsidRPr="00076959" w:rsidTr="006A0B1A">
        <w:tc>
          <w:tcPr>
            <w:tcW w:w="2988" w:type="dxa"/>
            <w:shd w:val="clear" w:color="auto" w:fill="25FF88"/>
          </w:tcPr>
          <w:p w:rsidR="003A7CB1" w:rsidRPr="00076959" w:rsidRDefault="003A7CB1" w:rsidP="006A0B1A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66" w:type="dxa"/>
            <w:shd w:val="clear" w:color="auto" w:fill="25FF88"/>
          </w:tcPr>
          <w:p w:rsidR="003A7CB1" w:rsidRPr="00076959" w:rsidRDefault="003A7CB1" w:rsidP="006A0B1A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7" w:type="dxa"/>
            <w:shd w:val="clear" w:color="auto" w:fill="25FF88"/>
          </w:tcPr>
          <w:p w:rsidR="003A7CB1" w:rsidRPr="00076959" w:rsidRDefault="003A7CB1" w:rsidP="006A0B1A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30" w:type="dxa"/>
            <w:shd w:val="clear" w:color="auto" w:fill="25FF88"/>
          </w:tcPr>
          <w:p w:rsidR="003A7CB1" w:rsidRPr="00076959" w:rsidRDefault="003A7CB1" w:rsidP="006A0B1A">
            <w:pPr>
              <w:jc w:val="center"/>
              <w:rPr>
                <w:b/>
                <w:sz w:val="28"/>
                <w:szCs w:val="28"/>
              </w:rPr>
            </w:pPr>
            <w:r w:rsidRPr="00076959">
              <w:rPr>
                <w:b/>
                <w:sz w:val="28"/>
                <w:szCs w:val="28"/>
              </w:rPr>
              <w:t>ПОДПИСЬ</w:t>
            </w: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A7CB1" w:rsidRPr="00076959" w:rsidTr="006A0B1A">
        <w:tc>
          <w:tcPr>
            <w:tcW w:w="2988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A7CB1" w:rsidRPr="00076959" w:rsidRDefault="003A7CB1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4D3579" w:rsidRPr="00076959" w:rsidTr="006A0B1A">
        <w:tc>
          <w:tcPr>
            <w:tcW w:w="2988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4D3579" w:rsidRPr="00076959" w:rsidTr="006A0B1A">
        <w:tc>
          <w:tcPr>
            <w:tcW w:w="2988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4D3579" w:rsidRPr="00076959" w:rsidTr="006A0B1A">
        <w:tc>
          <w:tcPr>
            <w:tcW w:w="2988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4D3579" w:rsidRPr="00076959" w:rsidRDefault="004D3579" w:rsidP="00EB37F5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7CB1" w:rsidRPr="00076959" w:rsidRDefault="003A7CB1" w:rsidP="003A7CB1">
      <w:pPr>
        <w:rPr>
          <w:sz w:val="28"/>
          <w:szCs w:val="28"/>
        </w:rPr>
      </w:pPr>
    </w:p>
    <w:p w:rsidR="00C92DC0" w:rsidRPr="00076959" w:rsidRDefault="00C92DC0">
      <w:pPr>
        <w:rPr>
          <w:sz w:val="28"/>
          <w:szCs w:val="28"/>
        </w:rPr>
      </w:pPr>
    </w:p>
    <w:sectPr w:rsidR="00C92DC0" w:rsidRPr="00076959" w:rsidSect="00AD5A67">
      <w:headerReference w:type="default" r:id="rId11"/>
      <w:footerReference w:type="default" r:id="rId12"/>
      <w:pgSz w:w="11906" w:h="16838" w:code="9"/>
      <w:pgMar w:top="567" w:right="851" w:bottom="567" w:left="1418" w:header="426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5C" w:rsidRDefault="00CF5A5C">
      <w:r>
        <w:separator/>
      </w:r>
    </w:p>
  </w:endnote>
  <w:endnote w:type="continuationSeparator" w:id="0">
    <w:p w:rsidR="00CF5A5C" w:rsidRDefault="00C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C07EFF" w:rsidRPr="00B504ED" w:rsidTr="002E3BB0">
      <w:trPr>
        <w:trHeight w:val="400"/>
      </w:trPr>
      <w:tc>
        <w:tcPr>
          <w:tcW w:w="2235" w:type="dxa"/>
        </w:tcPr>
        <w:p w:rsidR="00C07EFF" w:rsidRPr="00B504ED" w:rsidRDefault="00C07EFF" w:rsidP="002E3BB0">
          <w:pPr>
            <w:pStyle w:val="a5"/>
            <w:rPr>
              <w:sz w:val="10"/>
              <w:szCs w:val="17"/>
            </w:rPr>
          </w:pPr>
        </w:p>
        <w:p w:rsidR="00C07EFF" w:rsidRDefault="00C07EFF" w:rsidP="002E3BB0">
          <w:pPr>
            <w:pStyle w:val="a5"/>
            <w:rPr>
              <w:sz w:val="17"/>
              <w:szCs w:val="17"/>
            </w:rPr>
          </w:pPr>
          <w:r w:rsidRPr="00B504ED">
            <w:rPr>
              <w:sz w:val="17"/>
              <w:szCs w:val="17"/>
            </w:rPr>
            <w:t>Редакция: 1</w:t>
          </w:r>
        </w:p>
        <w:p w:rsidR="00C07EFF" w:rsidRPr="00B504ED" w:rsidRDefault="00C07EFF" w:rsidP="002E3BB0">
          <w:pPr>
            <w:pStyle w:val="a5"/>
            <w:rPr>
              <w:sz w:val="6"/>
              <w:szCs w:val="17"/>
            </w:rPr>
          </w:pPr>
        </w:p>
      </w:tc>
      <w:tc>
        <w:tcPr>
          <w:tcW w:w="5386" w:type="dxa"/>
        </w:tcPr>
        <w:p w:rsidR="00C07EFF" w:rsidRPr="00CE534A" w:rsidRDefault="00C07EFF" w:rsidP="00CE534A">
          <w:pPr>
            <w:shd w:val="clear" w:color="auto" w:fill="FFFFFF"/>
            <w:tabs>
              <w:tab w:val="center" w:pos="317"/>
              <w:tab w:val="left" w:pos="480"/>
            </w:tabs>
            <w:ind w:left="33" w:right="175" w:firstLine="142"/>
            <w:jc w:val="center"/>
            <w:rPr>
              <w:sz w:val="20"/>
              <w:szCs w:val="20"/>
              <w:lang w:val="kk-KZ"/>
            </w:rPr>
          </w:pPr>
          <w:r w:rsidRPr="00CE534A">
            <w:rPr>
              <w:bCs/>
              <w:sz w:val="20"/>
              <w:szCs w:val="20"/>
            </w:rPr>
            <w:t xml:space="preserve">Правила организации учебного процесса </w:t>
          </w:r>
          <w:r w:rsidRPr="00CE534A">
            <w:rPr>
              <w:rFonts w:eastAsia="Calibri"/>
              <w:sz w:val="20"/>
              <w:szCs w:val="20"/>
              <w:lang w:val="kk-KZ" w:eastAsia="en-US"/>
            </w:rPr>
            <w:t>в КазНМУ на 2017-2018 учебный год</w:t>
          </w:r>
        </w:p>
      </w:tc>
      <w:tc>
        <w:tcPr>
          <w:tcW w:w="2126" w:type="dxa"/>
        </w:tcPr>
        <w:p w:rsidR="00C07EFF" w:rsidRPr="00B504ED" w:rsidRDefault="00C07EFF" w:rsidP="002E3BB0">
          <w:pPr>
            <w:pStyle w:val="a5"/>
            <w:jc w:val="center"/>
            <w:rPr>
              <w:sz w:val="6"/>
              <w:szCs w:val="17"/>
              <w:lang w:val="kk-KZ"/>
            </w:rPr>
          </w:pPr>
        </w:p>
        <w:p w:rsidR="00C07EFF" w:rsidRPr="00B504ED" w:rsidRDefault="00C07EFF" w:rsidP="002E3BB0">
          <w:pPr>
            <w:pStyle w:val="a5"/>
            <w:jc w:val="center"/>
            <w:rPr>
              <w:sz w:val="17"/>
              <w:szCs w:val="17"/>
              <w:lang w:val="kk-KZ"/>
            </w:rPr>
          </w:pPr>
          <w:r w:rsidRPr="00B504ED">
            <w:rPr>
              <w:sz w:val="17"/>
              <w:szCs w:val="17"/>
            </w:rPr>
            <w:t>Страница</w:t>
          </w:r>
          <w:r w:rsidRPr="00B504ED">
            <w:rPr>
              <w:sz w:val="17"/>
              <w:szCs w:val="17"/>
              <w:lang w:val="en-US"/>
            </w:rPr>
            <w:fldChar w:fldCharType="begin"/>
          </w:r>
          <w:r w:rsidRPr="00B504ED">
            <w:rPr>
              <w:sz w:val="17"/>
              <w:szCs w:val="17"/>
              <w:lang w:val="en-US"/>
            </w:rPr>
            <w:instrText>PAGE  \* Arabic  \* MERGEFORMAT</w:instrText>
          </w:r>
          <w:r w:rsidRPr="00B504ED">
            <w:rPr>
              <w:sz w:val="17"/>
              <w:szCs w:val="17"/>
              <w:lang w:val="en-US"/>
            </w:rPr>
            <w:fldChar w:fldCharType="separate"/>
          </w:r>
          <w:r w:rsidR="00356435">
            <w:rPr>
              <w:noProof/>
              <w:sz w:val="17"/>
              <w:szCs w:val="17"/>
              <w:lang w:val="en-US"/>
            </w:rPr>
            <w:t>29</w:t>
          </w:r>
          <w:r w:rsidRPr="00B504ED">
            <w:rPr>
              <w:sz w:val="17"/>
              <w:szCs w:val="17"/>
              <w:lang w:val="en-US"/>
            </w:rPr>
            <w:fldChar w:fldCharType="end"/>
          </w:r>
          <w:r w:rsidRPr="00B504ED">
            <w:rPr>
              <w:sz w:val="17"/>
              <w:szCs w:val="17"/>
            </w:rPr>
            <w:t>из</w:t>
          </w:r>
          <w:r w:rsidR="00CF5A5C">
            <w:fldChar w:fldCharType="begin"/>
          </w:r>
          <w:r w:rsidR="00CF5A5C">
            <w:instrText>NUMPAGES  \* Arabic  \* MERGEFORMAT</w:instrText>
          </w:r>
          <w:r w:rsidR="00CF5A5C">
            <w:fldChar w:fldCharType="separate"/>
          </w:r>
          <w:r w:rsidR="00356435" w:rsidRPr="00356435">
            <w:rPr>
              <w:noProof/>
              <w:sz w:val="17"/>
              <w:szCs w:val="17"/>
              <w:lang w:val="en-US"/>
            </w:rPr>
            <w:t>39</w:t>
          </w:r>
          <w:r w:rsidR="00CF5A5C">
            <w:rPr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C07EFF" w:rsidRPr="00F94A15" w:rsidRDefault="00C07EFF" w:rsidP="00F94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5C" w:rsidRDefault="00CF5A5C">
      <w:r>
        <w:separator/>
      </w:r>
    </w:p>
  </w:footnote>
  <w:footnote w:type="continuationSeparator" w:id="0">
    <w:p w:rsidR="00CF5A5C" w:rsidRDefault="00CF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C07EFF" w:rsidTr="002E3BB0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C07EFF" w:rsidRDefault="00C07EFF" w:rsidP="002E3BB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C07EFF" w:rsidRDefault="00C07EFF" w:rsidP="002E3BB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C07EFF" w:rsidRDefault="00C07EFF" w:rsidP="002E3BB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C07EFF" w:rsidRDefault="00C07EFF" w:rsidP="002E3BB0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C07EFF" w:rsidRDefault="00C07EFF" w:rsidP="002E3BB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C07EFF" w:rsidRDefault="00C07EFF" w:rsidP="002E3BB0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C07EFF" w:rsidRDefault="00C07EFF" w:rsidP="002E3BB0">
          <w:pPr>
            <w:ind w:left="720"/>
            <w:contextualSpacing/>
            <w:rPr>
              <w:b/>
              <w:sz w:val="14"/>
              <w:szCs w:val="14"/>
            </w:rPr>
          </w:pP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2E44C1E" wp14:editId="6B49073E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07EFF" w:rsidRDefault="00C07EFF" w:rsidP="002E3BB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C07EFF" w:rsidRDefault="00C07EFF" w:rsidP="002E3BB0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C07EFF" w:rsidRPr="00AD5A67" w:rsidRDefault="00C07EF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80C"/>
    <w:multiLevelType w:val="hybridMultilevel"/>
    <w:tmpl w:val="FE163A1A"/>
    <w:lvl w:ilvl="0" w:tplc="58566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BF8"/>
    <w:multiLevelType w:val="hybridMultilevel"/>
    <w:tmpl w:val="D110E02C"/>
    <w:lvl w:ilvl="0" w:tplc="A33E1E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F7310"/>
    <w:multiLevelType w:val="hybridMultilevel"/>
    <w:tmpl w:val="5456C7BA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244704D"/>
    <w:multiLevelType w:val="multilevel"/>
    <w:tmpl w:val="7D769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5CF4C84"/>
    <w:multiLevelType w:val="hybridMultilevel"/>
    <w:tmpl w:val="DEB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2C2D"/>
    <w:multiLevelType w:val="hybridMultilevel"/>
    <w:tmpl w:val="26FCEA36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1857732F"/>
    <w:multiLevelType w:val="hybridMultilevel"/>
    <w:tmpl w:val="D110E02C"/>
    <w:lvl w:ilvl="0" w:tplc="A33E1E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A0512"/>
    <w:multiLevelType w:val="hybridMultilevel"/>
    <w:tmpl w:val="3CA02F22"/>
    <w:lvl w:ilvl="0" w:tplc="B1688A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B42"/>
    <w:multiLevelType w:val="hybridMultilevel"/>
    <w:tmpl w:val="3C26CF52"/>
    <w:lvl w:ilvl="0" w:tplc="04D6C5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B6099"/>
    <w:multiLevelType w:val="hybridMultilevel"/>
    <w:tmpl w:val="5456C7BA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1F165162"/>
    <w:multiLevelType w:val="hybridMultilevel"/>
    <w:tmpl w:val="8FB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44EEF"/>
    <w:multiLevelType w:val="hybridMultilevel"/>
    <w:tmpl w:val="DAF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7605"/>
    <w:multiLevelType w:val="hybridMultilevel"/>
    <w:tmpl w:val="C9485048"/>
    <w:lvl w:ilvl="0" w:tplc="6A280B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66670F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408429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9D9E2D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EEA49D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2CA344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BC083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13C070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DC22C8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8DB1A85"/>
    <w:multiLevelType w:val="hybridMultilevel"/>
    <w:tmpl w:val="5456C7BA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2D316807"/>
    <w:multiLevelType w:val="hybridMultilevel"/>
    <w:tmpl w:val="D7963C88"/>
    <w:lvl w:ilvl="0" w:tplc="877619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250C"/>
    <w:multiLevelType w:val="hybridMultilevel"/>
    <w:tmpl w:val="0BA63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ECA"/>
    <w:multiLevelType w:val="hybridMultilevel"/>
    <w:tmpl w:val="26FCEA36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>
    <w:nsid w:val="37341241"/>
    <w:multiLevelType w:val="hybridMultilevel"/>
    <w:tmpl w:val="9866F080"/>
    <w:lvl w:ilvl="0" w:tplc="FF04E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37A"/>
    <w:multiLevelType w:val="hybridMultilevel"/>
    <w:tmpl w:val="4C72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0A71"/>
    <w:multiLevelType w:val="hybridMultilevel"/>
    <w:tmpl w:val="D2F4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07D1"/>
    <w:multiLevelType w:val="hybridMultilevel"/>
    <w:tmpl w:val="00202AB6"/>
    <w:lvl w:ilvl="0" w:tplc="FC8E6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2D03"/>
    <w:multiLevelType w:val="hybridMultilevel"/>
    <w:tmpl w:val="2E5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41232"/>
    <w:multiLevelType w:val="hybridMultilevel"/>
    <w:tmpl w:val="D2F4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31A3"/>
    <w:multiLevelType w:val="hybridMultilevel"/>
    <w:tmpl w:val="EA6A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5143"/>
    <w:multiLevelType w:val="hybridMultilevel"/>
    <w:tmpl w:val="5950C558"/>
    <w:lvl w:ilvl="0" w:tplc="6164C6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2D227E"/>
    <w:multiLevelType w:val="hybridMultilevel"/>
    <w:tmpl w:val="63C4DE9E"/>
    <w:lvl w:ilvl="0" w:tplc="E14E1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5A01"/>
    <w:multiLevelType w:val="hybridMultilevel"/>
    <w:tmpl w:val="8474B98E"/>
    <w:lvl w:ilvl="0" w:tplc="1FC05C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50957"/>
    <w:multiLevelType w:val="hybridMultilevel"/>
    <w:tmpl w:val="EC4E1530"/>
    <w:lvl w:ilvl="0" w:tplc="6164C6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21"/>
  </w:num>
  <w:num w:numId="5">
    <w:abstractNumId w:val="27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26"/>
  </w:num>
  <w:num w:numId="17">
    <w:abstractNumId w:val="17"/>
  </w:num>
  <w:num w:numId="18">
    <w:abstractNumId w:val="25"/>
  </w:num>
  <w:num w:numId="19">
    <w:abstractNumId w:val="20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"/>
  </w:num>
  <w:num w:numId="25">
    <w:abstractNumId w:val="5"/>
  </w:num>
  <w:num w:numId="26">
    <w:abstractNumId w:val="6"/>
  </w:num>
  <w:num w:numId="27">
    <w:abstractNumId w:val="19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B1"/>
    <w:rsid w:val="00001078"/>
    <w:rsid w:val="00003F8B"/>
    <w:rsid w:val="000068F9"/>
    <w:rsid w:val="00015429"/>
    <w:rsid w:val="0001652D"/>
    <w:rsid w:val="00020025"/>
    <w:rsid w:val="00021BDA"/>
    <w:rsid w:val="000231C6"/>
    <w:rsid w:val="00026A75"/>
    <w:rsid w:val="00026F4C"/>
    <w:rsid w:val="00030C75"/>
    <w:rsid w:val="00031D51"/>
    <w:rsid w:val="00033A90"/>
    <w:rsid w:val="00037B29"/>
    <w:rsid w:val="00037CE1"/>
    <w:rsid w:val="0004088A"/>
    <w:rsid w:val="000426E3"/>
    <w:rsid w:val="0005459A"/>
    <w:rsid w:val="00055C36"/>
    <w:rsid w:val="000577F1"/>
    <w:rsid w:val="0006438C"/>
    <w:rsid w:val="00065092"/>
    <w:rsid w:val="00070425"/>
    <w:rsid w:val="00076959"/>
    <w:rsid w:val="00084957"/>
    <w:rsid w:val="00094D7D"/>
    <w:rsid w:val="000A1478"/>
    <w:rsid w:val="000A292A"/>
    <w:rsid w:val="000A2B1E"/>
    <w:rsid w:val="000A458E"/>
    <w:rsid w:val="000A6A29"/>
    <w:rsid w:val="000B3F2E"/>
    <w:rsid w:val="000E1554"/>
    <w:rsid w:val="000E3234"/>
    <w:rsid w:val="000E6BE3"/>
    <w:rsid w:val="00107BF8"/>
    <w:rsid w:val="00123BD9"/>
    <w:rsid w:val="00136F28"/>
    <w:rsid w:val="001402AB"/>
    <w:rsid w:val="00144A59"/>
    <w:rsid w:val="00150672"/>
    <w:rsid w:val="00152D10"/>
    <w:rsid w:val="00160AE7"/>
    <w:rsid w:val="00162F3E"/>
    <w:rsid w:val="00164841"/>
    <w:rsid w:val="00173310"/>
    <w:rsid w:val="00175314"/>
    <w:rsid w:val="00183E5C"/>
    <w:rsid w:val="00187DA3"/>
    <w:rsid w:val="00190435"/>
    <w:rsid w:val="00194DF9"/>
    <w:rsid w:val="001A6CB5"/>
    <w:rsid w:val="001B166D"/>
    <w:rsid w:val="001B32F9"/>
    <w:rsid w:val="001C2982"/>
    <w:rsid w:val="001C4331"/>
    <w:rsid w:val="001C6446"/>
    <w:rsid w:val="001C7EF5"/>
    <w:rsid w:val="001D067D"/>
    <w:rsid w:val="001D1460"/>
    <w:rsid w:val="001E0A02"/>
    <w:rsid w:val="001F52D7"/>
    <w:rsid w:val="00207694"/>
    <w:rsid w:val="00210C1A"/>
    <w:rsid w:val="00221806"/>
    <w:rsid w:val="00224CD5"/>
    <w:rsid w:val="002253D0"/>
    <w:rsid w:val="00226441"/>
    <w:rsid w:val="00226721"/>
    <w:rsid w:val="00234EB8"/>
    <w:rsid w:val="002367D2"/>
    <w:rsid w:val="00236C12"/>
    <w:rsid w:val="00245D8A"/>
    <w:rsid w:val="00253E2B"/>
    <w:rsid w:val="00255300"/>
    <w:rsid w:val="002563AE"/>
    <w:rsid w:val="00265CBA"/>
    <w:rsid w:val="00270E49"/>
    <w:rsid w:val="00273092"/>
    <w:rsid w:val="002753D4"/>
    <w:rsid w:val="002775CB"/>
    <w:rsid w:val="0028752E"/>
    <w:rsid w:val="00290F77"/>
    <w:rsid w:val="00291FAC"/>
    <w:rsid w:val="002A0F93"/>
    <w:rsid w:val="002A446E"/>
    <w:rsid w:val="002B3922"/>
    <w:rsid w:val="002B6CFC"/>
    <w:rsid w:val="002C12E4"/>
    <w:rsid w:val="002D2BB4"/>
    <w:rsid w:val="002D3A4C"/>
    <w:rsid w:val="002E299D"/>
    <w:rsid w:val="002E3BB0"/>
    <w:rsid w:val="002E7520"/>
    <w:rsid w:val="002F29AB"/>
    <w:rsid w:val="002F3A96"/>
    <w:rsid w:val="002F7600"/>
    <w:rsid w:val="003062AB"/>
    <w:rsid w:val="00323E7F"/>
    <w:rsid w:val="00333C62"/>
    <w:rsid w:val="00337F48"/>
    <w:rsid w:val="003425A3"/>
    <w:rsid w:val="00345637"/>
    <w:rsid w:val="003460D6"/>
    <w:rsid w:val="00346B51"/>
    <w:rsid w:val="00350406"/>
    <w:rsid w:val="00355C0D"/>
    <w:rsid w:val="00356079"/>
    <w:rsid w:val="00356435"/>
    <w:rsid w:val="00372216"/>
    <w:rsid w:val="003724B5"/>
    <w:rsid w:val="003760C9"/>
    <w:rsid w:val="00380E63"/>
    <w:rsid w:val="00381837"/>
    <w:rsid w:val="003A7CB1"/>
    <w:rsid w:val="003B0017"/>
    <w:rsid w:val="003B0BEC"/>
    <w:rsid w:val="003B4D6A"/>
    <w:rsid w:val="003B5066"/>
    <w:rsid w:val="003B65C5"/>
    <w:rsid w:val="003B7064"/>
    <w:rsid w:val="003C0EA5"/>
    <w:rsid w:val="003C18B8"/>
    <w:rsid w:val="003C1E16"/>
    <w:rsid w:val="003D10C1"/>
    <w:rsid w:val="003E1E70"/>
    <w:rsid w:val="003F2078"/>
    <w:rsid w:val="003F6B46"/>
    <w:rsid w:val="00402958"/>
    <w:rsid w:val="00416101"/>
    <w:rsid w:val="00416D58"/>
    <w:rsid w:val="00422674"/>
    <w:rsid w:val="00422C26"/>
    <w:rsid w:val="004331D9"/>
    <w:rsid w:val="00434C77"/>
    <w:rsid w:val="00436D2E"/>
    <w:rsid w:val="00440F6B"/>
    <w:rsid w:val="00447348"/>
    <w:rsid w:val="004509B0"/>
    <w:rsid w:val="0045564A"/>
    <w:rsid w:val="0046505E"/>
    <w:rsid w:val="00470718"/>
    <w:rsid w:val="004737E1"/>
    <w:rsid w:val="00477624"/>
    <w:rsid w:val="004820D9"/>
    <w:rsid w:val="0048577D"/>
    <w:rsid w:val="00497C42"/>
    <w:rsid w:val="004A2D59"/>
    <w:rsid w:val="004A4298"/>
    <w:rsid w:val="004A5D2D"/>
    <w:rsid w:val="004B0F22"/>
    <w:rsid w:val="004B3163"/>
    <w:rsid w:val="004C1B47"/>
    <w:rsid w:val="004C2CAA"/>
    <w:rsid w:val="004C4123"/>
    <w:rsid w:val="004D3579"/>
    <w:rsid w:val="004D532D"/>
    <w:rsid w:val="004E2367"/>
    <w:rsid w:val="004E3150"/>
    <w:rsid w:val="004E3ECE"/>
    <w:rsid w:val="004E6429"/>
    <w:rsid w:val="004F49AE"/>
    <w:rsid w:val="005110A7"/>
    <w:rsid w:val="00517266"/>
    <w:rsid w:val="00524084"/>
    <w:rsid w:val="00525017"/>
    <w:rsid w:val="00526598"/>
    <w:rsid w:val="00530131"/>
    <w:rsid w:val="00550EAA"/>
    <w:rsid w:val="00554962"/>
    <w:rsid w:val="005607FF"/>
    <w:rsid w:val="005654B2"/>
    <w:rsid w:val="00565FA8"/>
    <w:rsid w:val="00566ABB"/>
    <w:rsid w:val="00571EE6"/>
    <w:rsid w:val="0057346A"/>
    <w:rsid w:val="00573550"/>
    <w:rsid w:val="00575558"/>
    <w:rsid w:val="00575A2F"/>
    <w:rsid w:val="00576B0F"/>
    <w:rsid w:val="00580312"/>
    <w:rsid w:val="00580590"/>
    <w:rsid w:val="0058127D"/>
    <w:rsid w:val="00583CDE"/>
    <w:rsid w:val="00593617"/>
    <w:rsid w:val="00593D6B"/>
    <w:rsid w:val="005973F1"/>
    <w:rsid w:val="005B4D60"/>
    <w:rsid w:val="005B673F"/>
    <w:rsid w:val="005B6866"/>
    <w:rsid w:val="005C0F98"/>
    <w:rsid w:val="005E3BE1"/>
    <w:rsid w:val="005E6EE8"/>
    <w:rsid w:val="005F1B95"/>
    <w:rsid w:val="00602566"/>
    <w:rsid w:val="0060366A"/>
    <w:rsid w:val="0061259E"/>
    <w:rsid w:val="00623271"/>
    <w:rsid w:val="006252E0"/>
    <w:rsid w:val="00631DCB"/>
    <w:rsid w:val="00632766"/>
    <w:rsid w:val="00633BAA"/>
    <w:rsid w:val="006414DF"/>
    <w:rsid w:val="006438CE"/>
    <w:rsid w:val="0065066B"/>
    <w:rsid w:val="006534B3"/>
    <w:rsid w:val="006542BB"/>
    <w:rsid w:val="0065639E"/>
    <w:rsid w:val="00656F42"/>
    <w:rsid w:val="006752CD"/>
    <w:rsid w:val="0068788C"/>
    <w:rsid w:val="00690430"/>
    <w:rsid w:val="00691DF1"/>
    <w:rsid w:val="006966DB"/>
    <w:rsid w:val="006A0B1A"/>
    <w:rsid w:val="006A1267"/>
    <w:rsid w:val="006A2C6C"/>
    <w:rsid w:val="006A5CE1"/>
    <w:rsid w:val="006A6F66"/>
    <w:rsid w:val="006A7334"/>
    <w:rsid w:val="006A7454"/>
    <w:rsid w:val="006A7974"/>
    <w:rsid w:val="006B1003"/>
    <w:rsid w:val="006B5E3C"/>
    <w:rsid w:val="006C0597"/>
    <w:rsid w:val="006C0C3B"/>
    <w:rsid w:val="006C3298"/>
    <w:rsid w:val="006D1238"/>
    <w:rsid w:val="006D1507"/>
    <w:rsid w:val="006E4000"/>
    <w:rsid w:val="006E473F"/>
    <w:rsid w:val="006F0087"/>
    <w:rsid w:val="006F05B8"/>
    <w:rsid w:val="006F0DEA"/>
    <w:rsid w:val="006F0F27"/>
    <w:rsid w:val="006F3FE3"/>
    <w:rsid w:val="006F5A1F"/>
    <w:rsid w:val="00700075"/>
    <w:rsid w:val="00703BE4"/>
    <w:rsid w:val="007053FE"/>
    <w:rsid w:val="007063DF"/>
    <w:rsid w:val="00707B54"/>
    <w:rsid w:val="0071091C"/>
    <w:rsid w:val="00711A5E"/>
    <w:rsid w:val="00730DD0"/>
    <w:rsid w:val="0073458A"/>
    <w:rsid w:val="00755956"/>
    <w:rsid w:val="0076000C"/>
    <w:rsid w:val="00765247"/>
    <w:rsid w:val="00772184"/>
    <w:rsid w:val="00772D88"/>
    <w:rsid w:val="00773AD9"/>
    <w:rsid w:val="00773F33"/>
    <w:rsid w:val="007754F1"/>
    <w:rsid w:val="0078321C"/>
    <w:rsid w:val="00783C0C"/>
    <w:rsid w:val="00796B24"/>
    <w:rsid w:val="007A378B"/>
    <w:rsid w:val="007A5BD6"/>
    <w:rsid w:val="007A64E9"/>
    <w:rsid w:val="007A6F82"/>
    <w:rsid w:val="007B6122"/>
    <w:rsid w:val="007C0B25"/>
    <w:rsid w:val="007C36DE"/>
    <w:rsid w:val="007C3E92"/>
    <w:rsid w:val="007C4180"/>
    <w:rsid w:val="007C5608"/>
    <w:rsid w:val="007C7780"/>
    <w:rsid w:val="007D2913"/>
    <w:rsid w:val="007D29D7"/>
    <w:rsid w:val="007D58A8"/>
    <w:rsid w:val="007E15E6"/>
    <w:rsid w:val="007E1EF6"/>
    <w:rsid w:val="007F071F"/>
    <w:rsid w:val="007F7EC0"/>
    <w:rsid w:val="008029E3"/>
    <w:rsid w:val="00813386"/>
    <w:rsid w:val="008218B0"/>
    <w:rsid w:val="0082573E"/>
    <w:rsid w:val="00843502"/>
    <w:rsid w:val="00847268"/>
    <w:rsid w:val="00852CA3"/>
    <w:rsid w:val="0085300C"/>
    <w:rsid w:val="00855DEC"/>
    <w:rsid w:val="008610A4"/>
    <w:rsid w:val="00864668"/>
    <w:rsid w:val="008649E2"/>
    <w:rsid w:val="00867925"/>
    <w:rsid w:val="00867E79"/>
    <w:rsid w:val="00886004"/>
    <w:rsid w:val="00886AF8"/>
    <w:rsid w:val="00890C24"/>
    <w:rsid w:val="008A0A41"/>
    <w:rsid w:val="008A1666"/>
    <w:rsid w:val="008A4CC4"/>
    <w:rsid w:val="008B354D"/>
    <w:rsid w:val="008C1F16"/>
    <w:rsid w:val="008C2C21"/>
    <w:rsid w:val="008C6533"/>
    <w:rsid w:val="008E0F10"/>
    <w:rsid w:val="008E680D"/>
    <w:rsid w:val="00902A96"/>
    <w:rsid w:val="00903908"/>
    <w:rsid w:val="00906E1D"/>
    <w:rsid w:val="009178E9"/>
    <w:rsid w:val="00922382"/>
    <w:rsid w:val="00924C20"/>
    <w:rsid w:val="00937534"/>
    <w:rsid w:val="00937849"/>
    <w:rsid w:val="00956246"/>
    <w:rsid w:val="00970117"/>
    <w:rsid w:val="00972698"/>
    <w:rsid w:val="00981FCF"/>
    <w:rsid w:val="0098207E"/>
    <w:rsid w:val="00984C86"/>
    <w:rsid w:val="0098680C"/>
    <w:rsid w:val="0099035F"/>
    <w:rsid w:val="00992963"/>
    <w:rsid w:val="0099422F"/>
    <w:rsid w:val="00995F45"/>
    <w:rsid w:val="009A42FC"/>
    <w:rsid w:val="009C4F0E"/>
    <w:rsid w:val="009C752E"/>
    <w:rsid w:val="009D534C"/>
    <w:rsid w:val="009E6144"/>
    <w:rsid w:val="009E7A79"/>
    <w:rsid w:val="009F5AD8"/>
    <w:rsid w:val="00A05A21"/>
    <w:rsid w:val="00A22799"/>
    <w:rsid w:val="00A26804"/>
    <w:rsid w:val="00A26FE6"/>
    <w:rsid w:val="00A30600"/>
    <w:rsid w:val="00A3266D"/>
    <w:rsid w:val="00A35E87"/>
    <w:rsid w:val="00A420D1"/>
    <w:rsid w:val="00A42775"/>
    <w:rsid w:val="00A445ED"/>
    <w:rsid w:val="00A47E62"/>
    <w:rsid w:val="00A57541"/>
    <w:rsid w:val="00A63867"/>
    <w:rsid w:val="00A65086"/>
    <w:rsid w:val="00A74EA3"/>
    <w:rsid w:val="00A75BFC"/>
    <w:rsid w:val="00A848FB"/>
    <w:rsid w:val="00A96F48"/>
    <w:rsid w:val="00A97569"/>
    <w:rsid w:val="00A97D5E"/>
    <w:rsid w:val="00AA3CB8"/>
    <w:rsid w:val="00AA585E"/>
    <w:rsid w:val="00AA6373"/>
    <w:rsid w:val="00AA7E5A"/>
    <w:rsid w:val="00AB4D83"/>
    <w:rsid w:val="00AC3257"/>
    <w:rsid w:val="00AC41FA"/>
    <w:rsid w:val="00AD5020"/>
    <w:rsid w:val="00AD5A67"/>
    <w:rsid w:val="00AD7803"/>
    <w:rsid w:val="00AE058B"/>
    <w:rsid w:val="00AE1494"/>
    <w:rsid w:val="00AE31E6"/>
    <w:rsid w:val="00AF215F"/>
    <w:rsid w:val="00B12FFB"/>
    <w:rsid w:val="00B14E65"/>
    <w:rsid w:val="00B25510"/>
    <w:rsid w:val="00B2732D"/>
    <w:rsid w:val="00B3363C"/>
    <w:rsid w:val="00B5270A"/>
    <w:rsid w:val="00B62F38"/>
    <w:rsid w:val="00B64665"/>
    <w:rsid w:val="00B6651B"/>
    <w:rsid w:val="00B717B2"/>
    <w:rsid w:val="00B73879"/>
    <w:rsid w:val="00B846EA"/>
    <w:rsid w:val="00B87565"/>
    <w:rsid w:val="00B91500"/>
    <w:rsid w:val="00B91BB3"/>
    <w:rsid w:val="00BA3745"/>
    <w:rsid w:val="00BA46B0"/>
    <w:rsid w:val="00BA7406"/>
    <w:rsid w:val="00BA7630"/>
    <w:rsid w:val="00BB0E0A"/>
    <w:rsid w:val="00BB11FE"/>
    <w:rsid w:val="00BB72D7"/>
    <w:rsid w:val="00BC04A4"/>
    <w:rsid w:val="00BC374C"/>
    <w:rsid w:val="00BC5953"/>
    <w:rsid w:val="00BE15DF"/>
    <w:rsid w:val="00BE78CE"/>
    <w:rsid w:val="00BF0AAC"/>
    <w:rsid w:val="00BF35E1"/>
    <w:rsid w:val="00BF5890"/>
    <w:rsid w:val="00BF6EAA"/>
    <w:rsid w:val="00C04BB4"/>
    <w:rsid w:val="00C06884"/>
    <w:rsid w:val="00C07EFF"/>
    <w:rsid w:val="00C12CEC"/>
    <w:rsid w:val="00C14BC3"/>
    <w:rsid w:val="00C17C5A"/>
    <w:rsid w:val="00C23A1E"/>
    <w:rsid w:val="00C23E84"/>
    <w:rsid w:val="00C307DD"/>
    <w:rsid w:val="00C406FB"/>
    <w:rsid w:val="00C419CD"/>
    <w:rsid w:val="00C51718"/>
    <w:rsid w:val="00C51D5B"/>
    <w:rsid w:val="00C6185A"/>
    <w:rsid w:val="00C76D44"/>
    <w:rsid w:val="00C81CCD"/>
    <w:rsid w:val="00C85F05"/>
    <w:rsid w:val="00C92DC0"/>
    <w:rsid w:val="00CA2643"/>
    <w:rsid w:val="00CA26B6"/>
    <w:rsid w:val="00CA5972"/>
    <w:rsid w:val="00CB3D30"/>
    <w:rsid w:val="00CB3F69"/>
    <w:rsid w:val="00CC2DDD"/>
    <w:rsid w:val="00CC68A7"/>
    <w:rsid w:val="00CD0D22"/>
    <w:rsid w:val="00CD2EFB"/>
    <w:rsid w:val="00CD337D"/>
    <w:rsid w:val="00CD3B97"/>
    <w:rsid w:val="00CD3F2C"/>
    <w:rsid w:val="00CD7B64"/>
    <w:rsid w:val="00CE534A"/>
    <w:rsid w:val="00CE5F45"/>
    <w:rsid w:val="00CF0D96"/>
    <w:rsid w:val="00CF44C3"/>
    <w:rsid w:val="00CF5286"/>
    <w:rsid w:val="00CF5A5C"/>
    <w:rsid w:val="00D00ED6"/>
    <w:rsid w:val="00D03DDC"/>
    <w:rsid w:val="00D128BC"/>
    <w:rsid w:val="00D15B58"/>
    <w:rsid w:val="00D16837"/>
    <w:rsid w:val="00D2198B"/>
    <w:rsid w:val="00D21A8D"/>
    <w:rsid w:val="00D230A5"/>
    <w:rsid w:val="00D44673"/>
    <w:rsid w:val="00D5589E"/>
    <w:rsid w:val="00D61C69"/>
    <w:rsid w:val="00D673E1"/>
    <w:rsid w:val="00D71212"/>
    <w:rsid w:val="00D74692"/>
    <w:rsid w:val="00D7721C"/>
    <w:rsid w:val="00D8109F"/>
    <w:rsid w:val="00D86CBD"/>
    <w:rsid w:val="00DA0063"/>
    <w:rsid w:val="00DA0E66"/>
    <w:rsid w:val="00DB49CA"/>
    <w:rsid w:val="00DB795A"/>
    <w:rsid w:val="00DD04BB"/>
    <w:rsid w:val="00DD22B5"/>
    <w:rsid w:val="00DD3CA2"/>
    <w:rsid w:val="00DE1416"/>
    <w:rsid w:val="00DE4921"/>
    <w:rsid w:val="00DE6557"/>
    <w:rsid w:val="00DE76E3"/>
    <w:rsid w:val="00E01A40"/>
    <w:rsid w:val="00E0636F"/>
    <w:rsid w:val="00E14349"/>
    <w:rsid w:val="00E2147C"/>
    <w:rsid w:val="00E24505"/>
    <w:rsid w:val="00E25E25"/>
    <w:rsid w:val="00E3022B"/>
    <w:rsid w:val="00E326CA"/>
    <w:rsid w:val="00E348B5"/>
    <w:rsid w:val="00E34DDD"/>
    <w:rsid w:val="00E416ED"/>
    <w:rsid w:val="00E4241E"/>
    <w:rsid w:val="00E450B8"/>
    <w:rsid w:val="00E45B6E"/>
    <w:rsid w:val="00E52C8E"/>
    <w:rsid w:val="00E608A0"/>
    <w:rsid w:val="00E61FD2"/>
    <w:rsid w:val="00E64814"/>
    <w:rsid w:val="00E65E40"/>
    <w:rsid w:val="00E67B2A"/>
    <w:rsid w:val="00E74C20"/>
    <w:rsid w:val="00E80787"/>
    <w:rsid w:val="00E84FE4"/>
    <w:rsid w:val="00E85207"/>
    <w:rsid w:val="00E9100B"/>
    <w:rsid w:val="00E92F1B"/>
    <w:rsid w:val="00E94FF4"/>
    <w:rsid w:val="00E951A4"/>
    <w:rsid w:val="00EA2E6E"/>
    <w:rsid w:val="00EA68A3"/>
    <w:rsid w:val="00EA7CB2"/>
    <w:rsid w:val="00EB0CF9"/>
    <w:rsid w:val="00EB1B1D"/>
    <w:rsid w:val="00EB37F5"/>
    <w:rsid w:val="00EB415B"/>
    <w:rsid w:val="00EB466E"/>
    <w:rsid w:val="00EB52C2"/>
    <w:rsid w:val="00EB75AA"/>
    <w:rsid w:val="00EB7651"/>
    <w:rsid w:val="00EC0F3B"/>
    <w:rsid w:val="00ED2859"/>
    <w:rsid w:val="00EE3441"/>
    <w:rsid w:val="00EE6EF2"/>
    <w:rsid w:val="00EF03D9"/>
    <w:rsid w:val="00EF2657"/>
    <w:rsid w:val="00EF4B08"/>
    <w:rsid w:val="00EF5D2B"/>
    <w:rsid w:val="00EF6A63"/>
    <w:rsid w:val="00F024B6"/>
    <w:rsid w:val="00F025D8"/>
    <w:rsid w:val="00F0455F"/>
    <w:rsid w:val="00F05E5E"/>
    <w:rsid w:val="00F135EC"/>
    <w:rsid w:val="00F26395"/>
    <w:rsid w:val="00F32040"/>
    <w:rsid w:val="00F371A0"/>
    <w:rsid w:val="00F43A40"/>
    <w:rsid w:val="00F52DC8"/>
    <w:rsid w:val="00F6074F"/>
    <w:rsid w:val="00F70873"/>
    <w:rsid w:val="00F724FC"/>
    <w:rsid w:val="00F74762"/>
    <w:rsid w:val="00F76022"/>
    <w:rsid w:val="00F80773"/>
    <w:rsid w:val="00F81A98"/>
    <w:rsid w:val="00F82DE9"/>
    <w:rsid w:val="00F83C0A"/>
    <w:rsid w:val="00F841C5"/>
    <w:rsid w:val="00F853E8"/>
    <w:rsid w:val="00F94A15"/>
    <w:rsid w:val="00FA0FB0"/>
    <w:rsid w:val="00FA79B9"/>
    <w:rsid w:val="00FB0EE9"/>
    <w:rsid w:val="00FB2122"/>
    <w:rsid w:val="00FB69B6"/>
    <w:rsid w:val="00FC4F29"/>
    <w:rsid w:val="00FC7370"/>
    <w:rsid w:val="00FD75A9"/>
    <w:rsid w:val="00FE02D2"/>
    <w:rsid w:val="00FE3290"/>
    <w:rsid w:val="00FF2923"/>
    <w:rsid w:val="00FF5CF3"/>
    <w:rsid w:val="00FF694C"/>
    <w:rsid w:val="00FF6ACE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0F7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F77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3A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A7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7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A7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A7CB1"/>
    <w:rPr>
      <w:color w:val="0000FF"/>
      <w:u w:val="single"/>
    </w:rPr>
  </w:style>
  <w:style w:type="paragraph" w:styleId="a8">
    <w:name w:val="Normal (Web)"/>
    <w:basedOn w:val="a"/>
    <w:uiPriority w:val="99"/>
    <w:rsid w:val="003A7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table" w:styleId="a9">
    <w:name w:val="Table Grid"/>
    <w:basedOn w:val="a1"/>
    <w:rsid w:val="003A7C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6F5A1F"/>
    <w:pPr>
      <w:tabs>
        <w:tab w:val="left" w:pos="426"/>
        <w:tab w:val="left" w:pos="540"/>
        <w:tab w:val="right" w:leader="dot" w:pos="9639"/>
      </w:tabs>
      <w:spacing w:before="120" w:after="120"/>
      <w:ind w:left="426" w:hanging="426"/>
    </w:pPr>
    <w:rPr>
      <w:b/>
      <w:bCs/>
      <w:noProof/>
      <w:lang w:val="kk-KZ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A7CB1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locked/>
    <w:rsid w:val="00290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3A7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d">
    <w:name w:val="Текст Знак"/>
    <w:link w:val="ac"/>
    <w:rsid w:val="003A7CB1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7BF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7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0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s0">
    <w:name w:val="s0"/>
    <w:rsid w:val="00290F77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3">
    <w:name w:val="s3"/>
    <w:rsid w:val="00290F77"/>
    <w:rPr>
      <w:rFonts w:ascii="Times New Roman" w:hAnsi="Times New Roman"/>
      <w:i/>
      <w:color w:val="FF0000"/>
      <w:sz w:val="20"/>
      <w:u w:val="none"/>
      <w:effect w:val="none"/>
    </w:rPr>
  </w:style>
  <w:style w:type="character" w:customStyle="1" w:styleId="s1">
    <w:name w:val="s1"/>
    <w:rsid w:val="00290F77"/>
    <w:rPr>
      <w:rFonts w:ascii="Times New Roman" w:hAnsi="Times New Roman"/>
      <w:b/>
      <w:color w:val="000000"/>
      <w:sz w:val="20"/>
      <w:u w:val="none"/>
      <w:effect w:val="none"/>
    </w:rPr>
  </w:style>
  <w:style w:type="character" w:customStyle="1" w:styleId="s9">
    <w:name w:val="s9"/>
    <w:rsid w:val="00290F77"/>
    <w:rPr>
      <w:b/>
      <w:i/>
      <w:color w:val="333399"/>
      <w:u w:val="single"/>
      <w:bdr w:val="none" w:sz="0" w:space="0" w:color="auto" w:frame="1"/>
    </w:rPr>
  </w:style>
  <w:style w:type="paragraph" w:customStyle="1" w:styleId="af0">
    <w:name w:val="Знак"/>
    <w:basedOn w:val="a"/>
    <w:autoRedefine/>
    <w:rsid w:val="00290F7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Body Text"/>
    <w:basedOn w:val="a"/>
    <w:link w:val="af2"/>
    <w:rsid w:val="00290F77"/>
    <w:pPr>
      <w:jc w:val="center"/>
    </w:pPr>
    <w:rPr>
      <w:rFonts w:eastAsia="Calibri"/>
      <w:b/>
      <w:sz w:val="28"/>
      <w:szCs w:val="20"/>
    </w:rPr>
  </w:style>
  <w:style w:type="character" w:customStyle="1" w:styleId="af2">
    <w:name w:val="Основной текст Знак"/>
    <w:link w:val="af1"/>
    <w:rsid w:val="00290F77"/>
    <w:rPr>
      <w:rFonts w:ascii="Times New Roman" w:eastAsia="Calibri" w:hAnsi="Times New Roman" w:cs="Times New Roman"/>
      <w:b/>
      <w:sz w:val="28"/>
      <w:szCs w:val="20"/>
    </w:rPr>
  </w:style>
  <w:style w:type="paragraph" w:styleId="af3">
    <w:name w:val="caption"/>
    <w:basedOn w:val="a"/>
    <w:next w:val="a"/>
    <w:qFormat/>
    <w:rsid w:val="00290F77"/>
    <w:pPr>
      <w:widowControl w:val="0"/>
      <w:shd w:val="clear" w:color="auto" w:fill="FFFFFF"/>
      <w:snapToGrid w:val="0"/>
      <w:spacing w:line="360" w:lineRule="auto"/>
      <w:ind w:right="29"/>
      <w:jc w:val="both"/>
    </w:pPr>
    <w:rPr>
      <w:rFonts w:eastAsia="Calibri"/>
      <w:sz w:val="28"/>
      <w:szCs w:val="20"/>
      <w:lang w:eastAsia="en-US"/>
    </w:rPr>
  </w:style>
  <w:style w:type="paragraph" w:styleId="af4">
    <w:name w:val="Body Text Indent"/>
    <w:basedOn w:val="a"/>
    <w:link w:val="af5"/>
    <w:rsid w:val="00290F77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rsid w:val="00290F77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0F77"/>
    <w:pPr>
      <w:spacing w:before="100" w:beforeAutospacing="1" w:after="100" w:afterAutospacing="1"/>
      <w:ind w:left="200" w:right="100"/>
    </w:pPr>
    <w:rPr>
      <w:rFonts w:ascii="Tahoma" w:eastAsia="Calibri" w:hAnsi="Tahoma" w:cs="Tahoma"/>
    </w:rPr>
  </w:style>
  <w:style w:type="paragraph" w:styleId="2">
    <w:name w:val="Body Text Indent 2"/>
    <w:basedOn w:val="a"/>
    <w:link w:val="20"/>
    <w:rsid w:val="00290F77"/>
    <w:pPr>
      <w:suppressAutoHyphens/>
      <w:spacing w:after="120" w:line="480" w:lineRule="auto"/>
      <w:ind w:left="283"/>
    </w:pPr>
    <w:rPr>
      <w:rFonts w:eastAsia="Batang"/>
      <w:sz w:val="20"/>
      <w:szCs w:val="20"/>
      <w:lang w:eastAsia="ar-SA"/>
    </w:rPr>
  </w:style>
  <w:style w:type="character" w:customStyle="1" w:styleId="20">
    <w:name w:val="Основной текст с отступом 2 Знак"/>
    <w:link w:val="2"/>
    <w:rsid w:val="00290F77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f6">
    <w:name w:val="page number"/>
    <w:rsid w:val="00290F77"/>
    <w:rPr>
      <w:rFonts w:cs="Times New Roman"/>
    </w:rPr>
  </w:style>
  <w:style w:type="paragraph" w:styleId="21">
    <w:name w:val="Body Text 2"/>
    <w:basedOn w:val="a"/>
    <w:link w:val="22"/>
    <w:semiHidden/>
    <w:rsid w:val="00290F77"/>
    <w:pPr>
      <w:suppressAutoHyphens/>
      <w:spacing w:after="120" w:line="480" w:lineRule="auto"/>
    </w:pPr>
    <w:rPr>
      <w:rFonts w:eastAsia="Batang"/>
      <w:sz w:val="20"/>
      <w:szCs w:val="20"/>
      <w:lang w:eastAsia="ar-SA"/>
    </w:rPr>
  </w:style>
  <w:style w:type="character" w:customStyle="1" w:styleId="22">
    <w:name w:val="Основной текст 2 Знак"/>
    <w:link w:val="21"/>
    <w:semiHidden/>
    <w:rsid w:val="00290F77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290F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90F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Заголовок1"/>
    <w:basedOn w:val="a"/>
    <w:next w:val="af1"/>
    <w:rsid w:val="00290F7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1111">
    <w:name w:val="WW-Absatz-Standardschriftart1111"/>
    <w:rsid w:val="00290F77"/>
  </w:style>
  <w:style w:type="paragraph" w:customStyle="1" w:styleId="-1">
    <w:name w:val="Без интервала-1"/>
    <w:basedOn w:val="af7"/>
    <w:link w:val="-10"/>
    <w:qFormat/>
    <w:rsid w:val="00290F77"/>
    <w:pPr>
      <w:autoSpaceDE/>
      <w:autoSpaceDN/>
      <w:adjustRightInd/>
      <w:ind w:right="-24"/>
      <w:jc w:val="center"/>
    </w:pPr>
    <w:rPr>
      <w:rFonts w:eastAsia="Times New Roman"/>
      <w:b/>
      <w:bCs/>
      <w:shd w:val="clear" w:color="auto" w:fill="FFFFFF"/>
    </w:rPr>
  </w:style>
  <w:style w:type="paragraph" w:styleId="af7">
    <w:name w:val="No Spacing"/>
    <w:uiPriority w:val="1"/>
    <w:qFormat/>
    <w:rsid w:val="00290F7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-10">
    <w:name w:val="Без интервала-1 Знак"/>
    <w:link w:val="-1"/>
    <w:locked/>
    <w:rsid w:val="00290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12">
    <w:name w:val="j12"/>
    <w:basedOn w:val="a"/>
    <w:rsid w:val="00290F77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290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af8">
    <w:name w:val="annotation reference"/>
    <w:uiPriority w:val="99"/>
    <w:semiHidden/>
    <w:unhideWhenUsed/>
    <w:rsid w:val="00F0455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F0455F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F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0455F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04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Strong"/>
    <w:uiPriority w:val="22"/>
    <w:qFormat/>
    <w:rsid w:val="000426E3"/>
    <w:rPr>
      <w:b/>
      <w:bCs/>
    </w:rPr>
  </w:style>
  <w:style w:type="character" w:styleId="afe">
    <w:name w:val="Emphasis"/>
    <w:basedOn w:val="a0"/>
    <w:uiPriority w:val="20"/>
    <w:qFormat/>
    <w:rsid w:val="00275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0F7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F77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3A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A7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7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A7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A7CB1"/>
    <w:rPr>
      <w:color w:val="0000FF"/>
      <w:u w:val="single"/>
    </w:rPr>
  </w:style>
  <w:style w:type="paragraph" w:styleId="a8">
    <w:name w:val="Normal (Web)"/>
    <w:basedOn w:val="a"/>
    <w:uiPriority w:val="99"/>
    <w:rsid w:val="003A7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table" w:styleId="a9">
    <w:name w:val="Table Grid"/>
    <w:basedOn w:val="a1"/>
    <w:rsid w:val="003A7C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6F5A1F"/>
    <w:pPr>
      <w:tabs>
        <w:tab w:val="left" w:pos="426"/>
        <w:tab w:val="left" w:pos="540"/>
        <w:tab w:val="right" w:leader="dot" w:pos="9639"/>
      </w:tabs>
      <w:spacing w:before="120" w:after="120"/>
      <w:ind w:left="426" w:hanging="426"/>
    </w:pPr>
    <w:rPr>
      <w:b/>
      <w:bCs/>
      <w:noProof/>
      <w:lang w:val="kk-KZ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A7CB1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locked/>
    <w:rsid w:val="00290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3A7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d">
    <w:name w:val="Текст Знак"/>
    <w:link w:val="ac"/>
    <w:rsid w:val="003A7CB1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7BF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7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0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s0">
    <w:name w:val="s0"/>
    <w:rsid w:val="00290F77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3">
    <w:name w:val="s3"/>
    <w:rsid w:val="00290F77"/>
    <w:rPr>
      <w:rFonts w:ascii="Times New Roman" w:hAnsi="Times New Roman"/>
      <w:i/>
      <w:color w:val="FF0000"/>
      <w:sz w:val="20"/>
      <w:u w:val="none"/>
      <w:effect w:val="none"/>
    </w:rPr>
  </w:style>
  <w:style w:type="character" w:customStyle="1" w:styleId="s1">
    <w:name w:val="s1"/>
    <w:rsid w:val="00290F77"/>
    <w:rPr>
      <w:rFonts w:ascii="Times New Roman" w:hAnsi="Times New Roman"/>
      <w:b/>
      <w:color w:val="000000"/>
      <w:sz w:val="20"/>
      <w:u w:val="none"/>
      <w:effect w:val="none"/>
    </w:rPr>
  </w:style>
  <w:style w:type="character" w:customStyle="1" w:styleId="s9">
    <w:name w:val="s9"/>
    <w:rsid w:val="00290F77"/>
    <w:rPr>
      <w:b/>
      <w:i/>
      <w:color w:val="333399"/>
      <w:u w:val="single"/>
      <w:bdr w:val="none" w:sz="0" w:space="0" w:color="auto" w:frame="1"/>
    </w:rPr>
  </w:style>
  <w:style w:type="paragraph" w:customStyle="1" w:styleId="af0">
    <w:name w:val="Знак"/>
    <w:basedOn w:val="a"/>
    <w:autoRedefine/>
    <w:rsid w:val="00290F7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Body Text"/>
    <w:basedOn w:val="a"/>
    <w:link w:val="af2"/>
    <w:rsid w:val="00290F77"/>
    <w:pPr>
      <w:jc w:val="center"/>
    </w:pPr>
    <w:rPr>
      <w:rFonts w:eastAsia="Calibri"/>
      <w:b/>
      <w:sz w:val="28"/>
      <w:szCs w:val="20"/>
    </w:rPr>
  </w:style>
  <w:style w:type="character" w:customStyle="1" w:styleId="af2">
    <w:name w:val="Основной текст Знак"/>
    <w:link w:val="af1"/>
    <w:rsid w:val="00290F77"/>
    <w:rPr>
      <w:rFonts w:ascii="Times New Roman" w:eastAsia="Calibri" w:hAnsi="Times New Roman" w:cs="Times New Roman"/>
      <w:b/>
      <w:sz w:val="28"/>
      <w:szCs w:val="20"/>
    </w:rPr>
  </w:style>
  <w:style w:type="paragraph" w:styleId="af3">
    <w:name w:val="caption"/>
    <w:basedOn w:val="a"/>
    <w:next w:val="a"/>
    <w:qFormat/>
    <w:rsid w:val="00290F77"/>
    <w:pPr>
      <w:widowControl w:val="0"/>
      <w:shd w:val="clear" w:color="auto" w:fill="FFFFFF"/>
      <w:snapToGrid w:val="0"/>
      <w:spacing w:line="360" w:lineRule="auto"/>
      <w:ind w:right="29"/>
      <w:jc w:val="both"/>
    </w:pPr>
    <w:rPr>
      <w:rFonts w:eastAsia="Calibri"/>
      <w:sz w:val="28"/>
      <w:szCs w:val="20"/>
      <w:lang w:eastAsia="en-US"/>
    </w:rPr>
  </w:style>
  <w:style w:type="paragraph" w:styleId="af4">
    <w:name w:val="Body Text Indent"/>
    <w:basedOn w:val="a"/>
    <w:link w:val="af5"/>
    <w:rsid w:val="00290F77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rsid w:val="00290F77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0F77"/>
    <w:pPr>
      <w:spacing w:before="100" w:beforeAutospacing="1" w:after="100" w:afterAutospacing="1"/>
      <w:ind w:left="200" w:right="100"/>
    </w:pPr>
    <w:rPr>
      <w:rFonts w:ascii="Tahoma" w:eastAsia="Calibri" w:hAnsi="Tahoma" w:cs="Tahoma"/>
    </w:rPr>
  </w:style>
  <w:style w:type="paragraph" w:styleId="2">
    <w:name w:val="Body Text Indent 2"/>
    <w:basedOn w:val="a"/>
    <w:link w:val="20"/>
    <w:rsid w:val="00290F77"/>
    <w:pPr>
      <w:suppressAutoHyphens/>
      <w:spacing w:after="120" w:line="480" w:lineRule="auto"/>
      <w:ind w:left="283"/>
    </w:pPr>
    <w:rPr>
      <w:rFonts w:eastAsia="Batang"/>
      <w:sz w:val="20"/>
      <w:szCs w:val="20"/>
      <w:lang w:eastAsia="ar-SA"/>
    </w:rPr>
  </w:style>
  <w:style w:type="character" w:customStyle="1" w:styleId="20">
    <w:name w:val="Основной текст с отступом 2 Знак"/>
    <w:link w:val="2"/>
    <w:rsid w:val="00290F77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f6">
    <w:name w:val="page number"/>
    <w:rsid w:val="00290F77"/>
    <w:rPr>
      <w:rFonts w:cs="Times New Roman"/>
    </w:rPr>
  </w:style>
  <w:style w:type="paragraph" w:styleId="21">
    <w:name w:val="Body Text 2"/>
    <w:basedOn w:val="a"/>
    <w:link w:val="22"/>
    <w:semiHidden/>
    <w:rsid w:val="00290F77"/>
    <w:pPr>
      <w:suppressAutoHyphens/>
      <w:spacing w:after="120" w:line="480" w:lineRule="auto"/>
    </w:pPr>
    <w:rPr>
      <w:rFonts w:eastAsia="Batang"/>
      <w:sz w:val="20"/>
      <w:szCs w:val="20"/>
      <w:lang w:eastAsia="ar-SA"/>
    </w:rPr>
  </w:style>
  <w:style w:type="character" w:customStyle="1" w:styleId="22">
    <w:name w:val="Основной текст 2 Знак"/>
    <w:link w:val="21"/>
    <w:semiHidden/>
    <w:rsid w:val="00290F77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290F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90F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Заголовок1"/>
    <w:basedOn w:val="a"/>
    <w:next w:val="af1"/>
    <w:rsid w:val="00290F7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1111">
    <w:name w:val="WW-Absatz-Standardschriftart1111"/>
    <w:rsid w:val="00290F77"/>
  </w:style>
  <w:style w:type="paragraph" w:customStyle="1" w:styleId="-1">
    <w:name w:val="Без интервала-1"/>
    <w:basedOn w:val="af7"/>
    <w:link w:val="-10"/>
    <w:qFormat/>
    <w:rsid w:val="00290F77"/>
    <w:pPr>
      <w:autoSpaceDE/>
      <w:autoSpaceDN/>
      <w:adjustRightInd/>
      <w:ind w:right="-24"/>
      <w:jc w:val="center"/>
    </w:pPr>
    <w:rPr>
      <w:rFonts w:eastAsia="Times New Roman"/>
      <w:b/>
      <w:bCs/>
      <w:shd w:val="clear" w:color="auto" w:fill="FFFFFF"/>
    </w:rPr>
  </w:style>
  <w:style w:type="paragraph" w:styleId="af7">
    <w:name w:val="No Spacing"/>
    <w:uiPriority w:val="1"/>
    <w:qFormat/>
    <w:rsid w:val="00290F7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-10">
    <w:name w:val="Без интервала-1 Знак"/>
    <w:link w:val="-1"/>
    <w:locked/>
    <w:rsid w:val="00290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12">
    <w:name w:val="j12"/>
    <w:basedOn w:val="a"/>
    <w:rsid w:val="00290F77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290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af8">
    <w:name w:val="annotation reference"/>
    <w:uiPriority w:val="99"/>
    <w:semiHidden/>
    <w:unhideWhenUsed/>
    <w:rsid w:val="00F0455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F0455F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F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0455F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04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Strong"/>
    <w:uiPriority w:val="22"/>
    <w:qFormat/>
    <w:rsid w:val="000426E3"/>
    <w:rPr>
      <w:b/>
      <w:bCs/>
    </w:rPr>
  </w:style>
  <w:style w:type="character" w:styleId="afe">
    <w:name w:val="Emphasis"/>
    <w:basedOn w:val="a0"/>
    <w:uiPriority w:val="20"/>
    <w:qFormat/>
    <w:rsid w:val="0027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0EC-08A7-4278-8270-CD3B08E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10390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69475</CharactersWithSpaces>
  <SharedDoc>false</SharedDoc>
  <HLinks>
    <vt:vector size="18" baseType="variant"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jl:30180369.1 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jl:1011878.0 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jl:2015814.0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2017-09-11T09:59:00Z</cp:lastPrinted>
  <dcterms:created xsi:type="dcterms:W3CDTF">2018-06-06T11:17:00Z</dcterms:created>
  <dcterms:modified xsi:type="dcterms:W3CDTF">2018-07-24T03:50:00Z</dcterms:modified>
</cp:coreProperties>
</file>