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9F" w:rsidRDefault="007A549E" w:rsidP="00CD7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 xml:space="preserve">                  </w:t>
      </w:r>
      <w:r w:rsidR="00AA743E">
        <w:t xml:space="preserve">      </w:t>
      </w:r>
      <w:proofErr w:type="gramStart"/>
      <w:r w:rsidR="00AA743E" w:rsidRPr="007A549E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3B31B3" w:rsidRPr="007A549E">
        <w:rPr>
          <w:rFonts w:ascii="Times New Roman" w:hAnsi="Times New Roman" w:cs="Times New Roman"/>
          <w:sz w:val="20"/>
          <w:szCs w:val="20"/>
        </w:rPr>
        <w:t xml:space="preserve"> об</w:t>
      </w:r>
      <w:proofErr w:type="gramEnd"/>
      <w:r w:rsidR="003B31B3" w:rsidRPr="007A549E">
        <w:rPr>
          <w:rFonts w:ascii="Times New Roman" w:hAnsi="Times New Roman" w:cs="Times New Roman"/>
          <w:sz w:val="20"/>
          <w:szCs w:val="20"/>
        </w:rPr>
        <w:t xml:space="preserve"> ито</w:t>
      </w:r>
      <w:r w:rsidR="00A354B3">
        <w:rPr>
          <w:rFonts w:ascii="Times New Roman" w:hAnsi="Times New Roman" w:cs="Times New Roman"/>
          <w:sz w:val="20"/>
          <w:szCs w:val="20"/>
        </w:rPr>
        <w:t>гах закупа способом запроса цен</w:t>
      </w:r>
      <w:r w:rsidR="003B31B3" w:rsidRPr="007A549E">
        <w:rPr>
          <w:rFonts w:ascii="Times New Roman" w:hAnsi="Times New Roman" w:cs="Times New Roman"/>
          <w:sz w:val="20"/>
          <w:szCs w:val="20"/>
        </w:rPr>
        <w:t>овых предложений</w:t>
      </w:r>
      <w:r w:rsidR="00E846F7">
        <w:rPr>
          <w:rFonts w:ascii="Times New Roman" w:hAnsi="Times New Roman" w:cs="Times New Roman"/>
          <w:sz w:val="20"/>
          <w:szCs w:val="20"/>
        </w:rPr>
        <w:t xml:space="preserve">   №5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CD7BA7" w:rsidRDefault="001B1C3A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A549E" w:rsidRDefault="007A549E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Алматы                                                                                                    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8405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="0048405B">
        <w:rPr>
          <w:rFonts w:ascii="Times New Roman" w:hAnsi="Times New Roman" w:cs="Times New Roman"/>
          <w:sz w:val="20"/>
          <w:szCs w:val="20"/>
        </w:rPr>
        <w:t xml:space="preserve">  </w:t>
      </w:r>
      <w:r w:rsidR="0020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48405B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»</w:t>
      </w:r>
      <w:r w:rsidR="0048405B">
        <w:rPr>
          <w:rFonts w:ascii="Times New Roman" w:hAnsi="Times New Roman" w:cs="Times New Roman"/>
          <w:sz w:val="20"/>
          <w:szCs w:val="20"/>
        </w:rPr>
        <w:t xml:space="preserve">мая </w:t>
      </w:r>
      <w:r w:rsidR="0020269F">
        <w:rPr>
          <w:rFonts w:ascii="Times New Roman" w:hAnsi="Times New Roman" w:cs="Times New Roman"/>
          <w:sz w:val="20"/>
          <w:szCs w:val="20"/>
        </w:rPr>
        <w:t>2017г.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2491D" w:rsidRDefault="0020269F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</w:t>
      </w:r>
      <w:r w:rsidR="00C340D1">
        <w:rPr>
          <w:rFonts w:ascii="Times New Roman" w:hAnsi="Times New Roman" w:cs="Times New Roman"/>
          <w:sz w:val="20"/>
          <w:szCs w:val="20"/>
        </w:rPr>
        <w:t>атор закупок Республиканское го</w:t>
      </w:r>
      <w:r>
        <w:rPr>
          <w:rFonts w:ascii="Times New Roman" w:hAnsi="Times New Roman" w:cs="Times New Roman"/>
          <w:sz w:val="20"/>
          <w:szCs w:val="20"/>
        </w:rPr>
        <w:t>сударственное предприятие на праве</w:t>
      </w:r>
      <w:r w:rsidR="00C340D1">
        <w:rPr>
          <w:rFonts w:ascii="Times New Roman" w:hAnsi="Times New Roman" w:cs="Times New Roman"/>
          <w:sz w:val="20"/>
          <w:szCs w:val="20"/>
        </w:rPr>
        <w:t xml:space="preserve"> хозяйственного ведения «Казахский национальный ме</w:t>
      </w:r>
      <w:r w:rsidR="00050C8F">
        <w:rPr>
          <w:rFonts w:ascii="Times New Roman" w:hAnsi="Times New Roman" w:cs="Times New Roman"/>
          <w:sz w:val="20"/>
          <w:szCs w:val="20"/>
        </w:rPr>
        <w:t xml:space="preserve">дицинский университет имени С.Д. </w:t>
      </w:r>
      <w:proofErr w:type="spellStart"/>
      <w:r w:rsidR="00050C8F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="00C340D1">
        <w:rPr>
          <w:rFonts w:ascii="Times New Roman" w:hAnsi="Times New Roman" w:cs="Times New Roman"/>
          <w:sz w:val="20"/>
          <w:szCs w:val="20"/>
        </w:rPr>
        <w:t>»</w:t>
      </w:r>
      <w:r w:rsidR="00CB0DFC">
        <w:rPr>
          <w:rFonts w:ascii="Times New Roman" w:hAnsi="Times New Roman" w:cs="Times New Roman"/>
          <w:sz w:val="20"/>
          <w:szCs w:val="20"/>
        </w:rPr>
        <w:t xml:space="preserve"> Министерства </w:t>
      </w:r>
      <w:proofErr w:type="gramStart"/>
      <w:r w:rsidR="00CB0DFC">
        <w:rPr>
          <w:rFonts w:ascii="Times New Roman" w:hAnsi="Times New Roman" w:cs="Times New Roman"/>
          <w:sz w:val="20"/>
          <w:szCs w:val="20"/>
        </w:rPr>
        <w:t xml:space="preserve">здравоохранения  </w:t>
      </w:r>
      <w:r w:rsidR="00795983">
        <w:rPr>
          <w:rFonts w:ascii="Times New Roman" w:hAnsi="Times New Roman" w:cs="Times New Roman"/>
          <w:sz w:val="20"/>
          <w:szCs w:val="20"/>
        </w:rPr>
        <w:t>Республики</w:t>
      </w:r>
      <w:proofErr w:type="gramEnd"/>
      <w:r w:rsidR="00795983">
        <w:rPr>
          <w:rFonts w:ascii="Times New Roman" w:hAnsi="Times New Roman" w:cs="Times New Roman"/>
          <w:sz w:val="20"/>
          <w:szCs w:val="20"/>
        </w:rPr>
        <w:t xml:space="preserve"> Казахстан, находящегося по адресу</w:t>
      </w:r>
      <w:r w:rsidR="00CD65CF">
        <w:rPr>
          <w:rFonts w:ascii="Times New Roman" w:hAnsi="Times New Roman" w:cs="Times New Roman"/>
          <w:sz w:val="20"/>
          <w:szCs w:val="20"/>
        </w:rPr>
        <w:t xml:space="preserve"> </w:t>
      </w:r>
      <w:r w:rsidR="00B33EA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r w:rsidR="003D1EF6">
        <w:rPr>
          <w:rFonts w:ascii="Times New Roman" w:hAnsi="Times New Roman" w:cs="Times New Roman"/>
          <w:sz w:val="20"/>
          <w:szCs w:val="20"/>
        </w:rPr>
        <w:t xml:space="preserve">Толе Би 94 </w:t>
      </w:r>
      <w:r w:rsidR="007D14C1">
        <w:rPr>
          <w:rFonts w:ascii="Times New Roman" w:hAnsi="Times New Roman" w:cs="Times New Roman"/>
          <w:sz w:val="20"/>
          <w:szCs w:val="20"/>
        </w:rPr>
        <w:t>провел закупки способом запроса ценовых предложений по следующим наименованиям: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851"/>
        <w:gridCol w:w="1134"/>
        <w:gridCol w:w="1275"/>
        <w:gridCol w:w="1134"/>
        <w:gridCol w:w="1418"/>
        <w:gridCol w:w="1843"/>
      </w:tblGrid>
      <w:tr w:rsidR="002C2A6A" w:rsidRPr="00EF1088" w:rsidTr="0051659F">
        <w:trPr>
          <w:trHeight w:val="20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t>Тауардың атауы/ Наименование 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t>Өлшем бірлігі/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Еди-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ница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изме-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t>Саны/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t>Тауардың бірлігінің бағасы (теңгемен)/Цена за единицу товара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(в тенге)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t>Тауардың жалпы құны (теңгемен)/ Общая стоимость Товара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(в тенге)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t>Тауардың бірлігінің бағасы (теңгемен)/Цена за единицу товара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 xml:space="preserve">(в тенге) 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Жабдыктаушы/Поставщик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t>Тауардың жалпы құны (теңгемен)/ Общая стоимость Товара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(в тенге)</w:t>
            </w:r>
            <w:r w:rsidRPr="00EF10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ko-KR"/>
              </w:rPr>
              <w:br/>
              <w:t>Жабдыктаушы/Поставщик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Наименование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потанциального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поставщика</w:t>
            </w:r>
          </w:p>
        </w:tc>
      </w:tr>
      <w:tr w:rsidR="002C2A6A" w:rsidRPr="00EF1088" w:rsidTr="0051659F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2C2A6A" w:rsidRPr="00EF1088" w:rsidTr="0051659F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Термометр комнатный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299,00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17 940,00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Термометр для холодильника с повер+B8+C+C8:C112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880,00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26 400,00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Гигрометр с поверкой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1 900,00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57 000,00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Перчатки №7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Gammex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PF SENSITIVE </w:t>
            </w:r>
            <w:proofErr w:type="spellStart"/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защитн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.</w:t>
            </w:r>
            <w:proofErr w:type="spellStart"/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хир.стер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. Не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опудренные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перчатки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647 000,00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ТОО"Medical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Active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Group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" </w:t>
            </w:r>
          </w:p>
        </w:tc>
      </w:tr>
      <w:tr w:rsidR="002C2A6A" w:rsidRPr="00EF1088" w:rsidTr="0051659F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Перчатки №8Gammex PF SENSITIVE </w:t>
            </w:r>
            <w:proofErr w:type="spellStart"/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защитн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.</w:t>
            </w:r>
            <w:proofErr w:type="spellStart"/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хир.стер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. Не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опудренные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перчатки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647 000,00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ТОО"Medical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Active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Group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Перчатки латексные смотровые, нестерильные, текстурированные,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неопудренные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. Размер: 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L,M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Перчатки №7Gammex PF SENSITIVE </w:t>
            </w:r>
            <w:proofErr w:type="spellStart"/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защитн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.</w:t>
            </w:r>
            <w:proofErr w:type="spellStart"/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хир.не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стер. Не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опудренные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перчатки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Эндотрахеальная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трубка№6,0с манжетой низкого давления (тип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Мерфи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силиконизированная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, стерилизована, однократного применения.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435,40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4 354,00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Эндотрахеальная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трубка№7,0с манжетой низкого давления (тип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Мерфи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силиконизированная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, стерилизована, однократного применения.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435,40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8 708,00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Эндотрахеальная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трубка№7,5с манжетой низкого давления (тип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Мерфи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силиконизированная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, стерилизована, однократного применения.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435,40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13 062,00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Эндотрахеальная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трубка№8,0с манжетой низкого давления (тип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Мерфи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силиконизированная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, стерилизована, однократного применения.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435,40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13 062,00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Гель контактный высокой </w:t>
            </w:r>
            <w:proofErr w:type="spellStart"/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вязкости«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Акугель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» 5к для УЗИ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3 490,00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27 920,00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27 200,00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Бумага  диаграммная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63х30х16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вн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.(сетка зелен)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Бумага  диаграммная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112х25 для проведения спирографии и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сурдологии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Бумага  для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аппарату УЗИ SONY110 HG 110*18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8 350,00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1 336 000,00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6A10F6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6A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не предоставлено ценовое предложение</w:t>
            </w:r>
          </w:p>
        </w:tc>
      </w:tr>
      <w:tr w:rsidR="002C2A6A" w:rsidRPr="00EF1088" w:rsidTr="0051659F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USPшовный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Викрил№0(м2Хирургическая 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стерильная)Синтетический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рассасывающийся шовный материал (фиолетовый)длина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нит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75 см ,30 мм1/2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2 092,00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104 600,00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896,00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44 800,00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ТОО"INNOVO" </w:t>
            </w:r>
          </w:p>
        </w:tc>
      </w:tr>
      <w:tr w:rsidR="002C2A6A" w:rsidRPr="00EF1088" w:rsidTr="0051659F">
        <w:trPr>
          <w:trHeight w:val="14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USPшовный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Викрил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№1(м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2)Длина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нити 75 см, 30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mm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1/2Синтетический рассасывающийся стерильный шовный материал Синтетический рассасывающийся стерильный шовный материал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2 092,00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104 600,00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952,00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47 600,00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ТОО"INNOVO"</w:t>
            </w:r>
          </w:p>
        </w:tc>
      </w:tr>
      <w:tr w:rsidR="002C2A6A" w:rsidRPr="00EF1088" w:rsidTr="0051659F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USPшовный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Викрил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№2/0(2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м)Длина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нити 75 см, 25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mm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1/2синтетическии шовный материал хирургическая стерильная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2 092,00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104 600,00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709,00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35 450,00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ТОО"INNOVO"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Кетгут  UPS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№5/0Нить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рассасывающися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. Длина 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нити  75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см, 17мм,1/2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594,00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29 700,00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490,00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24 500,00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ТОО"INNOVO"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Зонд желудочный №20стерильный для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Зонд желудочный №16стерильный для однократного </w:t>
            </w: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lastRenderedPageBreak/>
              <w:t>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Зонд желудочный №18стерильный для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Маска трехслойная медицинская одноразовая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11,74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117 400,00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9,71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97 100,00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ТОО"КФК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Медсервис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Плюс"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Системы для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инфузии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стерильные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однаразовые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52,20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261 000,00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39,26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196 300,00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ТОО"КФК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Медсервис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Плюс"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Шприцы 5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гр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стерильные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однаразовые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для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иньекции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250 000,00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ТОО"КФК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Медсервис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Плюс"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Шприцы 10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грстерильные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однаразовые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 для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иньекции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16,80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ТОО"КФК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Медсервис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Плюс"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Шприцы 20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гр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стерильные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однаразовые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для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иньекции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23,50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ТОО"КФК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Медсервис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Плюс"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6A10F6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однаразовые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медицинские салфетки спиртовые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82 500,00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Шприцы 2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грстерильные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однаразовые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 для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иньекции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9,47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284 100,00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6A10F6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6A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не предоставлено ценовое предложение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Лейкопластырь 5х5антиаллергенный в рулонах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235,50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117 750,00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Лейкопластырь 2,5х5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антиаллергенный,в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рулонах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137,00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68 500,00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137,00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68 500,00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ТОО"КФК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Медсервис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Плюс"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Лейкопластырь 1,25х5 </w:t>
            </w:r>
            <w:proofErr w:type="spellStart"/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антиаллергенный,в</w:t>
            </w:r>
            <w:proofErr w:type="spellEnd"/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рулонах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79,11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39 555,00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6A10F6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6A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не предоставлено ценовое предложение</w:t>
            </w:r>
          </w:p>
        </w:tc>
      </w:tr>
      <w:tr w:rsidR="002C2A6A" w:rsidRPr="00EF1088" w:rsidTr="0051659F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стерильные медицинские двухсторонние иглы однократного применения 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зеленого  цвета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21GХ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33,14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2 319 800,00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18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Контейнер Одноразовые для сбора и хранения мед.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отходовГофрокороб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) 10 л. КБУ+2 пакета желтые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1 250 000,00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205,00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1 025 000,00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ИП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Доксан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2C2A6A" w:rsidRPr="00EF1088" w:rsidTr="0051659F">
        <w:trPr>
          <w:trHeight w:val="20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Контейнер Одноразовые для сбора и хранения мед. Отходов (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Гофрокороб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) 5,0 л. КБУ+2 пакета желтые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195,00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585 000,00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ИП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Доксан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Амброксол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363,05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72 610,00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72 000,00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Амиодарон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288,40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5 688,00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Атропина  сульфат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72,25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5 057,50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Ацетилсалициловая кислота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блистер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19,70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Ацетилцистеин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693,60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138 720,00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Ацикловир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тюбик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147,24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7 362,00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Варфарин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1 098,00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16 470,00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1 090,00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16 350,00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Дексаметазон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188,10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9 405,00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Декспантенол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тюбик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1 468,08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29 361,60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Диазепам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423,60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5 083,20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Дигоксин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123,50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3 705,00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Дигоксин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244,00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9 272,00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244,00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9 272,00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Диклофенак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натрия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164,05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49 215,00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Дилтиазем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1 038,80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17 659,60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Дипиридамол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1 346,00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40 380,00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1 345,00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40 350,00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Кальция глюконат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436,30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4 363,00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Карведилол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241,50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2 415,00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Карведилол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492,90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4 929,00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Комплекс аминокислот для парентерального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643,19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488 824,40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Коргликон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102,15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5 107,50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Ксилометазолин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225,65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11 282,50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225,65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11 282,50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Лозартан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+калия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гидрохлортиазид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936,30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93 630,00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936,30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93 630,00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ТОО"INKAR"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Метилпреднизолон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ацепонат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тюбик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1 077,84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53 892,00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Метформин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+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Глибенкламид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456,90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45 690,00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Микофеноловая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кислота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28 980,00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1 449 000,00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28 980,00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1 449 000,00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Мометазон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тюбик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1 314,16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65 708,00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6A10F6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6A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не предоставлено ценовое предложение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Морфин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858,20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3 432,80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натрия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оксибат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687,60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3 432,80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Натрия хлорид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119,11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11 911,00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119,11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11 911,00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Нитроглицерин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112,80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2 256,00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Оксиметазолин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173,72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86 860,00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Омепразол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92,45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39 753,50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Пантопразол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373,84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2 243 040,00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2 160 000,00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Пропранолол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445,00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Ситаглиптин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4 548,60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227 430,00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Тетрациклин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тюбик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101,82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2 036,40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Тиамин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109,80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741 150,00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Тобрамицин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652,42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16 310,50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Токоферол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855,90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42 795,00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855,90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42 795,00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Толперизон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1 031,35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51 567,50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1 031,35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51 567,50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Торасемид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1 012,40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101 240,00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Трамадол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336,65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3 366,50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336,65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3 366,50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Тримеперидин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598,75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2 993,75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Фенилэфрин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384,70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1 154,10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6A" w:rsidRPr="00EF1088" w:rsidRDefault="006A10F6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6A1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не предоставлено ценовое предложение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Фенилэфрин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1 113,46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44 538,40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lastRenderedPageBreak/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Фентанил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478,25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4 782,50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Фолиевая кислота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23 750,00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Фуразолидон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блистер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Хлоргексидин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антисептик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66,28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2 651,20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2 080,00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ТОО"КФК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Медсервис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Плюс"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Цетиризин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454,90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227 450,00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454,90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227 450,00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Ципрофлоксацин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142,27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7 113,50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5 050,00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ТОО"КФК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Медсервис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Плюс"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Эбрантил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5 475,20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109 504,00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5 475,20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109 504,00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ТОО"INKAR"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Этанол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44,19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11 047,50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Этанол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39,90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9 975,00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не предоставлено ценовое предложение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Октагам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Иммуноглабулин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G 2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гр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20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54 000,00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3 240 000,00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48 000,00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2 880 000,00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ТОО"Pharm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Stock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Medicines.KZ" 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Проявитель для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пр.машины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AGFA EOS.Dev,2xA+B+C PRO 20l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15 935,00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223 090,00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15 400,00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215 600,00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ТОО"Юникс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Мед"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Фиксаж Для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проявичной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машины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AGFA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 EOS.Fix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,2xA+B PRO 25l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8 602,00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120 428,00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8 560,00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119 840,00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ТОО"Юникс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Мед"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Пленка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Ренгенографическая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30-40AGFA CP-BU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new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Medical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XRAY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Film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blue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100 NIF 30 x40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27 506,00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412 590,00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26 795,00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401 925,00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ТОО"Юникс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Мед"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Пленка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ренгенографическая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24-30AGFA CP-BU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new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Medical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XRAY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Film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blue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100 NIF 24 x30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16 503,00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247 545,00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15 897,00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238 455,00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ТОО"Юникс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Мед"</w:t>
            </w:r>
          </w:p>
        </w:tc>
      </w:tr>
      <w:tr w:rsidR="002C2A6A" w:rsidRPr="00EF1088" w:rsidTr="0051659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Пленка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ренгенографическая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18-24AGFA CP-BU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new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Medical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XRAY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Film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blue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100 NIF 18 x24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9 900,00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9 695,00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96 950,00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ТОО"Юникс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Мед"</w:t>
            </w:r>
          </w:p>
        </w:tc>
      </w:tr>
      <w:tr w:rsidR="002C2A6A" w:rsidRPr="00EF1088" w:rsidTr="0051659F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Термопленка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Для</w:t>
            </w:r>
            <w:proofErr w:type="gram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цифрового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ренген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и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компютерной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томографииAGFA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CP-BU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new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Medical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XRAY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Film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blue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100 NIF 35 x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65 800,00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2 632 000,00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64 696,00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2 587 840,00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6A" w:rsidRPr="00EF1088" w:rsidRDefault="002C2A6A" w:rsidP="002C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>ТОО"Юникс</w:t>
            </w:r>
            <w:proofErr w:type="spellEnd"/>
            <w:r w:rsidRPr="00EF1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ko-KR"/>
              </w:rPr>
              <w:t xml:space="preserve"> Мед"</w:t>
            </w:r>
          </w:p>
        </w:tc>
      </w:tr>
    </w:tbl>
    <w:p w:rsidR="00CD7BA7" w:rsidRDefault="00CD7BA7" w:rsidP="002C2A6A">
      <w:pPr>
        <w:spacing w:after="0" w:line="240" w:lineRule="auto"/>
        <w:ind w:left="-1134" w:firstLine="425"/>
        <w:rPr>
          <w:rFonts w:ascii="Times New Roman" w:hAnsi="Times New Roman" w:cs="Times New Roman"/>
          <w:sz w:val="20"/>
          <w:szCs w:val="20"/>
        </w:rPr>
      </w:pPr>
    </w:p>
    <w:p w:rsidR="00CD7BA7" w:rsidRDefault="004A1360" w:rsidP="001363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0A6B7A" w:rsidRPr="00EA0A2C" w:rsidRDefault="00C2491D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A0A2C">
        <w:rPr>
          <w:rFonts w:ascii="Times New Roman" w:hAnsi="Times New Roman" w:cs="Times New Roman"/>
          <w:sz w:val="20"/>
          <w:szCs w:val="20"/>
        </w:rPr>
        <w:t xml:space="preserve">2. В </w:t>
      </w:r>
      <w:proofErr w:type="spellStart"/>
      <w:r w:rsidRPr="00EA0A2C"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 w:rsidRPr="00EA0A2C">
        <w:rPr>
          <w:rFonts w:ascii="Times New Roman" w:hAnsi="Times New Roman" w:cs="Times New Roman"/>
          <w:sz w:val="20"/>
          <w:szCs w:val="20"/>
        </w:rPr>
        <w:t xml:space="preserve"> с Главой 6 Постановлением Прави</w:t>
      </w:r>
      <w:r w:rsidR="00D23CBD" w:rsidRPr="00EA0A2C">
        <w:rPr>
          <w:rFonts w:ascii="Times New Roman" w:hAnsi="Times New Roman" w:cs="Times New Roman"/>
          <w:sz w:val="20"/>
          <w:szCs w:val="20"/>
        </w:rPr>
        <w:t xml:space="preserve">тельства Республики Казахстан от 30 октября 2009 года № 1729 «Об утверждении Правил организации </w:t>
      </w:r>
      <w:r w:rsidR="000942CA" w:rsidRPr="00EA0A2C">
        <w:rPr>
          <w:rFonts w:ascii="Times New Roman" w:hAnsi="Times New Roman" w:cs="Times New Roman"/>
          <w:sz w:val="20"/>
          <w:szCs w:val="20"/>
        </w:rPr>
        <w:t>и проведен</w:t>
      </w:r>
      <w:r w:rsidR="00791779" w:rsidRPr="00EA0A2C">
        <w:rPr>
          <w:rFonts w:ascii="Times New Roman" w:hAnsi="Times New Roman" w:cs="Times New Roman"/>
          <w:sz w:val="20"/>
          <w:szCs w:val="20"/>
        </w:rPr>
        <w:t xml:space="preserve">ия закупа лекарственных средств, профилактических </w:t>
      </w:r>
      <w:r w:rsidR="00791779" w:rsidRPr="00EA0A2C">
        <w:rPr>
          <w:rFonts w:ascii="Times New Roman" w:hAnsi="Times New Roman" w:cs="Times New Roman"/>
          <w:sz w:val="20"/>
          <w:szCs w:val="20"/>
        </w:rPr>
        <w:lastRenderedPageBreak/>
        <w:t>(иммунобиологи</w:t>
      </w:r>
      <w:r w:rsidR="00EE4D6F" w:rsidRPr="00EA0A2C">
        <w:rPr>
          <w:rFonts w:ascii="Times New Roman" w:hAnsi="Times New Roman" w:cs="Times New Roman"/>
          <w:sz w:val="20"/>
          <w:szCs w:val="20"/>
        </w:rPr>
        <w:t>ческих, диагностических, дезинфи</w:t>
      </w:r>
      <w:r w:rsidR="00791779" w:rsidRPr="00EA0A2C">
        <w:rPr>
          <w:rFonts w:ascii="Times New Roman" w:hAnsi="Times New Roman" w:cs="Times New Roman"/>
          <w:sz w:val="20"/>
          <w:szCs w:val="20"/>
        </w:rPr>
        <w:t>цирующих)</w:t>
      </w:r>
      <w:r w:rsidR="00EE4D6F" w:rsidRPr="00EA0A2C">
        <w:rPr>
          <w:rFonts w:ascii="Times New Roman" w:hAnsi="Times New Roman" w:cs="Times New Roman"/>
          <w:sz w:val="20"/>
          <w:szCs w:val="20"/>
        </w:rPr>
        <w:t xml:space="preserve"> препаратов, изделий медицинского назначения и медицинской техники</w:t>
      </w:r>
      <w:r w:rsidR="00103008" w:rsidRPr="00EA0A2C">
        <w:rPr>
          <w:rFonts w:ascii="Times New Roman" w:hAnsi="Times New Roman" w:cs="Times New Roman"/>
          <w:sz w:val="20"/>
          <w:szCs w:val="20"/>
        </w:rPr>
        <w:t>, фармацевтических услуг по оказанию гарантированного объема бесплатной медицинской помощи</w:t>
      </w:r>
      <w:r w:rsidR="00D23CBD" w:rsidRPr="00EA0A2C">
        <w:rPr>
          <w:rFonts w:ascii="Times New Roman" w:hAnsi="Times New Roman" w:cs="Times New Roman"/>
          <w:sz w:val="20"/>
          <w:szCs w:val="20"/>
        </w:rPr>
        <w:t>»</w:t>
      </w:r>
      <w:r w:rsidR="000A6B7A" w:rsidRPr="00EA0A2C">
        <w:rPr>
          <w:rFonts w:ascii="Times New Roman" w:hAnsi="Times New Roman" w:cs="Times New Roman"/>
          <w:sz w:val="20"/>
          <w:szCs w:val="20"/>
        </w:rPr>
        <w:t>.</w:t>
      </w:r>
      <w:r w:rsidR="00103008" w:rsidRPr="00EA0A2C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D5229E" w:rsidRPr="00EA0A2C">
        <w:rPr>
          <w:rFonts w:ascii="Times New Roman" w:hAnsi="Times New Roman" w:cs="Times New Roman"/>
          <w:sz w:val="20"/>
          <w:szCs w:val="20"/>
        </w:rPr>
        <w:t xml:space="preserve"> принял решение осуществлен</w:t>
      </w:r>
      <w:r w:rsidR="000A6B7A" w:rsidRPr="00EA0A2C">
        <w:rPr>
          <w:rFonts w:ascii="Times New Roman" w:hAnsi="Times New Roman" w:cs="Times New Roman"/>
          <w:sz w:val="20"/>
          <w:szCs w:val="20"/>
        </w:rPr>
        <w:t>ие закупок способом запроса цен</w:t>
      </w:r>
      <w:r w:rsidR="00D5229E" w:rsidRPr="00EA0A2C">
        <w:rPr>
          <w:rFonts w:ascii="Times New Roman" w:hAnsi="Times New Roman" w:cs="Times New Roman"/>
          <w:sz w:val="20"/>
          <w:szCs w:val="20"/>
        </w:rPr>
        <w:t>овы</w:t>
      </w:r>
      <w:r w:rsidR="000A6B7A" w:rsidRPr="00EA0A2C">
        <w:rPr>
          <w:rFonts w:ascii="Times New Roman" w:hAnsi="Times New Roman" w:cs="Times New Roman"/>
          <w:sz w:val="20"/>
          <w:szCs w:val="20"/>
        </w:rPr>
        <w:t>х предложений.</w:t>
      </w:r>
    </w:p>
    <w:p w:rsidR="002C2A6A" w:rsidRPr="00EA0A2C" w:rsidRDefault="00EA0A2C" w:rsidP="00EA0A2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EA0A2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A6B7A" w:rsidRPr="00EA0A2C">
        <w:rPr>
          <w:rFonts w:ascii="Times New Roman" w:hAnsi="Times New Roman" w:cs="Times New Roman"/>
          <w:sz w:val="20"/>
          <w:szCs w:val="20"/>
        </w:rPr>
        <w:t xml:space="preserve">3. Организатор закупок Республиканское государственное предприятие </w:t>
      </w:r>
      <w:r w:rsidR="00B0588B" w:rsidRPr="00EA0A2C">
        <w:rPr>
          <w:rFonts w:ascii="Times New Roman" w:hAnsi="Times New Roman" w:cs="Times New Roman"/>
          <w:sz w:val="20"/>
          <w:szCs w:val="20"/>
        </w:rPr>
        <w:t>на праве хозяйственного ведения «Казахский национальный меди</w:t>
      </w:r>
      <w:r w:rsidR="00AE62BA" w:rsidRPr="00EA0A2C">
        <w:rPr>
          <w:rFonts w:ascii="Times New Roman" w:hAnsi="Times New Roman" w:cs="Times New Roman"/>
          <w:sz w:val="20"/>
          <w:szCs w:val="20"/>
        </w:rPr>
        <w:t xml:space="preserve">цинский университет имени </w:t>
      </w:r>
      <w:proofErr w:type="spellStart"/>
      <w:r w:rsidR="00AE62BA" w:rsidRPr="00EA0A2C">
        <w:rPr>
          <w:rFonts w:ascii="Times New Roman" w:hAnsi="Times New Roman" w:cs="Times New Roman"/>
          <w:sz w:val="20"/>
          <w:szCs w:val="20"/>
        </w:rPr>
        <w:t>С.Д.Асфендиярова</w:t>
      </w:r>
      <w:proofErr w:type="spellEnd"/>
      <w:r w:rsidR="00B0588B" w:rsidRPr="00EA0A2C">
        <w:rPr>
          <w:rFonts w:ascii="Times New Roman" w:hAnsi="Times New Roman" w:cs="Times New Roman"/>
          <w:sz w:val="20"/>
          <w:szCs w:val="20"/>
        </w:rPr>
        <w:t>»</w:t>
      </w:r>
      <w:r w:rsidR="00AE62BA" w:rsidRPr="00EA0A2C">
        <w:rPr>
          <w:rFonts w:ascii="Times New Roman" w:hAnsi="Times New Roman" w:cs="Times New Roman"/>
          <w:sz w:val="20"/>
          <w:szCs w:val="20"/>
        </w:rPr>
        <w:t xml:space="preserve"> Министерства </w:t>
      </w:r>
      <w:proofErr w:type="gramStart"/>
      <w:r w:rsidR="00AE62BA" w:rsidRPr="00EA0A2C">
        <w:rPr>
          <w:rFonts w:ascii="Times New Roman" w:hAnsi="Times New Roman" w:cs="Times New Roman"/>
          <w:sz w:val="20"/>
          <w:szCs w:val="20"/>
        </w:rPr>
        <w:t>здраво</w:t>
      </w:r>
      <w:r w:rsidR="005830F6" w:rsidRPr="00EA0A2C">
        <w:rPr>
          <w:rFonts w:ascii="Times New Roman" w:hAnsi="Times New Roman" w:cs="Times New Roman"/>
          <w:sz w:val="20"/>
          <w:szCs w:val="20"/>
        </w:rPr>
        <w:t>охранения  Республики</w:t>
      </w:r>
      <w:proofErr w:type="gramEnd"/>
      <w:r w:rsidR="005830F6" w:rsidRPr="00EA0A2C">
        <w:rPr>
          <w:rFonts w:ascii="Times New Roman" w:hAnsi="Times New Roman" w:cs="Times New Roman"/>
          <w:sz w:val="20"/>
          <w:szCs w:val="20"/>
        </w:rPr>
        <w:t xml:space="preserve"> Казахстан, находящегося по адресу г. А</w:t>
      </w:r>
      <w:r w:rsidR="00151ABC" w:rsidRPr="00EA0A2C">
        <w:rPr>
          <w:rFonts w:ascii="Times New Roman" w:hAnsi="Times New Roman" w:cs="Times New Roman"/>
          <w:sz w:val="20"/>
          <w:szCs w:val="20"/>
        </w:rPr>
        <w:t>лматы, ул. Толе Би по результатам данных закупок способом запроса ценовых предложений ре</w:t>
      </w:r>
      <w:r w:rsidR="002C2A6A" w:rsidRPr="00EA0A2C">
        <w:rPr>
          <w:rFonts w:ascii="Times New Roman" w:hAnsi="Times New Roman" w:cs="Times New Roman"/>
          <w:sz w:val="20"/>
          <w:szCs w:val="20"/>
        </w:rPr>
        <w:t>шил зак</w:t>
      </w:r>
      <w:r w:rsidR="004B50BE" w:rsidRPr="00EA0A2C">
        <w:rPr>
          <w:rFonts w:ascii="Times New Roman" w:hAnsi="Times New Roman" w:cs="Times New Roman"/>
          <w:sz w:val="20"/>
          <w:szCs w:val="20"/>
        </w:rPr>
        <w:t>лючить договор</w:t>
      </w:r>
      <w:r w:rsidR="002C2A6A" w:rsidRPr="00EA0A2C">
        <w:rPr>
          <w:rFonts w:ascii="Times New Roman" w:hAnsi="Times New Roman" w:cs="Times New Roman"/>
          <w:sz w:val="20"/>
          <w:szCs w:val="20"/>
        </w:rPr>
        <w:t xml:space="preserve"> </w:t>
      </w:r>
      <w:r w:rsidR="004B50BE" w:rsidRPr="00EA0A2C">
        <w:rPr>
          <w:rFonts w:ascii="Times New Roman" w:hAnsi="Times New Roman" w:cs="Times New Roman"/>
          <w:sz w:val="20"/>
          <w:szCs w:val="20"/>
        </w:rPr>
        <w:t>с нижеследующими поставщиками</w:t>
      </w:r>
      <w:r w:rsidR="002C2A6A" w:rsidRPr="00EA0A2C">
        <w:rPr>
          <w:rFonts w:ascii="Times New Roman" w:hAnsi="Times New Roman" w:cs="Times New Roman"/>
          <w:sz w:val="20"/>
          <w:szCs w:val="20"/>
        </w:rPr>
        <w:t>:</w:t>
      </w:r>
    </w:p>
    <w:p w:rsidR="00184DDD" w:rsidRPr="00EA0A2C" w:rsidRDefault="002C2A6A" w:rsidP="00EF108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A0A2C">
        <w:rPr>
          <w:rFonts w:ascii="Times New Roman" w:hAnsi="Times New Roman" w:cs="Times New Roman"/>
          <w:sz w:val="20"/>
          <w:szCs w:val="20"/>
        </w:rPr>
        <w:t>1.</w:t>
      </w:r>
      <w:r w:rsidR="00D42392" w:rsidRPr="00EA0A2C">
        <w:rPr>
          <w:rFonts w:ascii="Times New Roman" w:hAnsi="Times New Roman" w:cs="Times New Roman"/>
          <w:sz w:val="20"/>
          <w:szCs w:val="20"/>
        </w:rPr>
        <w:t xml:space="preserve">Заключить договор </w:t>
      </w:r>
      <w:r w:rsidR="00606522" w:rsidRPr="00EA0A2C">
        <w:rPr>
          <w:rFonts w:ascii="Times New Roman" w:hAnsi="Times New Roman" w:cs="Times New Roman"/>
          <w:sz w:val="20"/>
          <w:szCs w:val="20"/>
        </w:rPr>
        <w:t xml:space="preserve">лотам </w:t>
      </w:r>
      <w:r w:rsidR="006A10F6">
        <w:rPr>
          <w:rFonts w:ascii="Times New Roman" w:hAnsi="Times New Roman" w:cs="Times New Roman"/>
          <w:sz w:val="20"/>
          <w:szCs w:val="20"/>
        </w:rPr>
        <w:t>2,3,12,</w:t>
      </w:r>
      <w:r w:rsidR="00EF1088" w:rsidRPr="00EA0A2C">
        <w:rPr>
          <w:rFonts w:ascii="Times New Roman" w:hAnsi="Times New Roman" w:cs="Times New Roman"/>
          <w:sz w:val="20"/>
          <w:szCs w:val="20"/>
        </w:rPr>
        <w:t>28,37,43,48,5</w:t>
      </w:r>
      <w:r w:rsidR="006A10F6">
        <w:rPr>
          <w:rFonts w:ascii="Times New Roman" w:hAnsi="Times New Roman" w:cs="Times New Roman"/>
          <w:sz w:val="20"/>
          <w:szCs w:val="20"/>
        </w:rPr>
        <w:t>1,57,58,61,62,65,69,75,76,78,</w:t>
      </w:r>
      <w:r w:rsidR="00EF1088" w:rsidRPr="00EA0A2C">
        <w:rPr>
          <w:rFonts w:ascii="Times New Roman" w:hAnsi="Times New Roman" w:cs="Times New Roman"/>
          <w:sz w:val="20"/>
          <w:szCs w:val="20"/>
        </w:rPr>
        <w:t xml:space="preserve">88 </w:t>
      </w:r>
      <w:r w:rsidR="00D42392" w:rsidRPr="00EA0A2C">
        <w:rPr>
          <w:rFonts w:ascii="Times New Roman" w:hAnsi="Times New Roman" w:cs="Times New Roman"/>
          <w:sz w:val="20"/>
          <w:szCs w:val="20"/>
        </w:rPr>
        <w:t>с ТОО «</w:t>
      </w:r>
      <w:r w:rsidR="00364196" w:rsidRPr="00EA0A2C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="00D42392" w:rsidRPr="00EA0A2C">
        <w:rPr>
          <w:rFonts w:ascii="Times New Roman" w:hAnsi="Times New Roman" w:cs="Times New Roman"/>
          <w:sz w:val="20"/>
          <w:szCs w:val="20"/>
        </w:rPr>
        <w:t xml:space="preserve">» </w:t>
      </w:r>
      <w:r w:rsidR="00A975AC" w:rsidRPr="00EA0A2C">
        <w:rPr>
          <w:rFonts w:ascii="Times New Roman" w:hAnsi="Times New Roman" w:cs="Times New Roman"/>
          <w:color w:val="000000"/>
          <w:sz w:val="20"/>
          <w:szCs w:val="20"/>
          <w:lang w:val="kk-KZ" w:eastAsia="ru-RU"/>
        </w:rPr>
        <w:t>г. Алматы, ул.Маметова 67</w:t>
      </w:r>
      <w:r w:rsidR="001E33AF" w:rsidRPr="00EA0A2C">
        <w:rPr>
          <w:rFonts w:ascii="Times New Roman" w:hAnsi="Times New Roman" w:cs="Times New Roman"/>
          <w:sz w:val="20"/>
          <w:szCs w:val="20"/>
        </w:rPr>
        <w:t>.</w:t>
      </w:r>
    </w:p>
    <w:p w:rsidR="00EF1088" w:rsidRPr="00EA0A2C" w:rsidRDefault="00EF1088" w:rsidP="00EF108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A0A2C">
        <w:rPr>
          <w:rFonts w:ascii="Times New Roman" w:hAnsi="Times New Roman" w:cs="Times New Roman"/>
          <w:sz w:val="20"/>
          <w:szCs w:val="20"/>
        </w:rPr>
        <w:t>2. Заключить договор лотам 16,17,18,19 с ТОО «</w:t>
      </w:r>
      <w:r w:rsidRPr="00EA0A2C">
        <w:rPr>
          <w:rFonts w:ascii="Times New Roman" w:hAnsi="Times New Roman" w:cs="Times New Roman"/>
          <w:sz w:val="20"/>
          <w:szCs w:val="20"/>
          <w:lang w:val="en-US"/>
        </w:rPr>
        <w:t>INNOVO</w:t>
      </w:r>
      <w:r w:rsidRPr="00EA0A2C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EA0A2C">
        <w:rPr>
          <w:rFonts w:ascii="Times New Roman" w:hAnsi="Times New Roman" w:cs="Times New Roman"/>
          <w:sz w:val="20"/>
          <w:szCs w:val="20"/>
        </w:rPr>
        <w:t>г.Алматы</w:t>
      </w:r>
      <w:proofErr w:type="spellEnd"/>
      <w:r w:rsidRPr="00EA0A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0A2C">
        <w:rPr>
          <w:rFonts w:ascii="Times New Roman" w:hAnsi="Times New Roman" w:cs="Times New Roman"/>
          <w:sz w:val="20"/>
          <w:szCs w:val="20"/>
        </w:rPr>
        <w:t>пр.Достык</w:t>
      </w:r>
      <w:proofErr w:type="spellEnd"/>
      <w:r w:rsidRPr="00EA0A2C">
        <w:rPr>
          <w:rFonts w:ascii="Times New Roman" w:hAnsi="Times New Roman" w:cs="Times New Roman"/>
          <w:sz w:val="20"/>
          <w:szCs w:val="20"/>
        </w:rPr>
        <w:t xml:space="preserve"> 97Б, офис 71.</w:t>
      </w:r>
    </w:p>
    <w:p w:rsidR="00EF1088" w:rsidRPr="00EA0A2C" w:rsidRDefault="00EF1088" w:rsidP="00EF108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 w:rsidRPr="00EA0A2C">
        <w:rPr>
          <w:rFonts w:ascii="Times New Roman" w:hAnsi="Times New Roman" w:cs="Times New Roman"/>
          <w:sz w:val="20"/>
          <w:szCs w:val="20"/>
        </w:rPr>
        <w:t>3. Заключить договор лотам 4,5 с ТОО «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Medical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Active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proofErr w:type="spellStart"/>
      <w:proofErr w:type="gram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Group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» 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г.Павлодар</w:t>
      </w:r>
      <w:proofErr w:type="spellEnd"/>
      <w:proofErr w:type="gram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,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ул.Российская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, д 6.</w:t>
      </w:r>
    </w:p>
    <w:p w:rsidR="00EF1088" w:rsidRPr="00EA0A2C" w:rsidRDefault="00EF1088" w:rsidP="00EF108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4.</w:t>
      </w:r>
      <w:r w:rsidRPr="00EA0A2C">
        <w:rPr>
          <w:rFonts w:ascii="Times New Roman" w:hAnsi="Times New Roman" w:cs="Times New Roman"/>
          <w:sz w:val="20"/>
          <w:szCs w:val="20"/>
        </w:rPr>
        <w:t xml:space="preserve"> Заключить договор лотам 91 с ТОО «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Pharm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Stock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Medicines.KZ»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г.Алматы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,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ул.Ходжанова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55/9.</w:t>
      </w:r>
    </w:p>
    <w:p w:rsidR="00EF1088" w:rsidRPr="00EA0A2C" w:rsidRDefault="00EF1088" w:rsidP="00EF108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5. Заключить</w:t>
      </w:r>
      <w:r w:rsidR="006A10F6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договор лотам 23,24,25,26,27,31,</w:t>
      </w:r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85,87 с ТОО «КФК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Медсервис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Плюс»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г.Алматы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, ул. Маметовой,54.</w:t>
      </w:r>
    </w:p>
    <w:p w:rsidR="00EF1088" w:rsidRDefault="00EF1088" w:rsidP="00EF108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6. Заключить договор лотам 92,93,94,95,96,97 с ТОО «Юникс Мед»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г.Алматы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,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ул.Макатаева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13А.</w:t>
      </w:r>
    </w:p>
    <w:p w:rsidR="00786838" w:rsidRPr="00EA0A2C" w:rsidRDefault="00786838" w:rsidP="00EF108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7.</w:t>
      </w:r>
      <w:r w:rsidRPr="00786838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Заключить договор лотам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34,35 с ИП «ДОКСАН»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, р-к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Барлык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, с.б,3 корпус. </w:t>
      </w:r>
    </w:p>
    <w:p w:rsidR="00EA0A2C" w:rsidRPr="00EA0A2C" w:rsidRDefault="00EA0A2C" w:rsidP="00EF108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</w:p>
    <w:p w:rsidR="00EA0A2C" w:rsidRDefault="00EA0A2C" w:rsidP="00EF108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4. В </w:t>
      </w:r>
      <w:proofErr w:type="spellStart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соответсвии</w:t>
      </w:r>
      <w:proofErr w:type="spellEnd"/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с Главой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9</w:t>
      </w:r>
      <w:r w:rsidRPr="00EA0A2C"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бесплатной медицинской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>помощи»,пункта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  <w:t xml:space="preserve"> 110 в связи с не предоставлением ценовых предложений по лотам 1,6,7,8,9,10,11,13,14,20,21,22,30,33,38,39,40,41,42,44,45,46,47,50,52,53,54,56,59,60,63,64,66,67,68,70,71,72,73,74,74,77,79,81,82,83,84,89,90 признается несостоявшимся. </w:t>
      </w:r>
    </w:p>
    <w:p w:rsidR="00EA0A2C" w:rsidRPr="00EA0A2C" w:rsidRDefault="00EA0A2C" w:rsidP="00EA0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</w:p>
    <w:p w:rsidR="00EF1088" w:rsidRPr="00EA0A2C" w:rsidRDefault="00EF1088" w:rsidP="00EF108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ko-KR"/>
        </w:rPr>
      </w:pPr>
    </w:p>
    <w:p w:rsidR="00EF1088" w:rsidRPr="00EF1088" w:rsidRDefault="00EF1088" w:rsidP="00EF108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Pr="00EF1088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2C2A6A" w:rsidRDefault="002C2A6A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20269F" w:rsidRPr="007A549E" w:rsidRDefault="00D23CBD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269F" w:rsidRPr="007A549E" w:rsidSect="002C2A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7916"/>
    <w:multiLevelType w:val="multilevel"/>
    <w:tmpl w:val="6B4A4E8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B"/>
    <w:rsid w:val="00032355"/>
    <w:rsid w:val="00041BFB"/>
    <w:rsid w:val="00050C8F"/>
    <w:rsid w:val="000579CC"/>
    <w:rsid w:val="00080873"/>
    <w:rsid w:val="00082758"/>
    <w:rsid w:val="00085B01"/>
    <w:rsid w:val="000942CA"/>
    <w:rsid w:val="000A6B7A"/>
    <w:rsid w:val="000B0A84"/>
    <w:rsid w:val="000C2D9B"/>
    <w:rsid w:val="000D1251"/>
    <w:rsid w:val="000D5A44"/>
    <w:rsid w:val="000E49C3"/>
    <w:rsid w:val="00103008"/>
    <w:rsid w:val="00136304"/>
    <w:rsid w:val="00147CB3"/>
    <w:rsid w:val="00151ABC"/>
    <w:rsid w:val="00173209"/>
    <w:rsid w:val="001816EE"/>
    <w:rsid w:val="001837BC"/>
    <w:rsid w:val="00184DDD"/>
    <w:rsid w:val="001B1C3A"/>
    <w:rsid w:val="001E33AF"/>
    <w:rsid w:val="001F6E12"/>
    <w:rsid w:val="0020269F"/>
    <w:rsid w:val="00221176"/>
    <w:rsid w:val="002C2A6A"/>
    <w:rsid w:val="002E2F31"/>
    <w:rsid w:val="002F29AF"/>
    <w:rsid w:val="003038A1"/>
    <w:rsid w:val="003052FB"/>
    <w:rsid w:val="0033110F"/>
    <w:rsid w:val="00331A49"/>
    <w:rsid w:val="003440DE"/>
    <w:rsid w:val="00364196"/>
    <w:rsid w:val="0038546F"/>
    <w:rsid w:val="003939A9"/>
    <w:rsid w:val="003A264C"/>
    <w:rsid w:val="003B31B3"/>
    <w:rsid w:val="003D1EF6"/>
    <w:rsid w:val="00423E96"/>
    <w:rsid w:val="00454D66"/>
    <w:rsid w:val="004735C2"/>
    <w:rsid w:val="0048405B"/>
    <w:rsid w:val="004A1360"/>
    <w:rsid w:val="004B50BE"/>
    <w:rsid w:val="004B64EB"/>
    <w:rsid w:val="00502B3B"/>
    <w:rsid w:val="0051659F"/>
    <w:rsid w:val="005408B9"/>
    <w:rsid w:val="005830F6"/>
    <w:rsid w:val="005B33D9"/>
    <w:rsid w:val="005B5C30"/>
    <w:rsid w:val="005C0A4D"/>
    <w:rsid w:val="005D01DC"/>
    <w:rsid w:val="005F6CEA"/>
    <w:rsid w:val="006025CC"/>
    <w:rsid w:val="00606522"/>
    <w:rsid w:val="0062605B"/>
    <w:rsid w:val="00636D9D"/>
    <w:rsid w:val="00653355"/>
    <w:rsid w:val="0068073B"/>
    <w:rsid w:val="00691E3B"/>
    <w:rsid w:val="00692FF3"/>
    <w:rsid w:val="006A10F6"/>
    <w:rsid w:val="00707807"/>
    <w:rsid w:val="00711BC8"/>
    <w:rsid w:val="00740169"/>
    <w:rsid w:val="007622A5"/>
    <w:rsid w:val="00786838"/>
    <w:rsid w:val="00791779"/>
    <w:rsid w:val="00795983"/>
    <w:rsid w:val="007A549E"/>
    <w:rsid w:val="007D14C1"/>
    <w:rsid w:val="007E47EB"/>
    <w:rsid w:val="008145D4"/>
    <w:rsid w:val="008B0EE1"/>
    <w:rsid w:val="008E64B9"/>
    <w:rsid w:val="00902B1F"/>
    <w:rsid w:val="00937C25"/>
    <w:rsid w:val="009E0201"/>
    <w:rsid w:val="00A0729E"/>
    <w:rsid w:val="00A17504"/>
    <w:rsid w:val="00A26FA4"/>
    <w:rsid w:val="00A354B3"/>
    <w:rsid w:val="00A74303"/>
    <w:rsid w:val="00A94C4D"/>
    <w:rsid w:val="00A975AC"/>
    <w:rsid w:val="00AA5C8D"/>
    <w:rsid w:val="00AA743E"/>
    <w:rsid w:val="00AE62BA"/>
    <w:rsid w:val="00AF785C"/>
    <w:rsid w:val="00B0588B"/>
    <w:rsid w:val="00B12907"/>
    <w:rsid w:val="00B33EAB"/>
    <w:rsid w:val="00B60119"/>
    <w:rsid w:val="00B94D7E"/>
    <w:rsid w:val="00BA71AA"/>
    <w:rsid w:val="00BC09EF"/>
    <w:rsid w:val="00BD7E32"/>
    <w:rsid w:val="00BF2128"/>
    <w:rsid w:val="00C16B0C"/>
    <w:rsid w:val="00C2491D"/>
    <w:rsid w:val="00C340D1"/>
    <w:rsid w:val="00C501EE"/>
    <w:rsid w:val="00C57C5D"/>
    <w:rsid w:val="00C701FA"/>
    <w:rsid w:val="00C96C66"/>
    <w:rsid w:val="00CB0DFC"/>
    <w:rsid w:val="00CD65CF"/>
    <w:rsid w:val="00CD7BA7"/>
    <w:rsid w:val="00CE0D6A"/>
    <w:rsid w:val="00CF31F0"/>
    <w:rsid w:val="00D23CBD"/>
    <w:rsid w:val="00D42392"/>
    <w:rsid w:val="00D5229E"/>
    <w:rsid w:val="00D9023A"/>
    <w:rsid w:val="00D94188"/>
    <w:rsid w:val="00DB7A87"/>
    <w:rsid w:val="00E26AEC"/>
    <w:rsid w:val="00E32EB6"/>
    <w:rsid w:val="00E56776"/>
    <w:rsid w:val="00E846F7"/>
    <w:rsid w:val="00E95287"/>
    <w:rsid w:val="00EA005B"/>
    <w:rsid w:val="00EA0A2C"/>
    <w:rsid w:val="00EA6786"/>
    <w:rsid w:val="00EE4D6F"/>
    <w:rsid w:val="00EF1088"/>
    <w:rsid w:val="00EF7C6F"/>
    <w:rsid w:val="00F2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1FE1B-1C30-4450-B27B-F52E69F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8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Meruyert Tairova</cp:lastModifiedBy>
  <cp:revision>34</cp:revision>
  <cp:lastPrinted>2017-06-07T06:25:00Z</cp:lastPrinted>
  <dcterms:created xsi:type="dcterms:W3CDTF">2017-02-24T04:09:00Z</dcterms:created>
  <dcterms:modified xsi:type="dcterms:W3CDTF">2017-06-07T06:29:00Z</dcterms:modified>
</cp:coreProperties>
</file>