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878" w:type="dxa"/>
        <w:tblInd w:w="-885" w:type="dxa"/>
        <w:tblLayout w:type="fixed"/>
        <w:tblLook w:val="04A0" w:firstRow="1" w:lastRow="0" w:firstColumn="1" w:lastColumn="0" w:noHBand="0" w:noVBand="1"/>
      </w:tblPr>
      <w:tblGrid>
        <w:gridCol w:w="567"/>
        <w:gridCol w:w="2836"/>
        <w:gridCol w:w="3118"/>
        <w:gridCol w:w="4253"/>
        <w:gridCol w:w="2410"/>
        <w:gridCol w:w="1417"/>
        <w:gridCol w:w="1277"/>
      </w:tblGrid>
      <w:tr w:rsidR="00BC7A24" w:rsidRPr="001854C2" w14:paraId="77756AEC" w14:textId="77777777" w:rsidTr="00CA11ED">
        <w:trPr>
          <w:trHeight w:val="830"/>
        </w:trPr>
        <w:tc>
          <w:tcPr>
            <w:tcW w:w="567" w:type="dxa"/>
            <w:shd w:val="clear" w:color="auto" w:fill="auto"/>
          </w:tcPr>
          <w:p w14:paraId="7DD646F6" w14:textId="77777777" w:rsidR="00BC7A24" w:rsidRDefault="00BC7A24" w:rsidP="0037397B">
            <w:pPr>
              <w:jc w:val="center"/>
              <w:rPr>
                <w:rFonts w:ascii="Times New Roman" w:hAnsi="Times New Roman" w:cs="Times New Roman"/>
              </w:rPr>
            </w:pPr>
          </w:p>
          <w:p w14:paraId="192E2680" w14:textId="5A2CA582" w:rsidR="00A836E1" w:rsidRPr="001854C2" w:rsidRDefault="00A836E1" w:rsidP="0037397B">
            <w:pPr>
              <w:jc w:val="center"/>
              <w:rPr>
                <w:rFonts w:ascii="Times New Roman" w:hAnsi="Times New Roman" w:cs="Times New Roman"/>
              </w:rPr>
            </w:pPr>
          </w:p>
        </w:tc>
        <w:tc>
          <w:tcPr>
            <w:tcW w:w="2836" w:type="dxa"/>
          </w:tcPr>
          <w:p w14:paraId="1A87CC3A" w14:textId="77777777" w:rsidR="00BC7A24" w:rsidRPr="00AE2F27" w:rsidRDefault="00BC7A24" w:rsidP="0037397B">
            <w:pPr>
              <w:jc w:val="center"/>
              <w:rPr>
                <w:rFonts w:ascii="Times New Roman" w:hAnsi="Times New Roman" w:cs="Times New Roman"/>
                <w:b/>
                <w:lang w:val="en-US"/>
              </w:rPr>
            </w:pPr>
            <w:proofErr w:type="spellStart"/>
            <w:r w:rsidRPr="00AE2F27">
              <w:rPr>
                <w:rFonts w:ascii="Times New Roman" w:hAnsi="Times New Roman" w:cs="Times New Roman"/>
                <w:b/>
              </w:rPr>
              <w:t>Association</w:t>
            </w:r>
            <w:proofErr w:type="spellEnd"/>
          </w:p>
        </w:tc>
        <w:tc>
          <w:tcPr>
            <w:tcW w:w="3118" w:type="dxa"/>
          </w:tcPr>
          <w:p w14:paraId="66B28ABC" w14:textId="77777777" w:rsidR="00BC7A24" w:rsidRPr="00385B9C" w:rsidRDefault="00BC7A24" w:rsidP="0037397B">
            <w:pPr>
              <w:jc w:val="center"/>
              <w:rPr>
                <w:rFonts w:ascii="Times New Roman" w:hAnsi="Times New Roman" w:cs="Times New Roman"/>
                <w:b/>
                <w:lang w:val="en-US"/>
              </w:rPr>
            </w:pPr>
            <w:r w:rsidRPr="00AE2F27">
              <w:rPr>
                <w:rFonts w:ascii="Times New Roman" w:hAnsi="Times New Roman" w:cs="Times New Roman"/>
                <w:b/>
                <w:lang w:val="en-US"/>
              </w:rPr>
              <w:t>Upcoming Events</w:t>
            </w:r>
          </w:p>
        </w:tc>
        <w:tc>
          <w:tcPr>
            <w:tcW w:w="4253" w:type="dxa"/>
          </w:tcPr>
          <w:p w14:paraId="6A813AF1" w14:textId="77777777" w:rsidR="00BC7A24" w:rsidRPr="00385B9C" w:rsidRDefault="00BC7A24" w:rsidP="00D141D3">
            <w:pPr>
              <w:jc w:val="center"/>
              <w:rPr>
                <w:rFonts w:ascii="Times New Roman" w:hAnsi="Times New Roman" w:cs="Times New Roman"/>
                <w:b/>
                <w:lang w:val="en-US"/>
              </w:rPr>
            </w:pPr>
            <w:r>
              <w:rPr>
                <w:rFonts w:ascii="Times New Roman" w:hAnsi="Times New Roman" w:cs="Times New Roman"/>
                <w:b/>
                <w:lang w:val="en-US"/>
              </w:rPr>
              <w:t>About event</w:t>
            </w:r>
          </w:p>
        </w:tc>
        <w:tc>
          <w:tcPr>
            <w:tcW w:w="2410" w:type="dxa"/>
          </w:tcPr>
          <w:p w14:paraId="7ABF17EC" w14:textId="77777777" w:rsidR="00BC7A24" w:rsidRPr="00385B9C" w:rsidRDefault="00BC7A24" w:rsidP="00385B9C">
            <w:pPr>
              <w:jc w:val="center"/>
              <w:rPr>
                <w:rFonts w:ascii="Times New Roman" w:hAnsi="Times New Roman" w:cs="Times New Roman"/>
                <w:b/>
                <w:lang w:val="en-US"/>
              </w:rPr>
            </w:pPr>
            <w:r w:rsidRPr="001854C2">
              <w:rPr>
                <w:rStyle w:val="ad"/>
              </w:rPr>
              <w:commentReference w:id="0"/>
            </w:r>
            <w:r>
              <w:rPr>
                <w:rFonts w:ascii="Times New Roman" w:hAnsi="Times New Roman" w:cs="Times New Roman"/>
                <w:b/>
                <w:lang w:val="en-US"/>
              </w:rPr>
              <w:t>Dates and venue</w:t>
            </w:r>
          </w:p>
        </w:tc>
        <w:tc>
          <w:tcPr>
            <w:tcW w:w="1417" w:type="dxa"/>
          </w:tcPr>
          <w:p w14:paraId="1005B9EA" w14:textId="77777777" w:rsidR="00BC7A24" w:rsidRPr="00385B9C" w:rsidRDefault="00BC7A24" w:rsidP="00D141D3">
            <w:pPr>
              <w:jc w:val="center"/>
              <w:rPr>
                <w:rFonts w:ascii="Times New Roman" w:hAnsi="Times New Roman" w:cs="Times New Roman"/>
                <w:b/>
                <w:lang w:val="en-US"/>
              </w:rPr>
            </w:pPr>
            <w:r>
              <w:rPr>
                <w:rFonts w:ascii="Times New Roman" w:hAnsi="Times New Roman" w:cs="Times New Roman"/>
                <w:b/>
                <w:lang w:val="en-US"/>
              </w:rPr>
              <w:t>Deadlines</w:t>
            </w:r>
          </w:p>
        </w:tc>
        <w:tc>
          <w:tcPr>
            <w:tcW w:w="1277" w:type="dxa"/>
          </w:tcPr>
          <w:p w14:paraId="46B9FF2E" w14:textId="77777777" w:rsidR="00BC7A24" w:rsidRPr="00385B9C" w:rsidRDefault="00BC7A24" w:rsidP="00385B9C">
            <w:pPr>
              <w:jc w:val="center"/>
              <w:rPr>
                <w:rFonts w:ascii="Times New Roman" w:hAnsi="Times New Roman" w:cs="Times New Roman"/>
                <w:b/>
                <w:lang w:val="en-US"/>
              </w:rPr>
            </w:pPr>
            <w:r>
              <w:rPr>
                <w:rFonts w:ascii="Times New Roman" w:hAnsi="Times New Roman" w:cs="Times New Roman"/>
                <w:b/>
                <w:lang w:val="en-US"/>
              </w:rPr>
              <w:t>Fee</w:t>
            </w:r>
          </w:p>
          <w:p w14:paraId="687F51E3" w14:textId="77777777" w:rsidR="00BC7A24" w:rsidRPr="001854C2" w:rsidRDefault="00BC7A24" w:rsidP="00D141D3">
            <w:pPr>
              <w:jc w:val="center"/>
              <w:rPr>
                <w:rFonts w:ascii="Times New Roman" w:hAnsi="Times New Roman" w:cs="Times New Roman"/>
                <w:b/>
              </w:rPr>
            </w:pPr>
          </w:p>
        </w:tc>
      </w:tr>
      <w:tr w:rsidR="00BC7A24" w:rsidRPr="00AE2F27" w14:paraId="40BA1BED" w14:textId="77777777" w:rsidTr="00CA11ED">
        <w:trPr>
          <w:trHeight w:val="426"/>
        </w:trPr>
        <w:tc>
          <w:tcPr>
            <w:tcW w:w="567" w:type="dxa"/>
            <w:shd w:val="clear" w:color="auto" w:fill="auto"/>
          </w:tcPr>
          <w:p w14:paraId="6E93CA6E" w14:textId="77777777" w:rsidR="00BC7A24" w:rsidRPr="001854C2" w:rsidRDefault="00BC7A24" w:rsidP="0037397B">
            <w:pPr>
              <w:jc w:val="center"/>
              <w:rPr>
                <w:rFonts w:ascii="Times New Roman" w:hAnsi="Times New Roman" w:cs="Times New Roman"/>
              </w:rPr>
            </w:pPr>
            <w:r w:rsidRPr="001854C2">
              <w:rPr>
                <w:rFonts w:ascii="Times New Roman" w:hAnsi="Times New Roman" w:cs="Times New Roman"/>
              </w:rPr>
              <w:t>1.</w:t>
            </w:r>
          </w:p>
        </w:tc>
        <w:tc>
          <w:tcPr>
            <w:tcW w:w="2836" w:type="dxa"/>
          </w:tcPr>
          <w:p w14:paraId="36C9D0FA" w14:textId="77777777" w:rsidR="00BC7A24" w:rsidRPr="00B162A3" w:rsidRDefault="00BC7A24" w:rsidP="0037397B">
            <w:pPr>
              <w:jc w:val="center"/>
              <w:rPr>
                <w:rFonts w:ascii="Times New Roman" w:hAnsi="Times New Roman" w:cs="Times New Roman"/>
                <w:b/>
                <w:lang w:val="en-US"/>
              </w:rPr>
            </w:pPr>
            <w:r>
              <w:rPr>
                <w:rFonts w:ascii="Times New Roman" w:hAnsi="Times New Roman" w:cs="Times New Roman"/>
                <w:b/>
                <w:lang w:val="en-US"/>
              </w:rPr>
              <w:t xml:space="preserve">Association of Medical Education in Europe </w:t>
            </w:r>
            <w:r w:rsidRPr="00B162A3">
              <w:rPr>
                <w:rFonts w:ascii="Times New Roman" w:hAnsi="Times New Roman" w:cs="Times New Roman"/>
                <w:b/>
                <w:lang w:val="en-US"/>
              </w:rPr>
              <w:t xml:space="preserve">(AMEE) - </w:t>
            </w:r>
            <w:r w:rsidRPr="001854C2">
              <w:rPr>
                <w:rFonts w:ascii="Times New Roman" w:hAnsi="Times New Roman" w:cs="Times New Roman"/>
                <w:b/>
              </w:rPr>
              <w:t>Ассоциация</w:t>
            </w:r>
            <w:r w:rsidRPr="00B162A3">
              <w:rPr>
                <w:rFonts w:ascii="Times New Roman" w:hAnsi="Times New Roman" w:cs="Times New Roman"/>
                <w:b/>
                <w:lang w:val="en-US"/>
              </w:rPr>
              <w:t xml:space="preserve"> </w:t>
            </w:r>
            <w:r w:rsidRPr="001854C2">
              <w:rPr>
                <w:rFonts w:ascii="Times New Roman" w:hAnsi="Times New Roman" w:cs="Times New Roman"/>
                <w:b/>
              </w:rPr>
              <w:t>медицинского</w:t>
            </w:r>
            <w:r w:rsidRPr="00B162A3">
              <w:rPr>
                <w:rFonts w:ascii="Times New Roman" w:hAnsi="Times New Roman" w:cs="Times New Roman"/>
                <w:b/>
                <w:lang w:val="en-US"/>
              </w:rPr>
              <w:t xml:space="preserve"> </w:t>
            </w:r>
            <w:r w:rsidRPr="001854C2">
              <w:rPr>
                <w:rFonts w:ascii="Times New Roman" w:hAnsi="Times New Roman" w:cs="Times New Roman"/>
                <w:b/>
              </w:rPr>
              <w:t>образования</w:t>
            </w:r>
            <w:r w:rsidRPr="00B162A3">
              <w:rPr>
                <w:rFonts w:ascii="Times New Roman" w:hAnsi="Times New Roman" w:cs="Times New Roman"/>
                <w:b/>
                <w:lang w:val="en-US"/>
              </w:rPr>
              <w:t xml:space="preserve"> </w:t>
            </w:r>
            <w:r w:rsidRPr="001854C2">
              <w:rPr>
                <w:rFonts w:ascii="Times New Roman" w:hAnsi="Times New Roman" w:cs="Times New Roman"/>
                <w:b/>
              </w:rPr>
              <w:t>в</w:t>
            </w:r>
            <w:r w:rsidRPr="00B162A3">
              <w:rPr>
                <w:rFonts w:ascii="Times New Roman" w:hAnsi="Times New Roman" w:cs="Times New Roman"/>
                <w:b/>
                <w:lang w:val="en-US"/>
              </w:rPr>
              <w:t xml:space="preserve"> </w:t>
            </w:r>
            <w:r w:rsidRPr="001854C2">
              <w:rPr>
                <w:rFonts w:ascii="Times New Roman" w:hAnsi="Times New Roman" w:cs="Times New Roman"/>
                <w:b/>
              </w:rPr>
              <w:t>Европ</w:t>
            </w:r>
            <w:r>
              <w:rPr>
                <w:rFonts w:ascii="Times New Roman" w:hAnsi="Times New Roman" w:cs="Times New Roman"/>
                <w:b/>
              </w:rPr>
              <w:t>е</w:t>
            </w:r>
            <w:r w:rsidRPr="00B162A3">
              <w:rPr>
                <w:rFonts w:ascii="Times New Roman" w:hAnsi="Times New Roman" w:cs="Times New Roman"/>
                <w:b/>
                <w:lang w:val="en-US"/>
              </w:rPr>
              <w:t xml:space="preserve"> </w:t>
            </w:r>
          </w:p>
          <w:p w14:paraId="7762D9C3" w14:textId="77777777" w:rsidR="00BC7A24" w:rsidRPr="001854C2" w:rsidRDefault="00BC7A24" w:rsidP="0037397B">
            <w:pPr>
              <w:jc w:val="center"/>
              <w:rPr>
                <w:rFonts w:ascii="Times New Roman" w:hAnsi="Times New Roman" w:cs="Times New Roman"/>
              </w:rPr>
            </w:pPr>
            <w:r w:rsidRPr="001854C2">
              <w:rPr>
                <w:rFonts w:ascii="Times New Roman" w:hAnsi="Times New Roman" w:cs="Times New Roman"/>
                <w:noProof/>
                <w:lang w:eastAsia="ru-RU"/>
              </w:rPr>
              <w:drawing>
                <wp:inline distT="0" distB="0" distL="0" distR="0" wp14:anchorId="33E224CA" wp14:editId="05AA3B51">
                  <wp:extent cx="705678" cy="447260"/>
                  <wp:effectExtent l="0" t="0" r="0" b="0"/>
                  <wp:docPr id="1" name="Рисунок 1" descr="Без имени-2.gif"/>
                  <wp:cNvGraphicFramePr/>
                  <a:graphic xmlns:a="http://schemas.openxmlformats.org/drawingml/2006/main">
                    <a:graphicData uri="http://schemas.openxmlformats.org/drawingml/2006/picture">
                      <pic:pic xmlns:pic="http://schemas.openxmlformats.org/drawingml/2006/picture">
                        <pic:nvPicPr>
                          <pic:cNvPr id="1" name="Рисунок 1" descr="Без имени-2.g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3082" cy="445615"/>
                          </a:xfrm>
                          <a:prstGeom prst="rect">
                            <a:avLst/>
                          </a:prstGeom>
                          <a:noFill/>
                          <a:ln>
                            <a:noFill/>
                          </a:ln>
                          <a:extLst/>
                        </pic:spPr>
                      </pic:pic>
                    </a:graphicData>
                  </a:graphic>
                </wp:inline>
              </w:drawing>
            </w:r>
            <w:r w:rsidRPr="001854C2">
              <w:rPr>
                <w:rFonts w:ascii="Times New Roman" w:hAnsi="Times New Roman" w:cs="Times New Roman"/>
                <w:noProof/>
                <w:lang w:eastAsia="ru-RU"/>
              </w:rPr>
              <w:t xml:space="preserve"> </w:t>
            </w:r>
          </w:p>
        </w:tc>
        <w:tc>
          <w:tcPr>
            <w:tcW w:w="3118" w:type="dxa"/>
          </w:tcPr>
          <w:p w14:paraId="264910F7" w14:textId="77777777" w:rsidR="00BC7A24" w:rsidRDefault="00BC7A24" w:rsidP="00385B9C">
            <w:pPr>
              <w:rPr>
                <w:rFonts w:ascii="Times New Roman" w:hAnsi="Times New Roman" w:cs="Times New Roman"/>
                <w:lang w:val="en-US"/>
              </w:rPr>
            </w:pPr>
            <w:r w:rsidRPr="00385B9C">
              <w:rPr>
                <w:rFonts w:ascii="Times New Roman" w:hAnsi="Times New Roman" w:cs="Times New Roman"/>
                <w:lang w:val="kk-KZ"/>
              </w:rPr>
              <w:t xml:space="preserve">First World Summit on Competency-Based Education </w:t>
            </w:r>
          </w:p>
          <w:p w14:paraId="5C1CA8C6" w14:textId="77777777" w:rsidR="00BC7A24" w:rsidRDefault="00A57523" w:rsidP="00385B9C">
            <w:pPr>
              <w:rPr>
                <w:rFonts w:ascii="Times New Roman" w:hAnsi="Times New Roman" w:cs="Times New Roman"/>
                <w:lang w:val="en-US"/>
              </w:rPr>
            </w:pPr>
            <w:hyperlink r:id="rId10" w:anchor="registration" w:history="1">
              <w:r w:rsidR="00BC7A24" w:rsidRPr="00CB5323">
                <w:rPr>
                  <w:rStyle w:val="a4"/>
                  <w:rFonts w:ascii="Times New Roman" w:hAnsi="Times New Roman" w:cs="Times New Roman"/>
                  <w:lang w:val="en-US"/>
                </w:rPr>
                <w:t>http://www.amee.org/conferences/amee-2016/world-summit-on-competency-based-education#registration</w:t>
              </w:r>
            </w:hyperlink>
          </w:p>
          <w:p w14:paraId="528393FD" w14:textId="77777777" w:rsidR="00BC7A24" w:rsidRPr="00AE2F27" w:rsidRDefault="00BC7A24" w:rsidP="00385B9C">
            <w:pPr>
              <w:rPr>
                <w:rFonts w:ascii="Times New Roman" w:hAnsi="Times New Roman" w:cs="Times New Roman"/>
                <w:lang w:val="en-US"/>
              </w:rPr>
            </w:pPr>
          </w:p>
          <w:p w14:paraId="1CD12582" w14:textId="77777777" w:rsidR="00BC7A24" w:rsidRDefault="00BC7A24" w:rsidP="00385B9C">
            <w:pPr>
              <w:rPr>
                <w:rFonts w:ascii="Times New Roman" w:hAnsi="Times New Roman" w:cs="Times New Roman"/>
                <w:lang w:val="en-US"/>
              </w:rPr>
            </w:pPr>
          </w:p>
          <w:p w14:paraId="1E98A27A" w14:textId="77777777" w:rsidR="00BC7A24" w:rsidRDefault="00BC7A24" w:rsidP="00385B9C">
            <w:pPr>
              <w:rPr>
                <w:rFonts w:ascii="Times New Roman" w:hAnsi="Times New Roman" w:cs="Times New Roman"/>
                <w:lang w:val="en-US"/>
              </w:rPr>
            </w:pPr>
          </w:p>
          <w:p w14:paraId="609DE947" w14:textId="77777777" w:rsidR="00BC7A24" w:rsidRDefault="00BC7A24" w:rsidP="00385B9C">
            <w:pPr>
              <w:rPr>
                <w:rFonts w:ascii="Times New Roman" w:hAnsi="Times New Roman" w:cs="Times New Roman"/>
                <w:lang w:val="en-US"/>
              </w:rPr>
            </w:pPr>
          </w:p>
          <w:p w14:paraId="250B2329" w14:textId="77777777" w:rsidR="00BC7A24" w:rsidRDefault="00BC7A24" w:rsidP="00385B9C">
            <w:pPr>
              <w:rPr>
                <w:rFonts w:ascii="Times New Roman" w:hAnsi="Times New Roman" w:cs="Times New Roman"/>
                <w:lang w:val="en-US"/>
              </w:rPr>
            </w:pPr>
          </w:p>
          <w:p w14:paraId="3750919E" w14:textId="77777777" w:rsidR="00BC7A24" w:rsidRDefault="00BC7A24" w:rsidP="00385B9C">
            <w:pPr>
              <w:rPr>
                <w:rFonts w:ascii="Times New Roman" w:hAnsi="Times New Roman" w:cs="Times New Roman"/>
                <w:lang w:val="en-US"/>
              </w:rPr>
            </w:pPr>
          </w:p>
          <w:p w14:paraId="28EF3D4E" w14:textId="77777777" w:rsidR="00BC7A24" w:rsidRDefault="00BC7A24" w:rsidP="00385B9C">
            <w:pPr>
              <w:rPr>
                <w:rFonts w:ascii="Times New Roman" w:hAnsi="Times New Roman" w:cs="Times New Roman"/>
                <w:lang w:val="en-US"/>
              </w:rPr>
            </w:pPr>
          </w:p>
          <w:p w14:paraId="7D0FAA2E" w14:textId="77777777" w:rsidR="00BC7A24" w:rsidRPr="00AE2F27" w:rsidRDefault="00BC7A24" w:rsidP="00385B9C">
            <w:pPr>
              <w:rPr>
                <w:rFonts w:ascii="Times New Roman" w:hAnsi="Times New Roman" w:cs="Times New Roman"/>
                <w:lang w:val="en-US"/>
              </w:rPr>
            </w:pPr>
          </w:p>
          <w:p w14:paraId="5D00A68A" w14:textId="77777777" w:rsidR="00BC7A24" w:rsidRDefault="00BC7A24" w:rsidP="00385B9C">
            <w:pPr>
              <w:rPr>
                <w:rFonts w:ascii="Times New Roman" w:hAnsi="Times New Roman" w:cs="Times New Roman"/>
                <w:lang w:val="en-US"/>
              </w:rPr>
            </w:pPr>
            <w:r w:rsidRPr="00AE2F27">
              <w:rPr>
                <w:rFonts w:ascii="Times New Roman" w:hAnsi="Times New Roman" w:cs="Times New Roman"/>
                <w:lang w:val="en-US"/>
              </w:rPr>
              <w:t>AMEE Barcelona 2016</w:t>
            </w:r>
          </w:p>
          <w:p w14:paraId="7D01D179" w14:textId="77777777" w:rsidR="00BC7A24" w:rsidRDefault="00A57523" w:rsidP="00385B9C">
            <w:pPr>
              <w:rPr>
                <w:rFonts w:ascii="Times New Roman" w:hAnsi="Times New Roman" w:cs="Times New Roman"/>
                <w:lang w:val="en-US"/>
              </w:rPr>
            </w:pPr>
            <w:hyperlink r:id="rId11" w:history="1">
              <w:r w:rsidR="00BC7A24" w:rsidRPr="00CB5323">
                <w:rPr>
                  <w:rStyle w:val="a4"/>
                  <w:rFonts w:ascii="Times New Roman" w:hAnsi="Times New Roman" w:cs="Times New Roman"/>
                  <w:lang w:val="en-US"/>
                </w:rPr>
                <w:t>https://www.eiseverywhere.com/ehome/amee2016/registration-fees/</w:t>
              </w:r>
            </w:hyperlink>
          </w:p>
          <w:p w14:paraId="49CE0AE3" w14:textId="77777777" w:rsidR="00BC7A24" w:rsidRDefault="00BC7A24" w:rsidP="00385B9C">
            <w:pPr>
              <w:rPr>
                <w:rFonts w:ascii="Times New Roman" w:hAnsi="Times New Roman" w:cs="Times New Roman"/>
                <w:lang w:val="en-US"/>
              </w:rPr>
            </w:pPr>
          </w:p>
          <w:p w14:paraId="00849118" w14:textId="77777777" w:rsidR="00BC7A24" w:rsidRDefault="00BC7A24" w:rsidP="00385B9C">
            <w:pPr>
              <w:rPr>
                <w:rFonts w:ascii="Times New Roman" w:hAnsi="Times New Roman" w:cs="Times New Roman"/>
                <w:lang w:val="en-US"/>
              </w:rPr>
            </w:pPr>
          </w:p>
          <w:p w14:paraId="78BEE509" w14:textId="77777777" w:rsidR="00BC7A24" w:rsidRDefault="00BC7A24" w:rsidP="00385B9C">
            <w:pPr>
              <w:rPr>
                <w:rFonts w:ascii="Times New Roman" w:hAnsi="Times New Roman" w:cs="Times New Roman"/>
                <w:lang w:val="en-US"/>
              </w:rPr>
            </w:pPr>
            <w:r w:rsidRPr="00AE2F27">
              <w:rPr>
                <w:rFonts w:ascii="Times New Roman" w:hAnsi="Times New Roman" w:cs="Times New Roman"/>
                <w:lang w:val="en-US"/>
              </w:rPr>
              <w:t>AMEE 2017</w:t>
            </w:r>
          </w:p>
          <w:p w14:paraId="4E6587A0" w14:textId="77777777" w:rsidR="00BC7A24" w:rsidRDefault="00A57523" w:rsidP="00385B9C">
            <w:pPr>
              <w:rPr>
                <w:rFonts w:ascii="Times New Roman" w:hAnsi="Times New Roman" w:cs="Times New Roman"/>
                <w:lang w:val="en-US"/>
              </w:rPr>
            </w:pPr>
            <w:hyperlink r:id="rId12" w:history="1">
              <w:r w:rsidR="00BC7A24" w:rsidRPr="00CB5323">
                <w:rPr>
                  <w:rStyle w:val="a4"/>
                  <w:rFonts w:ascii="Times New Roman" w:hAnsi="Times New Roman" w:cs="Times New Roman"/>
                  <w:lang w:val="en-US"/>
                </w:rPr>
                <w:t>http://www.amee.org/conferences/amee-future-conferences</w:t>
              </w:r>
            </w:hyperlink>
          </w:p>
          <w:p w14:paraId="2810E629" w14:textId="77777777" w:rsidR="00BC7A24" w:rsidRDefault="00BC7A24" w:rsidP="00385B9C">
            <w:pPr>
              <w:rPr>
                <w:rFonts w:ascii="Times New Roman" w:hAnsi="Times New Roman" w:cs="Times New Roman"/>
                <w:lang w:val="en-US"/>
              </w:rPr>
            </w:pPr>
          </w:p>
          <w:p w14:paraId="2B5A6EFD" w14:textId="77777777" w:rsidR="00BC7A24" w:rsidRPr="00AE2F27" w:rsidRDefault="00BC7A24" w:rsidP="00385B9C">
            <w:pPr>
              <w:rPr>
                <w:rFonts w:ascii="Times New Roman" w:hAnsi="Times New Roman" w:cs="Times New Roman"/>
                <w:lang w:val="en-US"/>
              </w:rPr>
            </w:pPr>
          </w:p>
        </w:tc>
        <w:tc>
          <w:tcPr>
            <w:tcW w:w="4253" w:type="dxa"/>
          </w:tcPr>
          <w:p w14:paraId="4760AD50" w14:textId="77777777" w:rsidR="00BC7A24" w:rsidRPr="00BC7A24" w:rsidRDefault="00BC7A24" w:rsidP="00BC7A24">
            <w:pPr>
              <w:rPr>
                <w:rStyle w:val="a4"/>
                <w:rFonts w:ascii="Times New Roman" w:hAnsi="Times New Roman" w:cs="Times New Roman"/>
                <w:u w:val="none"/>
                <w:lang w:val="en-US"/>
              </w:rPr>
            </w:pPr>
            <w:r w:rsidRPr="00BC7A24">
              <w:rPr>
                <w:rStyle w:val="a4"/>
                <w:rFonts w:ascii="Times New Roman" w:hAnsi="Times New Roman" w:cs="Times New Roman"/>
                <w:color w:val="auto"/>
                <w:u w:val="none"/>
                <w:lang w:val="en-US"/>
              </w:rPr>
              <w:t>One of the most important trends in the last decade has been the move to competency-based/outcome-based education.  The summit, organized by the International Competency Based Medical Education Collaborators (ICBMEC), provides a forum for experienced individuals or those new to the theme to share information and innovations and to explore further developments in the field.  The summit will include plenary sessions, short communications, poster presentations and ‘how-to’ workshops.</w:t>
            </w:r>
          </w:p>
          <w:p w14:paraId="62E5A1E3" w14:textId="77777777" w:rsidR="00BC7A24" w:rsidRDefault="00BC7A24" w:rsidP="00D141D3">
            <w:pPr>
              <w:jc w:val="center"/>
              <w:rPr>
                <w:rStyle w:val="a4"/>
                <w:rFonts w:ascii="Times New Roman" w:hAnsi="Times New Roman" w:cs="Times New Roman"/>
                <w:lang w:val="en-US"/>
              </w:rPr>
            </w:pPr>
          </w:p>
          <w:p w14:paraId="1E807AC7" w14:textId="77777777" w:rsidR="00BC7A24" w:rsidRDefault="00BC7A24" w:rsidP="00D141D3">
            <w:pPr>
              <w:rPr>
                <w:rFonts w:ascii="Times New Roman" w:hAnsi="Times New Roman" w:cs="Times New Roman"/>
                <w:lang w:val="en-US"/>
              </w:rPr>
            </w:pPr>
            <w:r w:rsidRPr="00BC7A24">
              <w:rPr>
                <w:rFonts w:ascii="Times New Roman" w:hAnsi="Times New Roman" w:cs="Times New Roman"/>
                <w:lang w:val="en-US"/>
              </w:rPr>
              <w:t>Innovating in Education</w:t>
            </w:r>
            <w:r>
              <w:rPr>
                <w:rFonts w:ascii="Times New Roman" w:hAnsi="Times New Roman" w:cs="Times New Roman"/>
                <w:lang w:val="en-US"/>
              </w:rPr>
              <w:t>.</w:t>
            </w:r>
          </w:p>
          <w:p w14:paraId="41F2DAB1" w14:textId="77777777" w:rsidR="00BC7A24" w:rsidRPr="00BC7A24" w:rsidRDefault="00BC7A24" w:rsidP="00BC7A24">
            <w:pPr>
              <w:rPr>
                <w:rFonts w:ascii="Times New Roman" w:hAnsi="Times New Roman" w:cs="Times New Roman"/>
                <w:lang w:val="en-US"/>
              </w:rPr>
            </w:pPr>
            <w:r>
              <w:rPr>
                <w:rFonts w:ascii="Times New Roman" w:hAnsi="Times New Roman" w:cs="Times New Roman"/>
                <w:lang w:val="en-US"/>
              </w:rPr>
              <w:t>Conference themes include:</w:t>
            </w:r>
          </w:p>
          <w:p w14:paraId="1CBC8D32" w14:textId="77777777" w:rsidR="00BC7A24" w:rsidRPr="00BC7A24" w:rsidRDefault="00BC7A24" w:rsidP="00BC7A24">
            <w:pPr>
              <w:rPr>
                <w:rFonts w:ascii="Times New Roman" w:hAnsi="Times New Roman" w:cs="Times New Roman"/>
                <w:lang w:val="en-US"/>
              </w:rPr>
            </w:pPr>
            <w:r w:rsidRPr="00BC7A24">
              <w:rPr>
                <w:rFonts w:ascii="Times New Roman" w:hAnsi="Times New Roman" w:cs="Times New Roman"/>
                <w:lang w:val="en-US"/>
              </w:rPr>
              <w:t>Responding to challenging circumstances</w:t>
            </w:r>
          </w:p>
          <w:p w14:paraId="0881894A" w14:textId="77777777" w:rsidR="00BC7A24" w:rsidRPr="00BC7A24" w:rsidRDefault="00BC7A24" w:rsidP="00BC7A24">
            <w:pPr>
              <w:rPr>
                <w:rFonts w:ascii="Times New Roman" w:hAnsi="Times New Roman" w:cs="Times New Roman"/>
                <w:lang w:val="en-US"/>
              </w:rPr>
            </w:pPr>
            <w:r w:rsidRPr="00BC7A24">
              <w:rPr>
                <w:rFonts w:ascii="Times New Roman" w:hAnsi="Times New Roman" w:cs="Times New Roman"/>
                <w:lang w:val="en-US"/>
              </w:rPr>
              <w:t>Justifying the costs of innovation</w:t>
            </w:r>
          </w:p>
          <w:p w14:paraId="6C7C925A" w14:textId="77777777" w:rsidR="00BC7A24" w:rsidRDefault="00BC7A24" w:rsidP="00BC7A24">
            <w:pPr>
              <w:rPr>
                <w:rFonts w:ascii="Times New Roman" w:hAnsi="Times New Roman" w:cs="Times New Roman"/>
                <w:lang w:val="en-US"/>
              </w:rPr>
            </w:pPr>
            <w:r w:rsidRPr="00BC7A24">
              <w:rPr>
                <w:rFonts w:ascii="Times New Roman" w:hAnsi="Times New Roman" w:cs="Times New Roman"/>
                <w:lang w:val="en-US"/>
              </w:rPr>
              <w:t>Decision-making in a complex environment</w:t>
            </w:r>
          </w:p>
          <w:p w14:paraId="020788ED" w14:textId="77777777" w:rsidR="00BC7A24" w:rsidRDefault="00BC7A24" w:rsidP="00D141D3">
            <w:pPr>
              <w:rPr>
                <w:rFonts w:ascii="Times New Roman" w:hAnsi="Times New Roman" w:cs="Times New Roman"/>
                <w:lang w:val="en-US"/>
              </w:rPr>
            </w:pPr>
          </w:p>
          <w:p w14:paraId="761C93E2" w14:textId="77777777" w:rsidR="00BC7A24" w:rsidRPr="00AE2F27" w:rsidRDefault="00BC7A24" w:rsidP="00BC7A24">
            <w:pPr>
              <w:rPr>
                <w:rFonts w:ascii="Times New Roman" w:hAnsi="Times New Roman" w:cs="Times New Roman"/>
                <w:lang w:val="en-US"/>
              </w:rPr>
            </w:pPr>
          </w:p>
        </w:tc>
        <w:tc>
          <w:tcPr>
            <w:tcW w:w="2410" w:type="dxa"/>
          </w:tcPr>
          <w:p w14:paraId="41623040" w14:textId="77777777" w:rsidR="00BC7A24" w:rsidRDefault="00BC7A24" w:rsidP="00AE2F27">
            <w:pPr>
              <w:rPr>
                <w:rFonts w:ascii="Times New Roman" w:hAnsi="Times New Roman" w:cs="Times New Roman"/>
                <w:lang w:val="en-US"/>
              </w:rPr>
            </w:pPr>
            <w:r w:rsidRPr="00385B9C">
              <w:rPr>
                <w:rFonts w:ascii="Times New Roman" w:hAnsi="Times New Roman" w:cs="Times New Roman"/>
                <w:lang w:val="en-US"/>
              </w:rPr>
              <w:t xml:space="preserve">on 27th and 28th August 2016 </w:t>
            </w:r>
          </w:p>
          <w:p w14:paraId="6EE1EE6C" w14:textId="77777777" w:rsidR="00BC7A24" w:rsidRDefault="00BC7A24" w:rsidP="00AE2F27">
            <w:pPr>
              <w:rPr>
                <w:rFonts w:ascii="Times New Roman" w:hAnsi="Times New Roman" w:cs="Times New Roman"/>
                <w:lang w:val="en-US"/>
              </w:rPr>
            </w:pPr>
            <w:r w:rsidRPr="00385B9C">
              <w:rPr>
                <w:rFonts w:ascii="Times New Roman" w:hAnsi="Times New Roman" w:cs="Times New Roman"/>
                <w:lang w:val="en-US"/>
              </w:rPr>
              <w:t>Barcelona, Spain</w:t>
            </w:r>
          </w:p>
          <w:p w14:paraId="6C84AA01" w14:textId="77777777" w:rsidR="00BC7A24" w:rsidRDefault="00BC7A24" w:rsidP="00AE2F27">
            <w:pPr>
              <w:rPr>
                <w:rFonts w:ascii="Times New Roman" w:hAnsi="Times New Roman" w:cs="Times New Roman"/>
                <w:lang w:val="en-US"/>
              </w:rPr>
            </w:pPr>
          </w:p>
          <w:p w14:paraId="387AE379" w14:textId="77777777" w:rsidR="00BC7A24" w:rsidRDefault="00BC7A24" w:rsidP="00AE2F27">
            <w:pPr>
              <w:rPr>
                <w:rFonts w:ascii="Times New Roman" w:hAnsi="Times New Roman" w:cs="Times New Roman"/>
                <w:lang w:val="en-US"/>
              </w:rPr>
            </w:pPr>
          </w:p>
          <w:p w14:paraId="5D755D37" w14:textId="77777777" w:rsidR="00BC7A24" w:rsidRDefault="00BC7A24" w:rsidP="00AE2F27">
            <w:pPr>
              <w:rPr>
                <w:rFonts w:ascii="Times New Roman" w:hAnsi="Times New Roman" w:cs="Times New Roman"/>
                <w:lang w:val="en-US"/>
              </w:rPr>
            </w:pPr>
          </w:p>
          <w:p w14:paraId="7A85F306" w14:textId="77777777" w:rsidR="00BC7A24" w:rsidRDefault="00BC7A24" w:rsidP="00AE2F27">
            <w:pPr>
              <w:rPr>
                <w:rFonts w:ascii="Times New Roman" w:hAnsi="Times New Roman" w:cs="Times New Roman"/>
                <w:lang w:val="en-US"/>
              </w:rPr>
            </w:pPr>
          </w:p>
          <w:p w14:paraId="7FC92A88" w14:textId="77777777" w:rsidR="00BC7A24" w:rsidRDefault="00BC7A24" w:rsidP="00AE2F27">
            <w:pPr>
              <w:rPr>
                <w:rFonts w:ascii="Times New Roman" w:hAnsi="Times New Roman" w:cs="Times New Roman"/>
                <w:lang w:val="en-US"/>
              </w:rPr>
            </w:pPr>
          </w:p>
          <w:p w14:paraId="63719F43" w14:textId="77777777" w:rsidR="00BC7A24" w:rsidRDefault="00BC7A24" w:rsidP="00AE2F27">
            <w:pPr>
              <w:rPr>
                <w:rFonts w:ascii="Times New Roman" w:hAnsi="Times New Roman" w:cs="Times New Roman"/>
                <w:lang w:val="en-US"/>
              </w:rPr>
            </w:pPr>
          </w:p>
          <w:p w14:paraId="18F7B0EC" w14:textId="77777777" w:rsidR="00BC7A24" w:rsidRDefault="00BC7A24" w:rsidP="00AE2F27">
            <w:pPr>
              <w:rPr>
                <w:rFonts w:ascii="Times New Roman" w:hAnsi="Times New Roman" w:cs="Times New Roman"/>
                <w:lang w:val="en-US"/>
              </w:rPr>
            </w:pPr>
          </w:p>
          <w:p w14:paraId="714B1091" w14:textId="77777777" w:rsidR="00BC7A24" w:rsidRDefault="00BC7A24" w:rsidP="00AE2F27">
            <w:pPr>
              <w:rPr>
                <w:rFonts w:ascii="Times New Roman" w:hAnsi="Times New Roman" w:cs="Times New Roman"/>
                <w:lang w:val="en-US"/>
              </w:rPr>
            </w:pPr>
          </w:p>
          <w:p w14:paraId="67C78BC6" w14:textId="77777777" w:rsidR="00BC7A24" w:rsidRDefault="00BC7A24" w:rsidP="00AE2F27">
            <w:pPr>
              <w:rPr>
                <w:rFonts w:ascii="Times New Roman" w:hAnsi="Times New Roman" w:cs="Times New Roman"/>
                <w:lang w:val="en-US"/>
              </w:rPr>
            </w:pPr>
          </w:p>
          <w:p w14:paraId="6D4A29EE" w14:textId="77777777" w:rsidR="00BC7A24" w:rsidRDefault="00BC7A24" w:rsidP="00AE2F27">
            <w:pPr>
              <w:rPr>
                <w:rFonts w:ascii="Times New Roman" w:hAnsi="Times New Roman" w:cs="Times New Roman"/>
                <w:lang w:val="en-US"/>
              </w:rPr>
            </w:pPr>
          </w:p>
          <w:p w14:paraId="51378B18" w14:textId="77777777" w:rsidR="00BC7A24" w:rsidRDefault="00BC7A24" w:rsidP="00AE2F27">
            <w:pPr>
              <w:rPr>
                <w:rFonts w:ascii="Times New Roman" w:hAnsi="Times New Roman" w:cs="Times New Roman"/>
                <w:lang w:val="en-US"/>
              </w:rPr>
            </w:pPr>
          </w:p>
          <w:p w14:paraId="5ADFE678" w14:textId="77777777" w:rsidR="00BC7A24" w:rsidRDefault="00BC7A24" w:rsidP="00AE2F27">
            <w:pPr>
              <w:rPr>
                <w:rFonts w:ascii="Times New Roman" w:hAnsi="Times New Roman" w:cs="Times New Roman"/>
                <w:lang w:val="en-US"/>
              </w:rPr>
            </w:pPr>
            <w:r w:rsidRPr="00AE2F27">
              <w:rPr>
                <w:rFonts w:ascii="Times New Roman" w:hAnsi="Times New Roman" w:cs="Times New Roman"/>
                <w:lang w:val="en-US"/>
              </w:rPr>
              <w:t>27-31 August 2016 to be held in Barcelona, Spain</w:t>
            </w:r>
          </w:p>
          <w:p w14:paraId="5A995FC3" w14:textId="77777777" w:rsidR="00BC7A24" w:rsidRDefault="00BC7A24" w:rsidP="00AE2F27">
            <w:pPr>
              <w:rPr>
                <w:rFonts w:ascii="Times New Roman" w:hAnsi="Times New Roman" w:cs="Times New Roman"/>
                <w:lang w:val="en-US"/>
              </w:rPr>
            </w:pPr>
          </w:p>
          <w:p w14:paraId="48FB9155" w14:textId="77777777" w:rsidR="00BC7A24" w:rsidRDefault="00BC7A24" w:rsidP="00AE2F27">
            <w:pPr>
              <w:rPr>
                <w:rFonts w:ascii="Times New Roman" w:hAnsi="Times New Roman" w:cs="Times New Roman"/>
                <w:lang w:val="en-US"/>
              </w:rPr>
            </w:pPr>
          </w:p>
          <w:p w14:paraId="76034D61" w14:textId="77777777" w:rsidR="00BC7A24" w:rsidRDefault="00BC7A24" w:rsidP="00AE2F27">
            <w:pPr>
              <w:rPr>
                <w:rFonts w:ascii="Times New Roman" w:hAnsi="Times New Roman" w:cs="Times New Roman"/>
                <w:lang w:val="en-US"/>
              </w:rPr>
            </w:pPr>
          </w:p>
          <w:p w14:paraId="77BC8AD4" w14:textId="77777777" w:rsidR="00BC7A24" w:rsidRDefault="00BC7A24" w:rsidP="00AE2F27">
            <w:pPr>
              <w:rPr>
                <w:rFonts w:ascii="Times New Roman" w:hAnsi="Times New Roman" w:cs="Times New Roman"/>
                <w:lang w:val="en-US"/>
              </w:rPr>
            </w:pPr>
          </w:p>
          <w:p w14:paraId="1726EC51" w14:textId="77777777" w:rsidR="00BC7A24" w:rsidRPr="00385B9C" w:rsidRDefault="00BC7A24" w:rsidP="00AE2F27">
            <w:pPr>
              <w:rPr>
                <w:rFonts w:ascii="Times New Roman" w:hAnsi="Times New Roman" w:cs="Times New Roman"/>
                <w:lang w:val="en-US"/>
              </w:rPr>
            </w:pPr>
            <w:r w:rsidRPr="00AE2F27">
              <w:rPr>
                <w:rFonts w:ascii="Times New Roman" w:hAnsi="Times New Roman" w:cs="Times New Roman"/>
                <w:lang w:val="en-US"/>
              </w:rPr>
              <w:t>Venue and Location to be decided</w:t>
            </w:r>
          </w:p>
        </w:tc>
        <w:tc>
          <w:tcPr>
            <w:tcW w:w="1417" w:type="dxa"/>
          </w:tcPr>
          <w:p w14:paraId="4B44984C" w14:textId="77777777" w:rsidR="00BC7A24" w:rsidRPr="00AE2F27" w:rsidRDefault="00BC7A24" w:rsidP="00D141D3">
            <w:pPr>
              <w:jc w:val="center"/>
              <w:rPr>
                <w:rFonts w:ascii="Times New Roman" w:hAnsi="Times New Roman" w:cs="Times New Roman"/>
                <w:lang w:val="en-US"/>
              </w:rPr>
            </w:pPr>
          </w:p>
        </w:tc>
        <w:tc>
          <w:tcPr>
            <w:tcW w:w="1277" w:type="dxa"/>
          </w:tcPr>
          <w:p w14:paraId="21937048" w14:textId="77777777" w:rsidR="00BC7A24" w:rsidRDefault="00BC7A24" w:rsidP="00D141D3">
            <w:pPr>
              <w:rPr>
                <w:rFonts w:ascii="Times New Roman" w:hAnsi="Times New Roman" w:cs="Times New Roman"/>
                <w:lang w:val="en-US"/>
              </w:rPr>
            </w:pPr>
            <w:r w:rsidRPr="00385B9C">
              <w:rPr>
                <w:rFonts w:ascii="Times New Roman" w:hAnsi="Times New Roman" w:cs="Times New Roman"/>
                <w:lang w:val="en-US"/>
              </w:rPr>
              <w:t>€460</w:t>
            </w:r>
            <w:r w:rsidRPr="00385B9C">
              <w:rPr>
                <w:rFonts w:ascii="Times New Roman" w:hAnsi="Times New Roman" w:cs="Times New Roman"/>
                <w:lang w:val="en-US"/>
              </w:rPr>
              <w:tab/>
            </w:r>
          </w:p>
          <w:p w14:paraId="30473760" w14:textId="77777777" w:rsidR="00BC7A24" w:rsidRDefault="00BC7A24" w:rsidP="00D141D3">
            <w:pPr>
              <w:rPr>
                <w:rFonts w:ascii="Times New Roman" w:hAnsi="Times New Roman" w:cs="Times New Roman"/>
                <w:lang w:val="en-US"/>
              </w:rPr>
            </w:pPr>
          </w:p>
          <w:p w14:paraId="372420B6" w14:textId="77777777" w:rsidR="00BC7A24" w:rsidRDefault="00BC7A24" w:rsidP="00D141D3">
            <w:pPr>
              <w:rPr>
                <w:rFonts w:ascii="Times New Roman" w:hAnsi="Times New Roman" w:cs="Times New Roman"/>
                <w:lang w:val="en-US"/>
              </w:rPr>
            </w:pPr>
          </w:p>
          <w:p w14:paraId="0007C0DC" w14:textId="77777777" w:rsidR="00BC7A24" w:rsidRDefault="00BC7A24" w:rsidP="00D141D3">
            <w:pPr>
              <w:rPr>
                <w:rFonts w:ascii="Times New Roman" w:hAnsi="Times New Roman" w:cs="Times New Roman"/>
                <w:lang w:val="en-US"/>
              </w:rPr>
            </w:pPr>
          </w:p>
          <w:p w14:paraId="447E6A20" w14:textId="77777777" w:rsidR="00BC7A24" w:rsidRPr="00385B9C" w:rsidRDefault="00BC7A24" w:rsidP="00D141D3">
            <w:pPr>
              <w:rPr>
                <w:rFonts w:ascii="Times New Roman" w:hAnsi="Times New Roman" w:cs="Times New Roman"/>
                <w:lang w:val="en-US"/>
              </w:rPr>
            </w:pPr>
            <w:r w:rsidRPr="00AE2F27">
              <w:rPr>
                <w:rFonts w:ascii="Times New Roman" w:hAnsi="Times New Roman" w:cs="Times New Roman"/>
                <w:lang w:val="en-US"/>
              </w:rPr>
              <w:t>€695</w:t>
            </w:r>
          </w:p>
        </w:tc>
      </w:tr>
      <w:tr w:rsidR="00BC7A24" w:rsidRPr="00AE2F27" w14:paraId="66E79B11" w14:textId="77777777" w:rsidTr="00CA11ED">
        <w:trPr>
          <w:trHeight w:val="426"/>
        </w:trPr>
        <w:tc>
          <w:tcPr>
            <w:tcW w:w="567" w:type="dxa"/>
            <w:shd w:val="clear" w:color="auto" w:fill="auto"/>
          </w:tcPr>
          <w:p w14:paraId="3ECE3375" w14:textId="77777777" w:rsidR="00BC7A24" w:rsidRPr="001854C2" w:rsidRDefault="00BC7A24" w:rsidP="0037397B">
            <w:pPr>
              <w:jc w:val="center"/>
              <w:rPr>
                <w:rFonts w:ascii="Times New Roman" w:hAnsi="Times New Roman" w:cs="Times New Roman"/>
              </w:rPr>
            </w:pPr>
            <w:r w:rsidRPr="001854C2">
              <w:rPr>
                <w:rFonts w:ascii="Times New Roman" w:hAnsi="Times New Roman" w:cs="Times New Roman"/>
              </w:rPr>
              <w:t>2.</w:t>
            </w:r>
          </w:p>
        </w:tc>
        <w:tc>
          <w:tcPr>
            <w:tcW w:w="2836" w:type="dxa"/>
          </w:tcPr>
          <w:p w14:paraId="0798D99D" w14:textId="77777777" w:rsidR="00BC7A24" w:rsidRPr="00B162A3" w:rsidRDefault="00BC7A24" w:rsidP="0037397B">
            <w:pPr>
              <w:jc w:val="center"/>
              <w:rPr>
                <w:rFonts w:ascii="Times New Roman" w:hAnsi="Times New Roman" w:cs="Times New Roman"/>
                <w:b/>
                <w:lang w:val="en-US"/>
              </w:rPr>
            </w:pPr>
            <w:r>
              <w:rPr>
                <w:rFonts w:ascii="Times New Roman" w:hAnsi="Times New Roman" w:cs="Times New Roman"/>
                <w:b/>
                <w:lang w:val="en-US"/>
              </w:rPr>
              <w:t>European Universities Association (</w:t>
            </w:r>
            <w:r w:rsidRPr="00194BC5">
              <w:rPr>
                <w:rFonts w:ascii="Times New Roman" w:hAnsi="Times New Roman" w:cs="Times New Roman"/>
                <w:b/>
                <w:lang w:val="en-US"/>
              </w:rPr>
              <w:t>EUA</w:t>
            </w:r>
            <w:r>
              <w:rPr>
                <w:rFonts w:ascii="Times New Roman" w:hAnsi="Times New Roman" w:cs="Times New Roman"/>
                <w:b/>
                <w:lang w:val="en-US"/>
              </w:rPr>
              <w:t>) -</w:t>
            </w:r>
          </w:p>
          <w:p w14:paraId="0DE101CD" w14:textId="77777777" w:rsidR="00BC7A24" w:rsidRPr="00194BC5" w:rsidRDefault="00BC7A24" w:rsidP="0037397B">
            <w:pPr>
              <w:jc w:val="center"/>
              <w:rPr>
                <w:rFonts w:ascii="Times New Roman" w:hAnsi="Times New Roman" w:cs="Times New Roman"/>
                <w:b/>
                <w:lang w:val="en-US"/>
              </w:rPr>
            </w:pPr>
            <w:r w:rsidRPr="001854C2">
              <w:rPr>
                <w:rFonts w:ascii="Times New Roman" w:hAnsi="Times New Roman" w:cs="Times New Roman"/>
                <w:b/>
              </w:rPr>
              <w:t>Европ</w:t>
            </w:r>
            <w:r>
              <w:rPr>
                <w:rFonts w:ascii="Times New Roman" w:hAnsi="Times New Roman" w:cs="Times New Roman"/>
                <w:b/>
              </w:rPr>
              <w:t>ейская</w:t>
            </w:r>
            <w:r w:rsidRPr="00194BC5">
              <w:rPr>
                <w:rFonts w:ascii="Times New Roman" w:hAnsi="Times New Roman" w:cs="Times New Roman"/>
                <w:b/>
                <w:lang w:val="en-US"/>
              </w:rPr>
              <w:t xml:space="preserve"> </w:t>
            </w:r>
            <w:r>
              <w:rPr>
                <w:rFonts w:ascii="Times New Roman" w:hAnsi="Times New Roman" w:cs="Times New Roman"/>
                <w:b/>
              </w:rPr>
              <w:t>Ассоциация</w:t>
            </w:r>
            <w:r w:rsidRPr="00194BC5">
              <w:rPr>
                <w:rFonts w:ascii="Times New Roman" w:hAnsi="Times New Roman" w:cs="Times New Roman"/>
                <w:b/>
                <w:lang w:val="en-US"/>
              </w:rPr>
              <w:t xml:space="preserve"> </w:t>
            </w:r>
            <w:r>
              <w:rPr>
                <w:rFonts w:ascii="Times New Roman" w:hAnsi="Times New Roman" w:cs="Times New Roman"/>
                <w:b/>
              </w:rPr>
              <w:t>Университетов</w:t>
            </w:r>
          </w:p>
          <w:p w14:paraId="0C0EDDEF" w14:textId="77777777" w:rsidR="00BC7A24" w:rsidRPr="001854C2" w:rsidRDefault="00BC7A24" w:rsidP="0037397B">
            <w:pPr>
              <w:jc w:val="center"/>
              <w:rPr>
                <w:rFonts w:ascii="Times New Roman" w:hAnsi="Times New Roman" w:cs="Times New Roman"/>
                <w:b/>
              </w:rPr>
            </w:pPr>
            <w:r w:rsidRPr="001854C2">
              <w:rPr>
                <w:rFonts w:ascii="Times New Roman" w:hAnsi="Times New Roman" w:cs="Times New Roman"/>
                <w:noProof/>
                <w:lang w:eastAsia="ru-RU"/>
              </w:rPr>
              <w:drawing>
                <wp:inline distT="0" distB="0" distL="0" distR="0" wp14:anchorId="6EB25569" wp14:editId="4A8385D2">
                  <wp:extent cx="924339" cy="452906"/>
                  <wp:effectExtent l="0" t="0" r="9525" b="4445"/>
                  <wp:docPr id="2" name="Рисунок 2" descr="1.gif"/>
                  <wp:cNvGraphicFramePr/>
                  <a:graphic xmlns:a="http://schemas.openxmlformats.org/drawingml/2006/main">
                    <a:graphicData uri="http://schemas.openxmlformats.org/drawingml/2006/picture">
                      <pic:pic xmlns:pic="http://schemas.openxmlformats.org/drawingml/2006/picture">
                        <pic:nvPicPr>
                          <pic:cNvPr id="2" name="Рисунок 2" descr="1.gif"/>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9909" cy="455635"/>
                          </a:xfrm>
                          <a:prstGeom prst="rect">
                            <a:avLst/>
                          </a:prstGeom>
                          <a:noFill/>
                          <a:ln>
                            <a:noFill/>
                          </a:ln>
                          <a:extLst/>
                        </pic:spPr>
                      </pic:pic>
                    </a:graphicData>
                  </a:graphic>
                </wp:inline>
              </w:drawing>
            </w:r>
          </w:p>
        </w:tc>
        <w:tc>
          <w:tcPr>
            <w:tcW w:w="3118" w:type="dxa"/>
          </w:tcPr>
          <w:p w14:paraId="3164BFBD" w14:textId="77777777" w:rsidR="00BC7A24" w:rsidRPr="00AE2F27" w:rsidRDefault="00BC7A24" w:rsidP="00AE2F27">
            <w:pPr>
              <w:rPr>
                <w:rFonts w:ascii="Times New Roman" w:hAnsi="Times New Roman" w:cs="Times New Roman"/>
                <w:lang w:val="kk-KZ"/>
              </w:rPr>
            </w:pPr>
            <w:r w:rsidRPr="00AE2F27">
              <w:rPr>
                <w:rFonts w:ascii="Times New Roman" w:hAnsi="Times New Roman" w:cs="Times New Roman"/>
                <w:lang w:val="kk-KZ"/>
              </w:rPr>
              <w:t>3rd EUA Funding Forum</w:t>
            </w:r>
          </w:p>
          <w:p w14:paraId="011C8C0F" w14:textId="77777777" w:rsidR="00BC7A24" w:rsidRPr="00AE2F27" w:rsidRDefault="00BC7A24" w:rsidP="00AE2F27">
            <w:pPr>
              <w:rPr>
                <w:rFonts w:ascii="Times New Roman" w:hAnsi="Times New Roman" w:cs="Times New Roman"/>
                <w:lang w:val="kk-KZ"/>
              </w:rPr>
            </w:pPr>
            <w:r w:rsidRPr="00AE2F27">
              <w:rPr>
                <w:rFonts w:ascii="Times New Roman" w:hAnsi="Times New Roman" w:cs="Times New Roman"/>
                <w:lang w:val="kk-KZ"/>
              </w:rPr>
              <w:t>Efficient universities: Value for society</w:t>
            </w:r>
          </w:p>
          <w:p w14:paraId="3F35B91F" w14:textId="77777777" w:rsidR="00BC7A24" w:rsidRPr="00BC7A24" w:rsidRDefault="00A57523" w:rsidP="00AE2F27">
            <w:pPr>
              <w:rPr>
                <w:rFonts w:ascii="Times New Roman" w:hAnsi="Times New Roman" w:cs="Times New Roman"/>
                <w:lang w:val="kk-KZ"/>
              </w:rPr>
            </w:pPr>
            <w:hyperlink r:id="rId14" w:history="1">
              <w:r w:rsidR="00BC7A24" w:rsidRPr="00CB5323">
                <w:rPr>
                  <w:rStyle w:val="a4"/>
                  <w:rFonts w:ascii="Times New Roman" w:hAnsi="Times New Roman" w:cs="Times New Roman"/>
                  <w:lang w:val="kk-KZ"/>
                </w:rPr>
                <w:t>http://www.eua.be/activities-services/events/event/2016/10/06/default-calendar/3rd-funding-forum</w:t>
              </w:r>
            </w:hyperlink>
          </w:p>
          <w:p w14:paraId="0B0BB168" w14:textId="77777777" w:rsidR="00BC7A24" w:rsidRPr="00FF0E52" w:rsidRDefault="00BC7A24" w:rsidP="00AE2F27">
            <w:pPr>
              <w:rPr>
                <w:rFonts w:ascii="Times New Roman" w:hAnsi="Times New Roman" w:cs="Times New Roman"/>
                <w:lang w:val="kk-KZ"/>
              </w:rPr>
            </w:pPr>
          </w:p>
          <w:p w14:paraId="5AA1AB3C" w14:textId="77777777" w:rsidR="00BC7A24" w:rsidRDefault="00BC7A24" w:rsidP="00AE2F27">
            <w:pPr>
              <w:rPr>
                <w:rFonts w:ascii="Times New Roman" w:hAnsi="Times New Roman" w:cs="Times New Roman"/>
                <w:lang w:val="en-US"/>
              </w:rPr>
            </w:pPr>
            <w:r w:rsidRPr="00BC7A24">
              <w:rPr>
                <w:rFonts w:ascii="Times New Roman" w:hAnsi="Times New Roman" w:cs="Times New Roman"/>
                <w:lang w:val="en-US"/>
              </w:rPr>
              <w:lastRenderedPageBreak/>
              <w:t>11th European Quality Assurance Forum</w:t>
            </w:r>
          </w:p>
          <w:p w14:paraId="07330F71" w14:textId="77777777" w:rsidR="00BC7A24" w:rsidRDefault="00A57523" w:rsidP="00AE2F27">
            <w:pPr>
              <w:rPr>
                <w:rFonts w:ascii="Times New Roman" w:hAnsi="Times New Roman" w:cs="Times New Roman"/>
                <w:lang w:val="en-US"/>
              </w:rPr>
            </w:pPr>
            <w:hyperlink r:id="rId15" w:history="1">
              <w:r w:rsidR="0052403D" w:rsidRPr="00CB5323">
                <w:rPr>
                  <w:rStyle w:val="a4"/>
                  <w:rFonts w:ascii="Times New Roman" w:hAnsi="Times New Roman" w:cs="Times New Roman"/>
                  <w:lang w:val="en-US"/>
                </w:rPr>
                <w:t>http://www.eua.be/activities-services/events/event/2016/11/17/default-calendar/11th-european-quality-assurance-forum</w:t>
              </w:r>
            </w:hyperlink>
          </w:p>
          <w:p w14:paraId="4CE41214" w14:textId="77777777" w:rsidR="0052403D" w:rsidRPr="00BC7A24" w:rsidRDefault="0052403D" w:rsidP="00AE2F27">
            <w:pPr>
              <w:rPr>
                <w:rFonts w:ascii="Times New Roman" w:hAnsi="Times New Roman" w:cs="Times New Roman"/>
                <w:lang w:val="en-US"/>
              </w:rPr>
            </w:pPr>
          </w:p>
        </w:tc>
        <w:tc>
          <w:tcPr>
            <w:tcW w:w="4253" w:type="dxa"/>
          </w:tcPr>
          <w:p w14:paraId="649673A9" w14:textId="77777777" w:rsidR="00BC7A24" w:rsidRDefault="00BC7A24" w:rsidP="00BC7A24">
            <w:pPr>
              <w:rPr>
                <w:rFonts w:ascii="Times New Roman" w:hAnsi="Times New Roman" w:cs="Times New Roman"/>
                <w:lang w:val="en-US"/>
              </w:rPr>
            </w:pPr>
            <w:r w:rsidRPr="00AE2F27">
              <w:rPr>
                <w:rFonts w:ascii="Times New Roman" w:hAnsi="Times New Roman" w:cs="Times New Roman"/>
                <w:lang w:val="kk-KZ"/>
              </w:rPr>
              <w:lastRenderedPageBreak/>
              <w:t>The Funding Forum is a unique, inclusive platform open to all higher education funding stakeholders – universities and students, public authorities, public and private funders and partners.</w:t>
            </w:r>
          </w:p>
          <w:p w14:paraId="7AE017E5" w14:textId="77777777" w:rsidR="00BC7A24" w:rsidRDefault="00BC7A24" w:rsidP="00BC7A24">
            <w:pPr>
              <w:rPr>
                <w:rFonts w:ascii="Times New Roman" w:hAnsi="Times New Roman" w:cs="Times New Roman"/>
                <w:lang w:val="en-US"/>
              </w:rPr>
            </w:pPr>
          </w:p>
          <w:p w14:paraId="0201B5EA" w14:textId="77777777" w:rsidR="00BC7A24" w:rsidRDefault="00BC7A24" w:rsidP="00BC7A24">
            <w:pPr>
              <w:rPr>
                <w:rFonts w:ascii="Times New Roman" w:hAnsi="Times New Roman" w:cs="Times New Roman"/>
                <w:lang w:val="en-US"/>
              </w:rPr>
            </w:pPr>
          </w:p>
          <w:p w14:paraId="16AC8017" w14:textId="77777777" w:rsidR="00BC7A24" w:rsidRDefault="00BC7A24" w:rsidP="00BC7A24">
            <w:pPr>
              <w:rPr>
                <w:rFonts w:ascii="Times New Roman" w:hAnsi="Times New Roman" w:cs="Times New Roman"/>
                <w:lang w:val="en-US"/>
              </w:rPr>
            </w:pPr>
          </w:p>
          <w:p w14:paraId="72BAC108" w14:textId="77777777" w:rsidR="00BC7A24" w:rsidRPr="00BC7A24" w:rsidRDefault="00BC7A24" w:rsidP="00BC7A24">
            <w:pPr>
              <w:rPr>
                <w:rFonts w:ascii="Times New Roman" w:hAnsi="Times New Roman" w:cs="Times New Roman"/>
                <w:lang w:val="en-US"/>
              </w:rPr>
            </w:pPr>
            <w:r w:rsidRPr="00BC7A24">
              <w:rPr>
                <w:rFonts w:ascii="Times New Roman" w:hAnsi="Times New Roman" w:cs="Times New Roman"/>
                <w:lang w:val="en-US"/>
              </w:rPr>
              <w:lastRenderedPageBreak/>
              <w:t>Quality in context – embedding improvement</w:t>
            </w:r>
          </w:p>
          <w:p w14:paraId="018C361D" w14:textId="77777777" w:rsidR="00BC7A24" w:rsidRPr="00BC7A24" w:rsidRDefault="00BC7A24" w:rsidP="00BC7A24">
            <w:pPr>
              <w:rPr>
                <w:rFonts w:ascii="Times New Roman" w:hAnsi="Times New Roman" w:cs="Times New Roman"/>
                <w:lang w:val="en-US"/>
              </w:rPr>
            </w:pPr>
            <w:r w:rsidRPr="00BC7A24">
              <w:rPr>
                <w:rFonts w:ascii="Times New Roman" w:hAnsi="Times New Roman" w:cs="Times New Roman"/>
                <w:lang w:val="en-US"/>
              </w:rPr>
              <w:t>The European Quality Assurance Forum (EQAF) provides a platform for discussion, professional development and exchange of experiences among the main stakeholders in quality assurance (QA).</w:t>
            </w:r>
          </w:p>
        </w:tc>
        <w:tc>
          <w:tcPr>
            <w:tcW w:w="2410" w:type="dxa"/>
          </w:tcPr>
          <w:p w14:paraId="7B04A0B7" w14:textId="77777777" w:rsidR="00BC7A24" w:rsidRDefault="00BC7A24" w:rsidP="00BC7A24">
            <w:pPr>
              <w:rPr>
                <w:rFonts w:ascii="Times New Roman" w:hAnsi="Times New Roman" w:cs="Times New Roman"/>
                <w:lang w:val="en-US"/>
              </w:rPr>
            </w:pPr>
            <w:r w:rsidRPr="00BC7A24">
              <w:rPr>
                <w:rFonts w:ascii="Times New Roman" w:hAnsi="Times New Roman" w:cs="Times New Roman"/>
                <w:lang w:val="en-US"/>
              </w:rPr>
              <w:lastRenderedPageBreak/>
              <w:t>6 - 7 October 2016</w:t>
            </w:r>
          </w:p>
          <w:p w14:paraId="7B9696CC" w14:textId="77777777" w:rsidR="00BC7A24" w:rsidRDefault="00BC7A24" w:rsidP="00BC7A24">
            <w:pPr>
              <w:rPr>
                <w:rFonts w:ascii="Times New Roman" w:hAnsi="Times New Roman" w:cs="Times New Roman"/>
                <w:lang w:val="en-US"/>
              </w:rPr>
            </w:pPr>
          </w:p>
          <w:p w14:paraId="5B240153" w14:textId="77777777" w:rsidR="00BC7A24" w:rsidRDefault="00BC7A24" w:rsidP="00BC7A24">
            <w:pPr>
              <w:rPr>
                <w:rFonts w:ascii="Times New Roman" w:hAnsi="Times New Roman" w:cs="Times New Roman"/>
                <w:lang w:val="en-US"/>
              </w:rPr>
            </w:pPr>
            <w:r w:rsidRPr="00BC7A24">
              <w:rPr>
                <w:rFonts w:ascii="Times New Roman" w:hAnsi="Times New Roman" w:cs="Times New Roman"/>
                <w:lang w:val="en-US"/>
              </w:rPr>
              <w:t>Hosted by University of Porto, Porto, Portugal</w:t>
            </w:r>
          </w:p>
          <w:p w14:paraId="0F53B8AE" w14:textId="77777777" w:rsidR="00BC7A24" w:rsidRDefault="00BC7A24" w:rsidP="00BC7A24">
            <w:pPr>
              <w:rPr>
                <w:rFonts w:ascii="Times New Roman" w:hAnsi="Times New Roman" w:cs="Times New Roman"/>
                <w:lang w:val="en-US"/>
              </w:rPr>
            </w:pPr>
          </w:p>
          <w:p w14:paraId="19E0916D" w14:textId="77777777" w:rsidR="00BC7A24" w:rsidRDefault="00BC7A24" w:rsidP="00BC7A24">
            <w:pPr>
              <w:rPr>
                <w:rFonts w:ascii="Times New Roman" w:hAnsi="Times New Roman" w:cs="Times New Roman"/>
                <w:lang w:val="en-US"/>
              </w:rPr>
            </w:pPr>
          </w:p>
          <w:p w14:paraId="5737CE80" w14:textId="77777777" w:rsidR="00BC7A24" w:rsidRDefault="00BC7A24" w:rsidP="00BC7A24">
            <w:pPr>
              <w:rPr>
                <w:rFonts w:ascii="Times New Roman" w:hAnsi="Times New Roman" w:cs="Times New Roman"/>
                <w:lang w:val="en-US"/>
              </w:rPr>
            </w:pPr>
          </w:p>
          <w:p w14:paraId="12F9DE6B" w14:textId="77777777" w:rsidR="00BC7A24" w:rsidRDefault="00BC7A24" w:rsidP="00BC7A24">
            <w:pPr>
              <w:rPr>
                <w:rFonts w:ascii="Times New Roman" w:hAnsi="Times New Roman" w:cs="Times New Roman"/>
                <w:lang w:val="en-US"/>
              </w:rPr>
            </w:pPr>
          </w:p>
          <w:p w14:paraId="16D66127" w14:textId="77777777" w:rsidR="00BC7A24" w:rsidRDefault="00BC7A24" w:rsidP="00BC7A24">
            <w:pPr>
              <w:rPr>
                <w:rFonts w:ascii="Times New Roman" w:hAnsi="Times New Roman" w:cs="Times New Roman"/>
                <w:lang w:val="en-US"/>
              </w:rPr>
            </w:pPr>
            <w:r w:rsidRPr="00BC7A24">
              <w:rPr>
                <w:rFonts w:ascii="Times New Roman" w:hAnsi="Times New Roman" w:cs="Times New Roman"/>
                <w:lang w:val="en-US"/>
              </w:rPr>
              <w:lastRenderedPageBreak/>
              <w:t>17 - 19 November 2016</w:t>
            </w:r>
          </w:p>
          <w:p w14:paraId="3959C413" w14:textId="77777777" w:rsidR="0052403D" w:rsidRDefault="0052403D" w:rsidP="00BC7A24">
            <w:pPr>
              <w:rPr>
                <w:rFonts w:ascii="Times New Roman" w:hAnsi="Times New Roman" w:cs="Times New Roman"/>
                <w:lang w:val="en-US"/>
              </w:rPr>
            </w:pPr>
          </w:p>
          <w:p w14:paraId="43C3DB81" w14:textId="77777777" w:rsidR="00BC7A24" w:rsidRPr="00AE2F27" w:rsidRDefault="00BC7A24" w:rsidP="00BC7A24">
            <w:pPr>
              <w:rPr>
                <w:rFonts w:ascii="Times New Roman" w:hAnsi="Times New Roman" w:cs="Times New Roman"/>
                <w:lang w:val="en-US"/>
              </w:rPr>
            </w:pPr>
            <w:r w:rsidRPr="00BC7A24">
              <w:rPr>
                <w:rFonts w:ascii="Times New Roman" w:hAnsi="Times New Roman" w:cs="Times New Roman"/>
                <w:lang w:val="en-US"/>
              </w:rPr>
              <w:t>Hosted by the Slovenian Student Union / University of Ljubljana, Ljubljana, Slovenia</w:t>
            </w:r>
          </w:p>
        </w:tc>
        <w:tc>
          <w:tcPr>
            <w:tcW w:w="1417" w:type="dxa"/>
          </w:tcPr>
          <w:p w14:paraId="4BC8AC18" w14:textId="77777777" w:rsidR="00BC7A24" w:rsidRDefault="00BC7A24" w:rsidP="00D141D3">
            <w:pPr>
              <w:jc w:val="center"/>
              <w:rPr>
                <w:rFonts w:ascii="Times New Roman" w:hAnsi="Times New Roman" w:cs="Times New Roman"/>
                <w:lang w:val="en-US"/>
              </w:rPr>
            </w:pPr>
          </w:p>
          <w:p w14:paraId="6C7EF274" w14:textId="77777777" w:rsidR="0052403D" w:rsidRDefault="0052403D" w:rsidP="00D141D3">
            <w:pPr>
              <w:jc w:val="center"/>
              <w:rPr>
                <w:rFonts w:ascii="Times New Roman" w:hAnsi="Times New Roman" w:cs="Times New Roman"/>
                <w:lang w:val="en-US"/>
              </w:rPr>
            </w:pPr>
          </w:p>
          <w:p w14:paraId="5D282EE5" w14:textId="77777777" w:rsidR="0052403D" w:rsidRDefault="0052403D" w:rsidP="00D141D3">
            <w:pPr>
              <w:jc w:val="center"/>
              <w:rPr>
                <w:rFonts w:ascii="Times New Roman" w:hAnsi="Times New Roman" w:cs="Times New Roman"/>
                <w:lang w:val="en-US"/>
              </w:rPr>
            </w:pPr>
          </w:p>
          <w:p w14:paraId="699BF09D" w14:textId="77777777" w:rsidR="0052403D" w:rsidRDefault="0052403D" w:rsidP="00D141D3">
            <w:pPr>
              <w:jc w:val="center"/>
              <w:rPr>
                <w:rFonts w:ascii="Times New Roman" w:hAnsi="Times New Roman" w:cs="Times New Roman"/>
                <w:lang w:val="en-US"/>
              </w:rPr>
            </w:pPr>
          </w:p>
          <w:p w14:paraId="1E6AA6AE" w14:textId="77777777" w:rsidR="0052403D" w:rsidRDefault="0052403D" w:rsidP="00D141D3">
            <w:pPr>
              <w:jc w:val="center"/>
              <w:rPr>
                <w:rFonts w:ascii="Times New Roman" w:hAnsi="Times New Roman" w:cs="Times New Roman"/>
                <w:lang w:val="en-US"/>
              </w:rPr>
            </w:pPr>
          </w:p>
          <w:p w14:paraId="7C892D69" w14:textId="77777777" w:rsidR="0052403D" w:rsidRDefault="0052403D" w:rsidP="00D141D3">
            <w:pPr>
              <w:jc w:val="center"/>
              <w:rPr>
                <w:rFonts w:ascii="Times New Roman" w:hAnsi="Times New Roman" w:cs="Times New Roman"/>
                <w:lang w:val="en-US"/>
              </w:rPr>
            </w:pPr>
          </w:p>
          <w:p w14:paraId="35A00AEF" w14:textId="77777777" w:rsidR="0052403D" w:rsidRDefault="0052403D" w:rsidP="00D141D3">
            <w:pPr>
              <w:jc w:val="center"/>
              <w:rPr>
                <w:rFonts w:ascii="Times New Roman" w:hAnsi="Times New Roman" w:cs="Times New Roman"/>
                <w:lang w:val="en-US"/>
              </w:rPr>
            </w:pPr>
          </w:p>
          <w:p w14:paraId="57D03AFB" w14:textId="77777777" w:rsidR="0052403D" w:rsidRDefault="0052403D" w:rsidP="00D141D3">
            <w:pPr>
              <w:jc w:val="center"/>
              <w:rPr>
                <w:rFonts w:ascii="Times New Roman" w:hAnsi="Times New Roman" w:cs="Times New Roman"/>
                <w:lang w:val="en-US"/>
              </w:rPr>
            </w:pPr>
          </w:p>
          <w:p w14:paraId="6A7385F3" w14:textId="77777777" w:rsidR="0052403D" w:rsidRPr="00BC7A24" w:rsidRDefault="0052403D" w:rsidP="00D141D3">
            <w:pPr>
              <w:jc w:val="center"/>
              <w:rPr>
                <w:rFonts w:ascii="Times New Roman" w:hAnsi="Times New Roman" w:cs="Times New Roman"/>
                <w:lang w:val="en-US"/>
              </w:rPr>
            </w:pPr>
            <w:r w:rsidRPr="0052403D">
              <w:rPr>
                <w:rFonts w:ascii="Times New Roman" w:hAnsi="Times New Roman" w:cs="Times New Roman"/>
                <w:lang w:val="en-US"/>
              </w:rPr>
              <w:lastRenderedPageBreak/>
              <w:t>The deadline to submit contributions is 25 July 2016.</w:t>
            </w:r>
          </w:p>
        </w:tc>
        <w:tc>
          <w:tcPr>
            <w:tcW w:w="1277" w:type="dxa"/>
          </w:tcPr>
          <w:p w14:paraId="6CE6A227" w14:textId="77777777" w:rsidR="00BC7A24" w:rsidRPr="001854C2" w:rsidRDefault="00BC7A24" w:rsidP="00D141D3">
            <w:pPr>
              <w:rPr>
                <w:rFonts w:ascii="Times New Roman" w:hAnsi="Times New Roman" w:cs="Times New Roman"/>
              </w:rPr>
            </w:pPr>
            <w:r w:rsidRPr="00BC7A24">
              <w:rPr>
                <w:rFonts w:ascii="Times New Roman" w:hAnsi="Times New Roman" w:cs="Times New Roman"/>
              </w:rPr>
              <w:lastRenderedPageBreak/>
              <w:t xml:space="preserve">325 </w:t>
            </w:r>
            <w:proofErr w:type="spellStart"/>
            <w:r w:rsidRPr="00BC7A24">
              <w:rPr>
                <w:rFonts w:ascii="Times New Roman" w:hAnsi="Times New Roman" w:cs="Times New Roman"/>
              </w:rPr>
              <w:t>Euro</w:t>
            </w:r>
            <w:proofErr w:type="spellEnd"/>
          </w:p>
        </w:tc>
      </w:tr>
      <w:tr w:rsidR="00BC7A24" w:rsidRPr="001854C2" w14:paraId="4E16EF71" w14:textId="77777777" w:rsidTr="00CA11ED">
        <w:trPr>
          <w:trHeight w:val="426"/>
        </w:trPr>
        <w:tc>
          <w:tcPr>
            <w:tcW w:w="567" w:type="dxa"/>
            <w:shd w:val="clear" w:color="auto" w:fill="auto"/>
          </w:tcPr>
          <w:p w14:paraId="5E34C067" w14:textId="77777777" w:rsidR="00BC7A24" w:rsidRPr="001854C2" w:rsidRDefault="00BC7A24" w:rsidP="0037397B">
            <w:pPr>
              <w:jc w:val="center"/>
              <w:rPr>
                <w:rFonts w:ascii="Times New Roman" w:hAnsi="Times New Roman" w:cs="Times New Roman"/>
              </w:rPr>
            </w:pPr>
            <w:r w:rsidRPr="001854C2">
              <w:rPr>
                <w:rFonts w:ascii="Times New Roman" w:hAnsi="Times New Roman" w:cs="Times New Roman"/>
              </w:rPr>
              <w:t>3.</w:t>
            </w:r>
          </w:p>
        </w:tc>
        <w:tc>
          <w:tcPr>
            <w:tcW w:w="2836" w:type="dxa"/>
          </w:tcPr>
          <w:p w14:paraId="28C61878" w14:textId="77777777" w:rsidR="00BC7A24" w:rsidRPr="001854C2" w:rsidRDefault="00BC7A24" w:rsidP="0037397B">
            <w:pPr>
              <w:shd w:val="clear" w:color="auto" w:fill="FFFFFF"/>
              <w:contextualSpacing/>
              <w:jc w:val="center"/>
              <w:rPr>
                <w:rFonts w:ascii="Times New Roman" w:hAnsi="Times New Roman" w:cs="Times New Roman"/>
                <w:b/>
              </w:rPr>
            </w:pPr>
            <w:r w:rsidRPr="00CF6FED">
              <w:rPr>
                <w:rFonts w:ascii="Times New Roman" w:hAnsi="Times New Roman" w:cs="Times New Roman"/>
                <w:b/>
                <w:shd w:val="clear" w:color="auto" w:fill="FFFFFF"/>
                <w:lang w:val="en-US"/>
              </w:rPr>
              <w:t>International</w:t>
            </w:r>
            <w:r w:rsidRPr="00194BC5">
              <w:rPr>
                <w:rFonts w:ascii="Times New Roman" w:hAnsi="Times New Roman" w:cs="Times New Roman"/>
                <w:b/>
                <w:shd w:val="clear" w:color="auto" w:fill="FFFFFF"/>
              </w:rPr>
              <w:t xml:space="preserve"> </w:t>
            </w:r>
            <w:r w:rsidRPr="00CF6FED">
              <w:rPr>
                <w:rFonts w:ascii="Times New Roman" w:hAnsi="Times New Roman" w:cs="Times New Roman"/>
                <w:b/>
                <w:shd w:val="clear" w:color="auto" w:fill="FFFFFF"/>
                <w:lang w:val="en-US"/>
              </w:rPr>
              <w:t>Pharmaceutical</w:t>
            </w:r>
            <w:r w:rsidRPr="00194BC5">
              <w:rPr>
                <w:rFonts w:ascii="Times New Roman" w:hAnsi="Times New Roman" w:cs="Times New Roman"/>
                <w:b/>
                <w:shd w:val="clear" w:color="auto" w:fill="FFFFFF"/>
              </w:rPr>
              <w:t xml:space="preserve"> </w:t>
            </w:r>
            <w:r w:rsidRPr="00CF6FED">
              <w:rPr>
                <w:rFonts w:ascii="Times New Roman" w:hAnsi="Times New Roman" w:cs="Times New Roman"/>
                <w:b/>
                <w:shd w:val="clear" w:color="auto" w:fill="FFFFFF"/>
                <w:lang w:val="en-US"/>
              </w:rPr>
              <w:t>Federation</w:t>
            </w:r>
            <w:r w:rsidRPr="001854C2">
              <w:rPr>
                <w:rFonts w:ascii="Times New Roman" w:hAnsi="Times New Roman" w:cs="Times New Roman"/>
                <w:b/>
              </w:rPr>
              <w:t xml:space="preserve"> </w:t>
            </w:r>
            <w:r>
              <w:rPr>
                <w:rFonts w:ascii="Times New Roman" w:hAnsi="Times New Roman" w:cs="Times New Roman"/>
                <w:b/>
              </w:rPr>
              <w:t xml:space="preserve">(FIP) </w:t>
            </w:r>
            <w:r w:rsidRPr="001854C2">
              <w:rPr>
                <w:rFonts w:ascii="Times New Roman" w:hAnsi="Times New Roman" w:cs="Times New Roman"/>
                <w:b/>
              </w:rPr>
              <w:t>-Международная Фармацевтическая Ассоциация</w:t>
            </w:r>
            <w:r w:rsidRPr="001854C2">
              <w:rPr>
                <w:rFonts w:ascii="Times New Roman" w:hAnsi="Times New Roman" w:cs="Times New Roman"/>
                <w:noProof/>
                <w:lang w:eastAsia="ru-RU"/>
              </w:rPr>
              <w:t xml:space="preserve"> </w:t>
            </w:r>
            <w:r w:rsidRPr="001854C2">
              <w:rPr>
                <w:rFonts w:ascii="Times New Roman" w:hAnsi="Times New Roman" w:cs="Times New Roman"/>
                <w:noProof/>
                <w:lang w:eastAsia="ru-RU"/>
              </w:rPr>
              <w:drawing>
                <wp:inline distT="0" distB="0" distL="0" distR="0" wp14:anchorId="32B199B0" wp14:editId="6261CAF4">
                  <wp:extent cx="715618" cy="477078"/>
                  <wp:effectExtent l="0" t="0" r="8890" b="0"/>
                  <wp:docPr id="7" name="Picture 4" descr="fip-rhs-top-letterhead-x3300-y160"/>
                  <wp:cNvGraphicFramePr/>
                  <a:graphic xmlns:a="http://schemas.openxmlformats.org/drawingml/2006/main">
                    <a:graphicData uri="http://schemas.openxmlformats.org/drawingml/2006/picture">
                      <pic:pic xmlns:pic="http://schemas.openxmlformats.org/drawingml/2006/picture">
                        <pic:nvPicPr>
                          <pic:cNvPr id="7" name="Picture 4" descr="fip-rhs-top-letterhead-x3300-y160"/>
                          <pic:cNvPicPr/>
                        </pic:nvPicPr>
                        <pic:blipFill>
                          <a:blip r:embed="rId16" cstate="print"/>
                          <a:srcRect/>
                          <a:stretch>
                            <a:fillRect/>
                          </a:stretch>
                        </pic:blipFill>
                        <pic:spPr bwMode="auto">
                          <a:xfrm>
                            <a:off x="0" y="0"/>
                            <a:ext cx="716509" cy="477672"/>
                          </a:xfrm>
                          <a:prstGeom prst="rect">
                            <a:avLst/>
                          </a:prstGeom>
                          <a:noFill/>
                        </pic:spPr>
                      </pic:pic>
                    </a:graphicData>
                  </a:graphic>
                </wp:inline>
              </w:drawing>
            </w:r>
          </w:p>
          <w:p w14:paraId="52A58065" w14:textId="77777777" w:rsidR="00BC7A24" w:rsidRPr="001854C2" w:rsidRDefault="00BC7A24" w:rsidP="0037397B">
            <w:pPr>
              <w:shd w:val="clear" w:color="auto" w:fill="FFFFFF"/>
              <w:contextualSpacing/>
              <w:jc w:val="center"/>
              <w:rPr>
                <w:rFonts w:ascii="Times New Roman" w:hAnsi="Times New Roman" w:cs="Times New Roman"/>
                <w:b/>
              </w:rPr>
            </w:pPr>
          </w:p>
        </w:tc>
        <w:tc>
          <w:tcPr>
            <w:tcW w:w="3118" w:type="dxa"/>
          </w:tcPr>
          <w:p w14:paraId="323B8380" w14:textId="77777777" w:rsidR="00BC7A24" w:rsidRDefault="00141DBA" w:rsidP="00141DBA">
            <w:pPr>
              <w:rPr>
                <w:rFonts w:ascii="Times New Roman" w:hAnsi="Times New Roman" w:cs="Times New Roman"/>
                <w:lang w:val="en-US"/>
              </w:rPr>
            </w:pPr>
            <w:r w:rsidRPr="00141DBA">
              <w:rPr>
                <w:rFonts w:ascii="Times New Roman" w:hAnsi="Times New Roman" w:cs="Times New Roman"/>
                <w:lang w:val="kk-KZ"/>
              </w:rPr>
              <w:t>76th FIP World Congress of Pharmacy and Pharmaceutical Sciences 2016</w:t>
            </w:r>
          </w:p>
          <w:p w14:paraId="3030930D" w14:textId="77777777" w:rsidR="00141DBA" w:rsidRDefault="00A57523" w:rsidP="00141DBA">
            <w:pPr>
              <w:rPr>
                <w:rFonts w:ascii="Times New Roman" w:hAnsi="Times New Roman" w:cs="Times New Roman"/>
                <w:lang w:val="en-US"/>
              </w:rPr>
            </w:pPr>
            <w:hyperlink r:id="rId17" w:history="1">
              <w:r w:rsidR="00141DBA" w:rsidRPr="00CB5323">
                <w:rPr>
                  <w:rStyle w:val="a4"/>
                  <w:rFonts w:ascii="Times New Roman" w:hAnsi="Times New Roman" w:cs="Times New Roman"/>
                  <w:lang w:val="en-US"/>
                </w:rPr>
                <w:t>http://www.fip.org/buenosaires2016/</w:t>
              </w:r>
            </w:hyperlink>
          </w:p>
          <w:p w14:paraId="5286337C" w14:textId="77777777" w:rsidR="00141DBA" w:rsidRPr="00141DBA" w:rsidRDefault="00141DBA" w:rsidP="00141DBA">
            <w:pPr>
              <w:rPr>
                <w:rFonts w:ascii="Times New Roman" w:hAnsi="Times New Roman" w:cs="Times New Roman"/>
                <w:lang w:val="en-US"/>
              </w:rPr>
            </w:pPr>
          </w:p>
        </w:tc>
        <w:tc>
          <w:tcPr>
            <w:tcW w:w="4253" w:type="dxa"/>
          </w:tcPr>
          <w:p w14:paraId="01720D1E" w14:textId="77777777" w:rsidR="00141DBA" w:rsidRPr="00141DBA" w:rsidRDefault="00141DBA" w:rsidP="00141DBA">
            <w:pPr>
              <w:rPr>
                <w:rFonts w:ascii="Times New Roman" w:hAnsi="Times New Roman" w:cs="Times New Roman"/>
                <w:lang w:val="en-US"/>
              </w:rPr>
            </w:pPr>
            <w:r w:rsidRPr="00141DBA">
              <w:rPr>
                <w:rFonts w:ascii="Times New Roman" w:hAnsi="Times New Roman" w:cs="Times New Roman"/>
                <w:lang w:val="en-US"/>
              </w:rPr>
              <w:t>Rising to the challenge: reducing the global burden of disease</w:t>
            </w:r>
          </w:p>
          <w:p w14:paraId="0F6DEF0D" w14:textId="77777777" w:rsidR="00BC7A24" w:rsidRPr="00141DBA" w:rsidRDefault="00BC7A24" w:rsidP="00D141D3">
            <w:pPr>
              <w:jc w:val="center"/>
              <w:rPr>
                <w:rFonts w:ascii="Times New Roman" w:hAnsi="Times New Roman" w:cs="Times New Roman"/>
                <w:lang w:val="en-US"/>
              </w:rPr>
            </w:pPr>
          </w:p>
        </w:tc>
        <w:tc>
          <w:tcPr>
            <w:tcW w:w="2410" w:type="dxa"/>
          </w:tcPr>
          <w:p w14:paraId="07786D37" w14:textId="77777777" w:rsidR="00BC7A24" w:rsidRDefault="00141DBA" w:rsidP="00141DBA">
            <w:pPr>
              <w:rPr>
                <w:rFonts w:ascii="Times New Roman" w:hAnsi="Times New Roman" w:cs="Times New Roman"/>
                <w:lang w:val="en-US"/>
              </w:rPr>
            </w:pPr>
            <w:r w:rsidRPr="00141DBA">
              <w:rPr>
                <w:rFonts w:ascii="Times New Roman" w:hAnsi="Times New Roman" w:cs="Times New Roman"/>
                <w:lang w:val="en-US"/>
              </w:rPr>
              <w:t>28 August - 1 September 2016</w:t>
            </w:r>
          </w:p>
          <w:p w14:paraId="32028B65" w14:textId="77777777" w:rsidR="00141DBA" w:rsidRPr="00141DBA" w:rsidRDefault="00141DBA" w:rsidP="00141DBA">
            <w:pPr>
              <w:rPr>
                <w:rFonts w:ascii="Times New Roman" w:hAnsi="Times New Roman" w:cs="Times New Roman"/>
                <w:lang w:val="en-US"/>
              </w:rPr>
            </w:pPr>
            <w:r>
              <w:rPr>
                <w:rFonts w:ascii="Times New Roman" w:hAnsi="Times New Roman" w:cs="Times New Roman"/>
                <w:lang w:val="en-US"/>
              </w:rPr>
              <w:t xml:space="preserve">Buenos Aires, Argentina </w:t>
            </w:r>
          </w:p>
        </w:tc>
        <w:tc>
          <w:tcPr>
            <w:tcW w:w="1417" w:type="dxa"/>
          </w:tcPr>
          <w:p w14:paraId="26AA6A90" w14:textId="77777777" w:rsidR="00BC7A24" w:rsidRPr="00FF0E52" w:rsidRDefault="00BC7A24" w:rsidP="00D141D3">
            <w:pPr>
              <w:jc w:val="center"/>
              <w:rPr>
                <w:rFonts w:ascii="Times New Roman" w:hAnsi="Times New Roman" w:cs="Times New Roman"/>
                <w:lang w:val="en-US"/>
              </w:rPr>
            </w:pPr>
          </w:p>
        </w:tc>
        <w:tc>
          <w:tcPr>
            <w:tcW w:w="1277" w:type="dxa"/>
          </w:tcPr>
          <w:p w14:paraId="72C6CF5E" w14:textId="77777777" w:rsidR="00141DBA" w:rsidRDefault="00141DBA" w:rsidP="00D141D3">
            <w:pPr>
              <w:rPr>
                <w:rFonts w:ascii="Times New Roman" w:hAnsi="Times New Roman" w:cs="Times New Roman"/>
                <w:lang w:val="en-US"/>
              </w:rPr>
            </w:pPr>
            <w:r w:rsidRPr="00141DBA">
              <w:rPr>
                <w:rFonts w:ascii="Times New Roman" w:hAnsi="Times New Roman" w:cs="Times New Roman"/>
                <w:lang w:val="en-US"/>
              </w:rPr>
              <w:t>Regular fee (</w:t>
            </w:r>
            <w:proofErr w:type="spellStart"/>
            <w:r w:rsidRPr="00141DBA">
              <w:rPr>
                <w:rFonts w:ascii="Times New Roman" w:hAnsi="Times New Roman" w:cs="Times New Roman"/>
                <w:lang w:val="en-US"/>
              </w:rPr>
              <w:t>non member</w:t>
            </w:r>
            <w:proofErr w:type="spellEnd"/>
            <w:r w:rsidRPr="00141DBA">
              <w:rPr>
                <w:rFonts w:ascii="Times New Roman" w:hAnsi="Times New Roman" w:cs="Times New Roman"/>
                <w:lang w:val="en-US"/>
              </w:rPr>
              <w:t>)</w:t>
            </w:r>
          </w:p>
          <w:p w14:paraId="500E426B" w14:textId="77777777" w:rsidR="00141DBA" w:rsidRPr="00141DBA" w:rsidRDefault="004C511A" w:rsidP="00D141D3">
            <w:pPr>
              <w:rPr>
                <w:rFonts w:ascii="Times New Roman" w:hAnsi="Times New Roman" w:cs="Times New Roman"/>
                <w:lang w:val="en-US"/>
              </w:rPr>
            </w:pPr>
            <w:r>
              <w:rPr>
                <w:rFonts w:ascii="Times New Roman" w:hAnsi="Times New Roman" w:cs="Times New Roman"/>
                <w:lang w:val="en-US"/>
              </w:rPr>
              <w:t>€ 1000</w:t>
            </w:r>
          </w:p>
        </w:tc>
      </w:tr>
      <w:tr w:rsidR="00BC7A24" w:rsidRPr="004C511A" w14:paraId="573FF475" w14:textId="77777777" w:rsidTr="00CA11ED">
        <w:trPr>
          <w:trHeight w:val="426"/>
        </w:trPr>
        <w:tc>
          <w:tcPr>
            <w:tcW w:w="567" w:type="dxa"/>
            <w:shd w:val="clear" w:color="auto" w:fill="auto"/>
          </w:tcPr>
          <w:p w14:paraId="60ECA375" w14:textId="77777777" w:rsidR="00BC7A24" w:rsidRPr="001854C2" w:rsidRDefault="00BC7A24" w:rsidP="0037397B">
            <w:pPr>
              <w:jc w:val="center"/>
              <w:rPr>
                <w:rFonts w:ascii="Times New Roman" w:hAnsi="Times New Roman" w:cs="Times New Roman"/>
              </w:rPr>
            </w:pPr>
            <w:r w:rsidRPr="001854C2">
              <w:rPr>
                <w:rFonts w:ascii="Times New Roman" w:hAnsi="Times New Roman" w:cs="Times New Roman"/>
              </w:rPr>
              <w:t>4.</w:t>
            </w:r>
          </w:p>
        </w:tc>
        <w:tc>
          <w:tcPr>
            <w:tcW w:w="2836" w:type="dxa"/>
          </w:tcPr>
          <w:p w14:paraId="71479E6F" w14:textId="77777777" w:rsidR="00BC7A24" w:rsidRPr="001854C2" w:rsidRDefault="00BC7A24" w:rsidP="0037397B">
            <w:pPr>
              <w:shd w:val="clear" w:color="auto" w:fill="FFFFFF"/>
              <w:contextualSpacing/>
              <w:jc w:val="center"/>
              <w:rPr>
                <w:rFonts w:ascii="Times New Roman" w:hAnsi="Times New Roman" w:cs="Times New Roman"/>
                <w:b/>
              </w:rPr>
            </w:pPr>
            <w:r w:rsidRPr="00CF6FED">
              <w:rPr>
                <w:rFonts w:ascii="Times New Roman" w:hAnsi="Times New Roman" w:cs="Times New Roman"/>
                <w:b/>
                <w:lang w:val="en-US"/>
              </w:rPr>
              <w:t>Association of Dental Education in Europe</w:t>
            </w:r>
            <w:r w:rsidRPr="001854C2">
              <w:rPr>
                <w:rFonts w:ascii="Times New Roman" w:hAnsi="Times New Roman" w:cs="Times New Roman"/>
                <w:b/>
              </w:rPr>
              <w:t xml:space="preserve"> (ADEE) - Ассоциация Стоматологического образования в Европе</w:t>
            </w:r>
          </w:p>
          <w:p w14:paraId="63960DD8" w14:textId="77777777" w:rsidR="00BC7A24" w:rsidRPr="001854C2" w:rsidRDefault="00BC7A24" w:rsidP="0037397B">
            <w:pPr>
              <w:shd w:val="clear" w:color="auto" w:fill="FFFFFF"/>
              <w:contextualSpacing/>
              <w:jc w:val="center"/>
              <w:rPr>
                <w:rFonts w:ascii="Times New Roman" w:hAnsi="Times New Roman" w:cs="Times New Roman"/>
                <w:b/>
              </w:rPr>
            </w:pPr>
            <w:r w:rsidRPr="001854C2">
              <w:rPr>
                <w:rFonts w:ascii="Times New Roman" w:hAnsi="Times New Roman" w:cs="Times New Roman"/>
                <w:noProof/>
                <w:lang w:eastAsia="ru-RU"/>
              </w:rPr>
              <w:drawing>
                <wp:inline distT="0" distB="0" distL="0" distR="0" wp14:anchorId="5CB3E08F" wp14:editId="7BBAB9B1">
                  <wp:extent cx="576469" cy="347870"/>
                  <wp:effectExtent l="0" t="0" r="0" b="0"/>
                  <wp:docPr id="5" name="Рисунок 4" descr="C:\Documents and Settings\user.PC\Рабочий стол\Изображения картинки\adee_logo.png"/>
                  <wp:cNvGraphicFramePr/>
                  <a:graphic xmlns:a="http://schemas.openxmlformats.org/drawingml/2006/main">
                    <a:graphicData uri="http://schemas.openxmlformats.org/drawingml/2006/picture">
                      <pic:pic xmlns:pic="http://schemas.openxmlformats.org/drawingml/2006/picture">
                        <pic:nvPicPr>
                          <pic:cNvPr id="5" name="Рисунок 4" descr="C:\Documents and Settings\user.PC\Рабочий стол\Изображения картинки\adee_logo.png"/>
                          <pic:cNvPicPr/>
                        </pic:nvPicPr>
                        <pic:blipFill>
                          <a:blip r:embed="rId18" cstate="print"/>
                          <a:srcRect/>
                          <a:stretch>
                            <a:fillRect/>
                          </a:stretch>
                        </pic:blipFill>
                        <pic:spPr bwMode="auto">
                          <a:xfrm>
                            <a:off x="0" y="0"/>
                            <a:ext cx="575309" cy="347170"/>
                          </a:xfrm>
                          <a:prstGeom prst="rect">
                            <a:avLst/>
                          </a:prstGeom>
                          <a:noFill/>
                        </pic:spPr>
                      </pic:pic>
                    </a:graphicData>
                  </a:graphic>
                </wp:inline>
              </w:drawing>
            </w:r>
          </w:p>
        </w:tc>
        <w:tc>
          <w:tcPr>
            <w:tcW w:w="3118" w:type="dxa"/>
          </w:tcPr>
          <w:p w14:paraId="0E9E0BB0" w14:textId="77777777" w:rsidR="00C823C8" w:rsidRPr="00C823C8" w:rsidRDefault="00C823C8" w:rsidP="00C823C8">
            <w:pPr>
              <w:rPr>
                <w:rFonts w:ascii="Times New Roman" w:hAnsi="Times New Roman" w:cs="Times New Roman"/>
                <w:lang w:val="en-US"/>
              </w:rPr>
            </w:pPr>
            <w:r w:rsidRPr="00C823C8">
              <w:rPr>
                <w:rFonts w:ascii="Times New Roman" w:hAnsi="Times New Roman" w:cs="Times New Roman"/>
                <w:lang w:val="kk-KZ"/>
              </w:rPr>
              <w:t>Annual Meeting 2016</w:t>
            </w:r>
          </w:p>
          <w:p w14:paraId="603307D9" w14:textId="77777777" w:rsidR="00C823C8" w:rsidRDefault="00A57523" w:rsidP="00C823C8">
            <w:pPr>
              <w:rPr>
                <w:rFonts w:ascii="Times New Roman" w:hAnsi="Times New Roman" w:cs="Times New Roman"/>
                <w:lang w:val="en-US"/>
              </w:rPr>
            </w:pPr>
            <w:hyperlink r:id="rId19" w:history="1">
              <w:r w:rsidR="00C823C8" w:rsidRPr="00CB5323">
                <w:rPr>
                  <w:rStyle w:val="a4"/>
                  <w:rFonts w:ascii="Times New Roman" w:hAnsi="Times New Roman" w:cs="Times New Roman"/>
                  <w:lang w:val="en-US"/>
                </w:rPr>
                <w:t>http://www.adee.org/</w:t>
              </w:r>
            </w:hyperlink>
          </w:p>
          <w:p w14:paraId="20C0F06B" w14:textId="77777777" w:rsidR="0067684A" w:rsidRDefault="0067684A" w:rsidP="00C823C8">
            <w:pPr>
              <w:rPr>
                <w:rFonts w:ascii="Times New Roman" w:hAnsi="Times New Roman" w:cs="Times New Roman"/>
                <w:lang w:val="en-US"/>
              </w:rPr>
            </w:pPr>
          </w:p>
          <w:p w14:paraId="24D3F185" w14:textId="77777777" w:rsidR="0067684A" w:rsidRDefault="0067684A" w:rsidP="00C823C8">
            <w:pPr>
              <w:rPr>
                <w:rFonts w:ascii="Times New Roman" w:hAnsi="Times New Roman" w:cs="Times New Roman"/>
                <w:lang w:val="en-US"/>
              </w:rPr>
            </w:pPr>
          </w:p>
          <w:p w14:paraId="71E53B14" w14:textId="77777777" w:rsidR="0067684A" w:rsidRDefault="0067684A" w:rsidP="00C823C8">
            <w:pPr>
              <w:rPr>
                <w:rFonts w:ascii="Times New Roman" w:hAnsi="Times New Roman" w:cs="Times New Roman"/>
                <w:lang w:val="en-US"/>
              </w:rPr>
            </w:pPr>
          </w:p>
          <w:p w14:paraId="02185E36" w14:textId="77777777" w:rsidR="0067684A" w:rsidRDefault="0067684A" w:rsidP="00C823C8">
            <w:pPr>
              <w:rPr>
                <w:rFonts w:ascii="Times New Roman" w:hAnsi="Times New Roman" w:cs="Times New Roman"/>
                <w:lang w:val="en-US"/>
              </w:rPr>
            </w:pPr>
          </w:p>
          <w:p w14:paraId="7BE2FF7A" w14:textId="77777777" w:rsidR="0067684A" w:rsidRDefault="0067684A" w:rsidP="00C823C8">
            <w:pPr>
              <w:rPr>
                <w:rFonts w:ascii="Times New Roman" w:hAnsi="Times New Roman" w:cs="Times New Roman"/>
                <w:lang w:val="en-US"/>
              </w:rPr>
            </w:pPr>
          </w:p>
          <w:p w14:paraId="4E6FDE90" w14:textId="77777777" w:rsidR="0067684A" w:rsidRDefault="0067684A" w:rsidP="00C823C8">
            <w:pPr>
              <w:rPr>
                <w:rFonts w:ascii="Times New Roman" w:hAnsi="Times New Roman" w:cs="Times New Roman"/>
                <w:lang w:val="en-US"/>
              </w:rPr>
            </w:pPr>
          </w:p>
          <w:p w14:paraId="34BA12CE" w14:textId="77777777" w:rsidR="00C823C8" w:rsidRDefault="0067684A" w:rsidP="00C823C8">
            <w:pPr>
              <w:rPr>
                <w:rFonts w:ascii="Times New Roman" w:hAnsi="Times New Roman" w:cs="Times New Roman"/>
                <w:lang w:val="en-US"/>
              </w:rPr>
            </w:pPr>
            <w:r w:rsidRPr="0067684A">
              <w:rPr>
                <w:rFonts w:ascii="Times New Roman" w:hAnsi="Times New Roman" w:cs="Times New Roman"/>
                <w:lang w:val="en-US"/>
              </w:rPr>
              <w:t>Joint ADEE/ADEA Meeting</w:t>
            </w:r>
          </w:p>
          <w:p w14:paraId="6170302A" w14:textId="77777777" w:rsidR="0067684A" w:rsidRDefault="00A57523" w:rsidP="00C823C8">
            <w:pPr>
              <w:rPr>
                <w:rFonts w:ascii="Times New Roman" w:hAnsi="Times New Roman" w:cs="Times New Roman"/>
                <w:lang w:val="en-US"/>
              </w:rPr>
            </w:pPr>
            <w:hyperlink r:id="rId20" w:history="1">
              <w:r w:rsidR="0067684A" w:rsidRPr="00CB5323">
                <w:rPr>
                  <w:rStyle w:val="a4"/>
                  <w:rFonts w:ascii="Times New Roman" w:hAnsi="Times New Roman" w:cs="Times New Roman"/>
                  <w:lang w:val="en-US"/>
                </w:rPr>
                <w:t>http://www.adee.org/meetings/london2017/index.html</w:t>
              </w:r>
            </w:hyperlink>
          </w:p>
          <w:p w14:paraId="27F4B877" w14:textId="77777777" w:rsidR="0067684A" w:rsidRDefault="0067684A" w:rsidP="00C823C8">
            <w:pPr>
              <w:rPr>
                <w:rFonts w:ascii="Times New Roman" w:hAnsi="Times New Roman" w:cs="Times New Roman"/>
                <w:lang w:val="en-US"/>
              </w:rPr>
            </w:pPr>
          </w:p>
          <w:p w14:paraId="725574B6" w14:textId="77777777" w:rsidR="0067684A" w:rsidRDefault="0067684A" w:rsidP="00C823C8">
            <w:pPr>
              <w:rPr>
                <w:rFonts w:ascii="Times New Roman" w:hAnsi="Times New Roman" w:cs="Times New Roman"/>
                <w:lang w:val="en-US"/>
              </w:rPr>
            </w:pPr>
          </w:p>
          <w:p w14:paraId="536B4EE5" w14:textId="77777777" w:rsidR="0067684A" w:rsidRPr="00C823C8" w:rsidRDefault="0067684A" w:rsidP="00C823C8">
            <w:pPr>
              <w:rPr>
                <w:rFonts w:ascii="Times New Roman" w:hAnsi="Times New Roman" w:cs="Times New Roman"/>
                <w:lang w:val="en-US"/>
              </w:rPr>
            </w:pPr>
            <w:r w:rsidRPr="0067684A">
              <w:rPr>
                <w:rFonts w:ascii="Times New Roman" w:hAnsi="Times New Roman" w:cs="Times New Roman"/>
                <w:lang w:val="en-US"/>
              </w:rPr>
              <w:t>Vilnius, Lithuania</w:t>
            </w:r>
          </w:p>
        </w:tc>
        <w:tc>
          <w:tcPr>
            <w:tcW w:w="4253" w:type="dxa"/>
          </w:tcPr>
          <w:p w14:paraId="56BE8CDE" w14:textId="77777777" w:rsidR="004C511A" w:rsidRDefault="004C511A" w:rsidP="004C511A">
            <w:pPr>
              <w:rPr>
                <w:lang w:val="en-US"/>
              </w:rPr>
            </w:pPr>
            <w:proofErr w:type="spellStart"/>
            <w:r>
              <w:rPr>
                <w:lang w:val="en-US"/>
              </w:rPr>
              <w:t>S</w:t>
            </w:r>
            <w:r w:rsidRPr="004C511A">
              <w:rPr>
                <w:lang w:val="en-US"/>
              </w:rPr>
              <w:t>ience</w:t>
            </w:r>
            <w:proofErr w:type="spellEnd"/>
            <w:r w:rsidRPr="004C511A">
              <w:rPr>
                <w:lang w:val="en-US"/>
              </w:rPr>
              <w:t xml:space="preserve"> and the competent dentist: an inter-professional perspective.</w:t>
            </w:r>
          </w:p>
          <w:p w14:paraId="672F0D24" w14:textId="77777777" w:rsidR="00BC7A24" w:rsidRDefault="00A57523" w:rsidP="004C511A">
            <w:pPr>
              <w:rPr>
                <w:lang w:val="en-US"/>
              </w:rPr>
            </w:pPr>
            <w:hyperlink r:id="rId21" w:history="1">
              <w:r w:rsidR="004C511A" w:rsidRPr="00CB5323">
                <w:rPr>
                  <w:rStyle w:val="a4"/>
                  <w:lang w:val="en-US"/>
                </w:rPr>
                <w:t>http://www.adee.org/meetings/barcelona2016/programme.html</w:t>
              </w:r>
            </w:hyperlink>
          </w:p>
          <w:p w14:paraId="13181EE2" w14:textId="77777777" w:rsidR="004C511A" w:rsidRDefault="004C511A" w:rsidP="00D141D3">
            <w:pPr>
              <w:jc w:val="center"/>
              <w:rPr>
                <w:rFonts w:ascii="Times New Roman" w:hAnsi="Times New Roman" w:cs="Times New Roman"/>
                <w:lang w:val="en-US"/>
              </w:rPr>
            </w:pPr>
          </w:p>
          <w:p w14:paraId="1F6580CC" w14:textId="77777777" w:rsidR="0067684A" w:rsidRDefault="0067684A" w:rsidP="00D141D3">
            <w:pPr>
              <w:jc w:val="center"/>
              <w:rPr>
                <w:rFonts w:ascii="Times New Roman" w:hAnsi="Times New Roman" w:cs="Times New Roman"/>
                <w:lang w:val="en-US"/>
              </w:rPr>
            </w:pPr>
          </w:p>
          <w:p w14:paraId="140ACA89" w14:textId="77777777" w:rsidR="0067684A" w:rsidRDefault="0067684A" w:rsidP="00D141D3">
            <w:pPr>
              <w:jc w:val="center"/>
              <w:rPr>
                <w:rFonts w:ascii="Times New Roman" w:hAnsi="Times New Roman" w:cs="Times New Roman"/>
                <w:lang w:val="en-US"/>
              </w:rPr>
            </w:pPr>
          </w:p>
          <w:p w14:paraId="7D0894A0" w14:textId="77777777" w:rsidR="0067684A" w:rsidRDefault="0067684A" w:rsidP="00D141D3">
            <w:pPr>
              <w:jc w:val="center"/>
              <w:rPr>
                <w:rFonts w:ascii="Times New Roman" w:hAnsi="Times New Roman" w:cs="Times New Roman"/>
                <w:lang w:val="en-US"/>
              </w:rPr>
            </w:pPr>
          </w:p>
          <w:p w14:paraId="4D3ABA6E" w14:textId="77777777" w:rsidR="0067684A" w:rsidRPr="004C511A" w:rsidRDefault="0067684A" w:rsidP="0067684A">
            <w:pPr>
              <w:rPr>
                <w:rFonts w:ascii="Times New Roman" w:hAnsi="Times New Roman" w:cs="Times New Roman"/>
                <w:lang w:val="en-US"/>
              </w:rPr>
            </w:pPr>
            <w:r>
              <w:rPr>
                <w:rFonts w:ascii="Times New Roman" w:hAnsi="Times New Roman" w:cs="Times New Roman"/>
                <w:lang w:val="en-US"/>
              </w:rPr>
              <w:t>An interactive two day workshop dedicated to international leaders of dental education</w:t>
            </w:r>
          </w:p>
        </w:tc>
        <w:tc>
          <w:tcPr>
            <w:tcW w:w="2410" w:type="dxa"/>
          </w:tcPr>
          <w:p w14:paraId="610EF4FC" w14:textId="77777777" w:rsidR="00BC7A24" w:rsidRDefault="00C823C8" w:rsidP="00C823C8">
            <w:pPr>
              <w:rPr>
                <w:rFonts w:ascii="Times New Roman" w:hAnsi="Times New Roman" w:cs="Times New Roman"/>
                <w:lang w:val="en-US"/>
              </w:rPr>
            </w:pPr>
            <w:r w:rsidRPr="00FF0E52">
              <w:rPr>
                <w:rFonts w:ascii="Times New Roman" w:hAnsi="Times New Roman" w:cs="Times New Roman"/>
                <w:lang w:val="en-US"/>
              </w:rPr>
              <w:t>24-27 August 2016</w:t>
            </w:r>
          </w:p>
          <w:p w14:paraId="15D95E63" w14:textId="77777777" w:rsidR="00C823C8" w:rsidRDefault="00C823C8" w:rsidP="00C823C8">
            <w:pPr>
              <w:rPr>
                <w:rFonts w:ascii="Times New Roman" w:hAnsi="Times New Roman" w:cs="Times New Roman"/>
                <w:lang w:val="en-US"/>
              </w:rPr>
            </w:pPr>
            <w:r w:rsidRPr="00C823C8">
              <w:rPr>
                <w:rFonts w:ascii="Times New Roman" w:hAnsi="Times New Roman" w:cs="Times New Roman"/>
                <w:lang w:val="en-US"/>
              </w:rPr>
              <w:t>Barcelona, Spain</w:t>
            </w:r>
          </w:p>
          <w:p w14:paraId="4F06B296" w14:textId="77777777" w:rsidR="0067684A" w:rsidRDefault="0067684A" w:rsidP="00C823C8">
            <w:pPr>
              <w:rPr>
                <w:rFonts w:ascii="Times New Roman" w:hAnsi="Times New Roman" w:cs="Times New Roman"/>
                <w:lang w:val="en-US"/>
              </w:rPr>
            </w:pPr>
          </w:p>
          <w:p w14:paraId="4EFE0E4A" w14:textId="77777777" w:rsidR="0067684A" w:rsidRDefault="0067684A" w:rsidP="00C823C8">
            <w:pPr>
              <w:rPr>
                <w:rFonts w:ascii="Times New Roman" w:hAnsi="Times New Roman" w:cs="Times New Roman"/>
                <w:lang w:val="en-US"/>
              </w:rPr>
            </w:pPr>
          </w:p>
          <w:p w14:paraId="03771902" w14:textId="77777777" w:rsidR="0067684A" w:rsidRDefault="0067684A" w:rsidP="00C823C8">
            <w:pPr>
              <w:rPr>
                <w:rFonts w:ascii="Times New Roman" w:hAnsi="Times New Roman" w:cs="Times New Roman"/>
                <w:lang w:val="en-US"/>
              </w:rPr>
            </w:pPr>
          </w:p>
          <w:p w14:paraId="0B071954" w14:textId="77777777" w:rsidR="0067684A" w:rsidRPr="00C823C8" w:rsidRDefault="0067684A" w:rsidP="00C823C8">
            <w:pPr>
              <w:rPr>
                <w:rFonts w:ascii="Times New Roman" w:hAnsi="Times New Roman" w:cs="Times New Roman"/>
                <w:lang w:val="en-US"/>
              </w:rPr>
            </w:pPr>
          </w:p>
          <w:p w14:paraId="2A635674" w14:textId="77777777" w:rsidR="0067684A" w:rsidRDefault="0067684A" w:rsidP="0067684A">
            <w:pPr>
              <w:rPr>
                <w:rFonts w:ascii="Times New Roman" w:hAnsi="Times New Roman" w:cs="Times New Roman"/>
                <w:lang w:val="en-US"/>
              </w:rPr>
            </w:pPr>
          </w:p>
          <w:p w14:paraId="3FF856B0" w14:textId="77777777" w:rsidR="0067684A" w:rsidRDefault="0067684A" w:rsidP="0067684A">
            <w:pPr>
              <w:rPr>
                <w:rFonts w:ascii="Times New Roman" w:hAnsi="Times New Roman" w:cs="Times New Roman"/>
                <w:lang w:val="en-US"/>
              </w:rPr>
            </w:pPr>
          </w:p>
          <w:p w14:paraId="352280C5" w14:textId="77777777" w:rsidR="00C823C8" w:rsidRDefault="0067684A" w:rsidP="0067684A">
            <w:pPr>
              <w:rPr>
                <w:rFonts w:ascii="Times New Roman" w:hAnsi="Times New Roman" w:cs="Times New Roman"/>
                <w:lang w:val="en-US"/>
              </w:rPr>
            </w:pPr>
            <w:r w:rsidRPr="0067684A">
              <w:rPr>
                <w:rFonts w:ascii="Times New Roman" w:hAnsi="Times New Roman" w:cs="Times New Roman"/>
                <w:lang w:val="en-US"/>
              </w:rPr>
              <w:t>8-9 May 2017</w:t>
            </w:r>
          </w:p>
          <w:p w14:paraId="07B2CF73" w14:textId="77777777" w:rsidR="00C823C8" w:rsidRDefault="0067684A" w:rsidP="0067684A">
            <w:pPr>
              <w:rPr>
                <w:rFonts w:ascii="Times New Roman" w:hAnsi="Times New Roman" w:cs="Times New Roman"/>
                <w:lang w:val="en-US"/>
              </w:rPr>
            </w:pPr>
            <w:r>
              <w:rPr>
                <w:rFonts w:ascii="Times New Roman" w:hAnsi="Times New Roman" w:cs="Times New Roman"/>
                <w:lang w:val="en-US"/>
              </w:rPr>
              <w:t>London</w:t>
            </w:r>
          </w:p>
          <w:p w14:paraId="71CD25FF" w14:textId="77777777" w:rsidR="0067684A" w:rsidRDefault="0067684A" w:rsidP="0037397B">
            <w:pPr>
              <w:jc w:val="center"/>
              <w:rPr>
                <w:rFonts w:ascii="Times New Roman" w:hAnsi="Times New Roman" w:cs="Times New Roman"/>
                <w:lang w:val="en-US"/>
              </w:rPr>
            </w:pPr>
          </w:p>
          <w:p w14:paraId="6637A2D1" w14:textId="77777777" w:rsidR="0067684A" w:rsidRDefault="0067684A" w:rsidP="0037397B">
            <w:pPr>
              <w:jc w:val="center"/>
              <w:rPr>
                <w:rFonts w:ascii="Times New Roman" w:hAnsi="Times New Roman" w:cs="Times New Roman"/>
                <w:lang w:val="en-US"/>
              </w:rPr>
            </w:pPr>
          </w:p>
          <w:p w14:paraId="7F6E1D70" w14:textId="77777777" w:rsidR="0067684A" w:rsidRDefault="0067684A" w:rsidP="0037397B">
            <w:pPr>
              <w:jc w:val="center"/>
              <w:rPr>
                <w:rFonts w:ascii="Times New Roman" w:hAnsi="Times New Roman" w:cs="Times New Roman"/>
                <w:lang w:val="en-US"/>
              </w:rPr>
            </w:pPr>
          </w:p>
          <w:p w14:paraId="3E6C5902" w14:textId="77777777" w:rsidR="0067684A" w:rsidRPr="00C823C8" w:rsidRDefault="0067684A" w:rsidP="0067684A">
            <w:pPr>
              <w:rPr>
                <w:rFonts w:ascii="Times New Roman" w:hAnsi="Times New Roman" w:cs="Times New Roman"/>
                <w:lang w:val="en-US"/>
              </w:rPr>
            </w:pPr>
            <w:r w:rsidRPr="0067684A">
              <w:rPr>
                <w:rFonts w:ascii="Times New Roman" w:hAnsi="Times New Roman" w:cs="Times New Roman"/>
                <w:lang w:val="en-US"/>
              </w:rPr>
              <w:t>Date to be confirmed</w:t>
            </w:r>
          </w:p>
        </w:tc>
        <w:tc>
          <w:tcPr>
            <w:tcW w:w="1417" w:type="dxa"/>
          </w:tcPr>
          <w:p w14:paraId="5D9F7D5D" w14:textId="77777777" w:rsidR="00BC7A24" w:rsidRDefault="00C823C8" w:rsidP="00D141D3">
            <w:pPr>
              <w:jc w:val="center"/>
              <w:rPr>
                <w:rFonts w:ascii="Times New Roman" w:hAnsi="Times New Roman" w:cs="Times New Roman"/>
                <w:lang w:val="en-US"/>
              </w:rPr>
            </w:pPr>
            <w:r>
              <w:rPr>
                <w:rFonts w:ascii="Times New Roman" w:hAnsi="Times New Roman" w:cs="Times New Roman"/>
                <w:lang w:val="en-US"/>
              </w:rPr>
              <w:t>E</w:t>
            </w:r>
            <w:r w:rsidRPr="00C823C8">
              <w:rPr>
                <w:rFonts w:ascii="Times New Roman" w:hAnsi="Times New Roman" w:cs="Times New Roman"/>
                <w:lang w:val="en-US"/>
              </w:rPr>
              <w:t xml:space="preserve">arly bird registration has </w:t>
            </w:r>
            <w:r w:rsidR="004C511A">
              <w:rPr>
                <w:rFonts w:ascii="Times New Roman" w:hAnsi="Times New Roman" w:cs="Times New Roman"/>
                <w:lang w:val="en-US"/>
              </w:rPr>
              <w:t>been extended to 15th June 2016</w:t>
            </w:r>
          </w:p>
          <w:p w14:paraId="4A99383E" w14:textId="77777777" w:rsidR="0067684A" w:rsidRDefault="0067684A" w:rsidP="00D141D3">
            <w:pPr>
              <w:jc w:val="center"/>
              <w:rPr>
                <w:rFonts w:ascii="Times New Roman" w:hAnsi="Times New Roman" w:cs="Times New Roman"/>
                <w:lang w:val="en-US"/>
              </w:rPr>
            </w:pPr>
          </w:p>
          <w:p w14:paraId="730F8C18" w14:textId="77777777" w:rsidR="0067684A" w:rsidRDefault="0067684A" w:rsidP="00D141D3">
            <w:pPr>
              <w:jc w:val="center"/>
              <w:rPr>
                <w:rFonts w:ascii="Times New Roman" w:hAnsi="Times New Roman" w:cs="Times New Roman"/>
                <w:lang w:val="en-US"/>
              </w:rPr>
            </w:pPr>
          </w:p>
          <w:p w14:paraId="367E724D" w14:textId="77777777" w:rsidR="0067684A" w:rsidRPr="00C823C8" w:rsidRDefault="0067684A" w:rsidP="00D141D3">
            <w:pPr>
              <w:jc w:val="center"/>
              <w:rPr>
                <w:rFonts w:ascii="Times New Roman" w:hAnsi="Times New Roman" w:cs="Times New Roman"/>
                <w:lang w:val="en-US"/>
              </w:rPr>
            </w:pPr>
          </w:p>
        </w:tc>
        <w:tc>
          <w:tcPr>
            <w:tcW w:w="1277" w:type="dxa"/>
          </w:tcPr>
          <w:p w14:paraId="2BF3B7EF" w14:textId="77777777" w:rsidR="004C511A" w:rsidRDefault="004C511A" w:rsidP="00D141D3">
            <w:pPr>
              <w:rPr>
                <w:rFonts w:ascii="Times New Roman" w:hAnsi="Times New Roman" w:cs="Times New Roman"/>
                <w:lang w:val="en-US"/>
              </w:rPr>
            </w:pPr>
            <w:r w:rsidRPr="004C511A">
              <w:rPr>
                <w:rFonts w:ascii="Times New Roman" w:hAnsi="Times New Roman" w:cs="Times New Roman"/>
                <w:lang w:val="en-US"/>
              </w:rPr>
              <w:t>ADEE Member</w:t>
            </w:r>
          </w:p>
          <w:p w14:paraId="3FE41BFF" w14:textId="77777777" w:rsidR="004C511A" w:rsidRPr="004C511A" w:rsidRDefault="004C511A" w:rsidP="00D141D3">
            <w:pPr>
              <w:rPr>
                <w:rFonts w:ascii="Times New Roman" w:hAnsi="Times New Roman" w:cs="Times New Roman"/>
                <w:lang w:val="en-US"/>
              </w:rPr>
            </w:pPr>
            <w:r>
              <w:rPr>
                <w:rFonts w:ascii="Times New Roman" w:hAnsi="Times New Roman" w:cs="Times New Roman"/>
                <w:lang w:val="en-US"/>
              </w:rPr>
              <w:t>€345</w:t>
            </w:r>
          </w:p>
          <w:p w14:paraId="2D12ED1D" w14:textId="77777777" w:rsidR="004C511A" w:rsidRDefault="004C511A" w:rsidP="00D141D3">
            <w:pPr>
              <w:rPr>
                <w:rFonts w:ascii="Times New Roman" w:hAnsi="Times New Roman" w:cs="Times New Roman"/>
                <w:lang w:val="en-US"/>
              </w:rPr>
            </w:pPr>
            <w:r>
              <w:rPr>
                <w:rFonts w:ascii="Times New Roman" w:hAnsi="Times New Roman" w:cs="Times New Roman"/>
                <w:lang w:val="en-US"/>
              </w:rPr>
              <w:t>ADEE non-member</w:t>
            </w:r>
          </w:p>
          <w:p w14:paraId="4A1F4574" w14:textId="77777777" w:rsidR="004C511A" w:rsidRDefault="004C511A" w:rsidP="00D141D3">
            <w:pPr>
              <w:rPr>
                <w:rFonts w:ascii="Times New Roman" w:hAnsi="Times New Roman" w:cs="Times New Roman"/>
                <w:lang w:val="en-US"/>
              </w:rPr>
            </w:pPr>
            <w:r>
              <w:rPr>
                <w:rFonts w:ascii="Times New Roman" w:hAnsi="Times New Roman" w:cs="Times New Roman"/>
                <w:lang w:val="en-US"/>
              </w:rPr>
              <w:t>€450</w:t>
            </w:r>
          </w:p>
          <w:p w14:paraId="2CB85DC4" w14:textId="77777777" w:rsidR="0067684A" w:rsidRDefault="0067684A" w:rsidP="00D141D3">
            <w:pPr>
              <w:rPr>
                <w:rFonts w:ascii="Times New Roman" w:hAnsi="Times New Roman" w:cs="Times New Roman"/>
                <w:lang w:val="en-US"/>
              </w:rPr>
            </w:pPr>
          </w:p>
          <w:p w14:paraId="37F1EDE3" w14:textId="77777777" w:rsidR="0067684A" w:rsidRPr="004C511A" w:rsidRDefault="0067684A" w:rsidP="00D141D3">
            <w:pPr>
              <w:rPr>
                <w:rFonts w:ascii="Times New Roman" w:hAnsi="Times New Roman" w:cs="Times New Roman"/>
                <w:lang w:val="en-US"/>
              </w:rPr>
            </w:pPr>
            <w:r w:rsidRPr="0067684A">
              <w:rPr>
                <w:rFonts w:ascii="Times New Roman" w:hAnsi="Times New Roman" w:cs="Times New Roman"/>
                <w:lang w:val="en-US"/>
              </w:rPr>
              <w:t>to be confirmed</w:t>
            </w:r>
          </w:p>
        </w:tc>
      </w:tr>
      <w:tr w:rsidR="00BC7A24" w:rsidRPr="00CA11ED" w14:paraId="258C7505" w14:textId="77777777" w:rsidTr="00CA11ED">
        <w:trPr>
          <w:trHeight w:val="426"/>
        </w:trPr>
        <w:tc>
          <w:tcPr>
            <w:tcW w:w="567" w:type="dxa"/>
            <w:shd w:val="clear" w:color="auto" w:fill="auto"/>
          </w:tcPr>
          <w:p w14:paraId="4B9201EC" w14:textId="77777777" w:rsidR="00BC7A24" w:rsidRPr="001854C2" w:rsidRDefault="00BC7A24" w:rsidP="0037397B">
            <w:pPr>
              <w:jc w:val="center"/>
              <w:rPr>
                <w:rFonts w:ascii="Times New Roman" w:hAnsi="Times New Roman" w:cs="Times New Roman"/>
              </w:rPr>
            </w:pPr>
            <w:r w:rsidRPr="001854C2">
              <w:rPr>
                <w:rFonts w:ascii="Times New Roman" w:hAnsi="Times New Roman" w:cs="Times New Roman"/>
              </w:rPr>
              <w:t>5.</w:t>
            </w:r>
          </w:p>
        </w:tc>
        <w:tc>
          <w:tcPr>
            <w:tcW w:w="2836" w:type="dxa"/>
          </w:tcPr>
          <w:p w14:paraId="3B609745" w14:textId="77777777" w:rsidR="00BC7A24" w:rsidRPr="00194BC5" w:rsidRDefault="00BC7A24" w:rsidP="0037397B">
            <w:pPr>
              <w:shd w:val="clear" w:color="auto" w:fill="FFFFFF"/>
              <w:contextualSpacing/>
              <w:jc w:val="center"/>
              <w:rPr>
                <w:rFonts w:ascii="Times New Roman" w:hAnsi="Times New Roman" w:cs="Times New Roman"/>
                <w:b/>
                <w:lang w:val="en-US"/>
              </w:rPr>
            </w:pPr>
            <w:r w:rsidRPr="00830384">
              <w:rPr>
                <w:rFonts w:ascii="Times New Roman" w:hAnsi="Times New Roman" w:cs="Times New Roman"/>
                <w:b/>
                <w:lang w:val="en-US"/>
              </w:rPr>
              <w:t>European Association of Faculties of Pharmacy</w:t>
            </w:r>
            <w:r w:rsidRPr="00194BC5">
              <w:rPr>
                <w:rFonts w:ascii="Times New Roman" w:hAnsi="Times New Roman" w:cs="Times New Roman"/>
                <w:b/>
                <w:lang w:val="en-US"/>
              </w:rPr>
              <w:t xml:space="preserve"> (EAFP) - </w:t>
            </w:r>
            <w:r w:rsidRPr="001854C2">
              <w:rPr>
                <w:rFonts w:ascii="Times New Roman" w:hAnsi="Times New Roman" w:cs="Times New Roman"/>
                <w:b/>
              </w:rPr>
              <w:t>Европейская</w:t>
            </w:r>
            <w:r w:rsidRPr="00194BC5">
              <w:rPr>
                <w:rFonts w:ascii="Times New Roman" w:hAnsi="Times New Roman" w:cs="Times New Roman"/>
                <w:b/>
                <w:lang w:val="en-US"/>
              </w:rPr>
              <w:t xml:space="preserve"> </w:t>
            </w:r>
            <w:r w:rsidRPr="001854C2">
              <w:rPr>
                <w:rFonts w:ascii="Times New Roman" w:hAnsi="Times New Roman" w:cs="Times New Roman"/>
                <w:b/>
              </w:rPr>
              <w:t>Ассоциация</w:t>
            </w:r>
            <w:r w:rsidRPr="00194BC5">
              <w:rPr>
                <w:rFonts w:ascii="Times New Roman" w:hAnsi="Times New Roman" w:cs="Times New Roman"/>
                <w:b/>
                <w:lang w:val="en-US"/>
              </w:rPr>
              <w:t xml:space="preserve">  </w:t>
            </w:r>
            <w:r w:rsidRPr="001854C2">
              <w:rPr>
                <w:rFonts w:ascii="Times New Roman" w:hAnsi="Times New Roman" w:cs="Times New Roman"/>
                <w:b/>
              </w:rPr>
              <w:t>фармацевтических</w:t>
            </w:r>
            <w:r w:rsidRPr="00194BC5">
              <w:rPr>
                <w:rFonts w:ascii="Times New Roman" w:hAnsi="Times New Roman" w:cs="Times New Roman"/>
                <w:b/>
                <w:lang w:val="en-US"/>
              </w:rPr>
              <w:t xml:space="preserve"> </w:t>
            </w:r>
            <w:r w:rsidRPr="001854C2">
              <w:rPr>
                <w:rFonts w:ascii="Times New Roman" w:hAnsi="Times New Roman" w:cs="Times New Roman"/>
                <w:b/>
              </w:rPr>
              <w:t>факультетов</w:t>
            </w:r>
          </w:p>
          <w:p w14:paraId="0398186C" w14:textId="77777777" w:rsidR="00BC7A24" w:rsidRPr="001854C2" w:rsidRDefault="00BC7A24" w:rsidP="0037397B">
            <w:pPr>
              <w:shd w:val="clear" w:color="auto" w:fill="FFFFFF"/>
              <w:contextualSpacing/>
              <w:jc w:val="center"/>
              <w:rPr>
                <w:rFonts w:ascii="Times New Roman" w:hAnsi="Times New Roman" w:cs="Times New Roman"/>
                <w:b/>
              </w:rPr>
            </w:pPr>
            <w:r w:rsidRPr="001854C2">
              <w:rPr>
                <w:rFonts w:ascii="Times New Roman" w:hAnsi="Times New Roman" w:cs="Times New Roman"/>
                <w:noProof/>
                <w:lang w:eastAsia="ru-RU"/>
              </w:rPr>
              <w:lastRenderedPageBreak/>
              <w:drawing>
                <wp:inline distT="0" distB="0" distL="0" distR="0" wp14:anchorId="4572C325" wp14:editId="5EB5486B">
                  <wp:extent cx="636104" cy="427382"/>
                  <wp:effectExtent l="0" t="0" r="0" b="0"/>
                  <wp:docPr id="16" name="Picture 12" descr="http://www.vub.ac.be/MICH/eafp/afbeelding/opmaak/EAFP_logo_schaduw.jpg"/>
                  <wp:cNvGraphicFramePr/>
                  <a:graphic xmlns:a="http://schemas.openxmlformats.org/drawingml/2006/main">
                    <a:graphicData uri="http://schemas.openxmlformats.org/drawingml/2006/picture">
                      <pic:pic xmlns:pic="http://schemas.openxmlformats.org/drawingml/2006/picture">
                        <pic:nvPicPr>
                          <pic:cNvPr id="16" name="Picture 12" descr="http://www.vub.ac.be/MICH/eafp/afbeelding/opmaak/EAFP_logo_schaduw.jpg"/>
                          <pic:cNvPicPr/>
                        </pic:nvPicPr>
                        <pic:blipFill>
                          <a:blip r:embed="rId22"/>
                          <a:srcRect/>
                          <a:stretch>
                            <a:fillRect/>
                          </a:stretch>
                        </pic:blipFill>
                        <pic:spPr bwMode="auto">
                          <a:xfrm>
                            <a:off x="0" y="0"/>
                            <a:ext cx="637186" cy="428109"/>
                          </a:xfrm>
                          <a:prstGeom prst="rect">
                            <a:avLst/>
                          </a:prstGeom>
                          <a:noFill/>
                        </pic:spPr>
                      </pic:pic>
                    </a:graphicData>
                  </a:graphic>
                </wp:inline>
              </w:drawing>
            </w:r>
          </w:p>
        </w:tc>
        <w:tc>
          <w:tcPr>
            <w:tcW w:w="3118" w:type="dxa"/>
          </w:tcPr>
          <w:p w14:paraId="7CED9F5A" w14:textId="77777777" w:rsidR="00BC7A24" w:rsidRDefault="0067684A" w:rsidP="0067684A">
            <w:pPr>
              <w:rPr>
                <w:rFonts w:ascii="Times New Roman" w:hAnsi="Times New Roman" w:cs="Times New Roman"/>
                <w:lang w:val="kk-KZ"/>
              </w:rPr>
            </w:pPr>
            <w:r w:rsidRPr="0067684A">
              <w:rPr>
                <w:rFonts w:ascii="Times New Roman" w:hAnsi="Times New Roman" w:cs="Times New Roman"/>
                <w:lang w:val="kk-KZ"/>
              </w:rPr>
              <w:lastRenderedPageBreak/>
              <w:t>2017 Annual Conference Helsinki, Finland</w:t>
            </w:r>
          </w:p>
          <w:p w14:paraId="430741C5" w14:textId="77777777" w:rsidR="00CA11ED" w:rsidRDefault="00A57523" w:rsidP="0067684A">
            <w:pPr>
              <w:rPr>
                <w:rFonts w:ascii="Times New Roman" w:hAnsi="Times New Roman" w:cs="Times New Roman"/>
                <w:lang w:val="kk-KZ"/>
              </w:rPr>
            </w:pPr>
            <w:hyperlink r:id="rId23" w:history="1">
              <w:r w:rsidR="00CA11ED" w:rsidRPr="00CB5323">
                <w:rPr>
                  <w:rStyle w:val="a4"/>
                  <w:rFonts w:ascii="Times New Roman" w:hAnsi="Times New Roman" w:cs="Times New Roman"/>
                  <w:lang w:val="kk-KZ"/>
                </w:rPr>
                <w:t>http://eafponline.eu/conferences/conferences-in-europe/</w:t>
              </w:r>
            </w:hyperlink>
          </w:p>
          <w:p w14:paraId="087308FF" w14:textId="77777777" w:rsidR="00CA11ED" w:rsidRPr="00CA11ED" w:rsidRDefault="00CA11ED" w:rsidP="0067684A">
            <w:pPr>
              <w:rPr>
                <w:rFonts w:ascii="Times New Roman" w:hAnsi="Times New Roman" w:cs="Times New Roman"/>
                <w:lang w:val="kk-KZ"/>
              </w:rPr>
            </w:pPr>
          </w:p>
        </w:tc>
        <w:tc>
          <w:tcPr>
            <w:tcW w:w="4253" w:type="dxa"/>
          </w:tcPr>
          <w:p w14:paraId="402CDDBA" w14:textId="77777777" w:rsidR="00BC7A24" w:rsidRPr="00CA11ED" w:rsidRDefault="00BC7A24" w:rsidP="00D141D3">
            <w:pPr>
              <w:jc w:val="center"/>
              <w:rPr>
                <w:rFonts w:ascii="Times New Roman" w:hAnsi="Times New Roman" w:cs="Times New Roman"/>
                <w:lang w:val="en-US"/>
              </w:rPr>
            </w:pPr>
          </w:p>
        </w:tc>
        <w:tc>
          <w:tcPr>
            <w:tcW w:w="2410" w:type="dxa"/>
          </w:tcPr>
          <w:p w14:paraId="1443002A" w14:textId="77777777" w:rsidR="00BC7A24" w:rsidRPr="00FF0E52" w:rsidRDefault="00BC7A24" w:rsidP="00A20C09">
            <w:pPr>
              <w:jc w:val="center"/>
              <w:rPr>
                <w:rFonts w:ascii="Times New Roman" w:hAnsi="Times New Roman" w:cs="Times New Roman"/>
                <w:lang w:val="en-US"/>
              </w:rPr>
            </w:pPr>
          </w:p>
        </w:tc>
        <w:tc>
          <w:tcPr>
            <w:tcW w:w="1417" w:type="dxa"/>
          </w:tcPr>
          <w:p w14:paraId="696A0BB2" w14:textId="77777777" w:rsidR="00BC7A24" w:rsidRPr="001854C2" w:rsidRDefault="00CA11ED" w:rsidP="00CA11ED">
            <w:pPr>
              <w:rPr>
                <w:rFonts w:ascii="Times New Roman" w:hAnsi="Times New Roman" w:cs="Times New Roman"/>
              </w:rPr>
            </w:pPr>
            <w:proofErr w:type="spellStart"/>
            <w:r w:rsidRPr="00CA11ED">
              <w:rPr>
                <w:rFonts w:ascii="Times New Roman" w:hAnsi="Times New Roman" w:cs="Times New Roman"/>
              </w:rPr>
              <w:t>Early</w:t>
            </w:r>
            <w:proofErr w:type="spellEnd"/>
            <w:r w:rsidRPr="00CA11ED">
              <w:rPr>
                <w:rFonts w:ascii="Times New Roman" w:hAnsi="Times New Roman" w:cs="Times New Roman"/>
              </w:rPr>
              <w:t xml:space="preserve"> </w:t>
            </w:r>
            <w:proofErr w:type="spellStart"/>
            <w:r w:rsidRPr="00CA11ED">
              <w:rPr>
                <w:rFonts w:ascii="Times New Roman" w:hAnsi="Times New Roman" w:cs="Times New Roman"/>
              </w:rPr>
              <w:t>bird</w:t>
            </w:r>
            <w:proofErr w:type="spellEnd"/>
            <w:r w:rsidRPr="00CA11ED">
              <w:rPr>
                <w:rFonts w:ascii="Times New Roman" w:hAnsi="Times New Roman" w:cs="Times New Roman"/>
              </w:rPr>
              <w:t xml:space="preserve"> (</w:t>
            </w:r>
            <w:proofErr w:type="spellStart"/>
            <w:r w:rsidRPr="00CA11ED">
              <w:rPr>
                <w:rFonts w:ascii="Times New Roman" w:hAnsi="Times New Roman" w:cs="Times New Roman"/>
              </w:rPr>
              <w:t>before</w:t>
            </w:r>
            <w:proofErr w:type="spellEnd"/>
            <w:r w:rsidRPr="00CA11ED">
              <w:rPr>
                <w:rFonts w:ascii="Times New Roman" w:hAnsi="Times New Roman" w:cs="Times New Roman"/>
              </w:rPr>
              <w:t xml:space="preserve"> </w:t>
            </w:r>
            <w:proofErr w:type="spellStart"/>
            <w:r w:rsidRPr="00CA11ED">
              <w:rPr>
                <w:rFonts w:ascii="Times New Roman" w:hAnsi="Times New Roman" w:cs="Times New Roman"/>
              </w:rPr>
              <w:t>April</w:t>
            </w:r>
            <w:proofErr w:type="spellEnd"/>
            <w:r w:rsidRPr="00CA11ED">
              <w:rPr>
                <w:rFonts w:ascii="Times New Roman" w:hAnsi="Times New Roman" w:cs="Times New Roman"/>
              </w:rPr>
              <w:t xml:space="preserve"> 8)</w:t>
            </w:r>
          </w:p>
        </w:tc>
        <w:tc>
          <w:tcPr>
            <w:tcW w:w="1277" w:type="dxa"/>
          </w:tcPr>
          <w:p w14:paraId="244F8D99" w14:textId="77777777" w:rsidR="00CA11ED" w:rsidRPr="00CA11ED" w:rsidRDefault="00CA11ED" w:rsidP="00D141D3">
            <w:pPr>
              <w:rPr>
                <w:rFonts w:ascii="Times New Roman" w:hAnsi="Times New Roman" w:cs="Times New Roman"/>
                <w:lang w:val="en-US"/>
              </w:rPr>
            </w:pPr>
            <w:r w:rsidRPr="00CA11ED">
              <w:rPr>
                <w:rFonts w:ascii="Times New Roman" w:hAnsi="Times New Roman" w:cs="Times New Roman"/>
                <w:lang w:val="en-US"/>
              </w:rPr>
              <w:t>EAFP members</w:t>
            </w:r>
            <w:r>
              <w:rPr>
                <w:lang w:val="en-US"/>
              </w:rPr>
              <w:t>-</w:t>
            </w:r>
            <w:r w:rsidRPr="00CA11ED">
              <w:rPr>
                <w:rFonts w:ascii="Times New Roman" w:hAnsi="Times New Roman" w:cs="Times New Roman"/>
                <w:lang w:val="en-US"/>
              </w:rPr>
              <w:t>175,</w:t>
            </w:r>
          </w:p>
          <w:p w14:paraId="1AF7E992" w14:textId="77777777" w:rsidR="00CA11ED" w:rsidRPr="00CA11ED" w:rsidRDefault="00CA11ED" w:rsidP="00D141D3">
            <w:pPr>
              <w:rPr>
                <w:rFonts w:ascii="Times New Roman" w:hAnsi="Times New Roman" w:cs="Times New Roman"/>
                <w:lang w:val="en-US"/>
              </w:rPr>
            </w:pPr>
            <w:r w:rsidRPr="00CA11ED">
              <w:rPr>
                <w:rFonts w:ascii="Times New Roman" w:hAnsi="Times New Roman" w:cs="Times New Roman"/>
                <w:lang w:val="en-US"/>
              </w:rPr>
              <w:t>Non-EAFP members</w:t>
            </w:r>
            <w:r>
              <w:rPr>
                <w:rFonts w:ascii="Times New Roman" w:hAnsi="Times New Roman" w:cs="Times New Roman"/>
                <w:lang w:val="en-US"/>
              </w:rPr>
              <w:t>-350</w:t>
            </w:r>
            <w:r w:rsidRPr="00CA11ED">
              <w:rPr>
                <w:rFonts w:ascii="Times New Roman" w:hAnsi="Times New Roman" w:cs="Times New Roman"/>
                <w:lang w:val="en-US"/>
              </w:rPr>
              <w:t>,</w:t>
            </w:r>
          </w:p>
          <w:p w14:paraId="33C8485A" w14:textId="77777777" w:rsidR="00CA11ED" w:rsidRPr="00CA11ED" w:rsidRDefault="00CA11ED" w:rsidP="00D141D3">
            <w:pPr>
              <w:rPr>
                <w:rFonts w:ascii="Times New Roman" w:hAnsi="Times New Roman" w:cs="Times New Roman"/>
                <w:lang w:val="en-US"/>
              </w:rPr>
            </w:pPr>
            <w:r w:rsidRPr="00CA11ED">
              <w:rPr>
                <w:rFonts w:ascii="Times New Roman" w:hAnsi="Times New Roman" w:cs="Times New Roman"/>
                <w:lang w:val="en-US"/>
              </w:rPr>
              <w:lastRenderedPageBreak/>
              <w:t>Students</w:t>
            </w:r>
            <w:r>
              <w:rPr>
                <w:rFonts w:ascii="Times New Roman" w:hAnsi="Times New Roman" w:cs="Times New Roman"/>
                <w:lang w:val="en-US"/>
              </w:rPr>
              <w:t>-100</w:t>
            </w:r>
          </w:p>
        </w:tc>
      </w:tr>
      <w:tr w:rsidR="00BC7A24" w:rsidRPr="00A836E1" w14:paraId="32D3CDBF" w14:textId="77777777" w:rsidTr="00CA11ED">
        <w:trPr>
          <w:trHeight w:val="426"/>
        </w:trPr>
        <w:tc>
          <w:tcPr>
            <w:tcW w:w="567" w:type="dxa"/>
            <w:shd w:val="clear" w:color="auto" w:fill="auto"/>
          </w:tcPr>
          <w:p w14:paraId="18720FDE" w14:textId="77777777" w:rsidR="00BC7A24" w:rsidRPr="001854C2" w:rsidRDefault="00660F85" w:rsidP="0037397B">
            <w:pPr>
              <w:jc w:val="center"/>
              <w:rPr>
                <w:rFonts w:ascii="Times New Roman" w:hAnsi="Times New Roman" w:cs="Times New Roman"/>
                <w:b/>
              </w:rPr>
            </w:pPr>
            <w:r>
              <w:rPr>
                <w:rFonts w:ascii="Times New Roman" w:hAnsi="Times New Roman" w:cs="Times New Roman"/>
                <w:b/>
                <w:lang w:val="en-US"/>
              </w:rPr>
              <w:lastRenderedPageBreak/>
              <w:t>6</w:t>
            </w:r>
            <w:r w:rsidR="00BC7A24" w:rsidRPr="001854C2">
              <w:rPr>
                <w:rFonts w:ascii="Times New Roman" w:hAnsi="Times New Roman" w:cs="Times New Roman"/>
                <w:b/>
              </w:rPr>
              <w:t>.</w:t>
            </w:r>
          </w:p>
        </w:tc>
        <w:tc>
          <w:tcPr>
            <w:tcW w:w="2836" w:type="dxa"/>
          </w:tcPr>
          <w:p w14:paraId="6AD78353" w14:textId="77777777" w:rsidR="00BC7A24" w:rsidRPr="00830384" w:rsidRDefault="00BC7A24" w:rsidP="0037397B">
            <w:pPr>
              <w:shd w:val="clear" w:color="auto" w:fill="FFFFFF"/>
              <w:contextualSpacing/>
              <w:jc w:val="center"/>
              <w:rPr>
                <w:rFonts w:ascii="Times New Roman" w:hAnsi="Times New Roman" w:cs="Times New Roman"/>
                <w:noProof/>
                <w:lang w:val="en-US" w:eastAsia="ru-RU"/>
              </w:rPr>
            </w:pPr>
            <w:r w:rsidRPr="00830384">
              <w:rPr>
                <w:rFonts w:ascii="Times New Roman" w:hAnsi="Times New Roman" w:cs="Times New Roman"/>
                <w:b/>
                <w:lang w:val="en-US"/>
              </w:rPr>
              <w:t>Associati</w:t>
            </w:r>
            <w:r>
              <w:rPr>
                <w:rFonts w:ascii="Times New Roman" w:hAnsi="Times New Roman" w:cs="Times New Roman"/>
                <w:b/>
                <w:lang w:val="en-US"/>
              </w:rPr>
              <w:t>on of Medical Schools in Europe</w:t>
            </w:r>
            <w:r w:rsidRPr="00830384">
              <w:rPr>
                <w:rFonts w:ascii="Times New Roman" w:hAnsi="Times New Roman" w:cs="Times New Roman"/>
                <w:b/>
                <w:lang w:val="en-US"/>
              </w:rPr>
              <w:t xml:space="preserve"> </w:t>
            </w:r>
            <w:r>
              <w:rPr>
                <w:rFonts w:ascii="Times New Roman" w:hAnsi="Times New Roman" w:cs="Times New Roman"/>
                <w:b/>
                <w:lang w:val="en-US"/>
              </w:rPr>
              <w:t>(</w:t>
            </w:r>
            <w:r w:rsidRPr="00830384">
              <w:rPr>
                <w:rFonts w:ascii="Times New Roman" w:hAnsi="Times New Roman" w:cs="Times New Roman"/>
                <w:b/>
                <w:lang w:val="en-US"/>
              </w:rPr>
              <w:t>AMSE</w:t>
            </w:r>
            <w:r>
              <w:rPr>
                <w:rFonts w:ascii="Times New Roman" w:hAnsi="Times New Roman" w:cs="Times New Roman"/>
                <w:b/>
                <w:lang w:val="en-US"/>
              </w:rPr>
              <w:t>)</w:t>
            </w:r>
            <w:r w:rsidRPr="00830384">
              <w:rPr>
                <w:rFonts w:ascii="Times New Roman" w:hAnsi="Times New Roman" w:cs="Times New Roman"/>
                <w:b/>
                <w:lang w:val="en-US"/>
              </w:rPr>
              <w:t xml:space="preserve"> - </w:t>
            </w:r>
            <w:r w:rsidRPr="001854C2">
              <w:rPr>
                <w:rFonts w:ascii="Times New Roman" w:hAnsi="Times New Roman" w:cs="Times New Roman"/>
                <w:b/>
              </w:rPr>
              <w:t>Ассоциация</w:t>
            </w:r>
            <w:r w:rsidRPr="00830384">
              <w:rPr>
                <w:rFonts w:ascii="Times New Roman" w:hAnsi="Times New Roman" w:cs="Times New Roman"/>
                <w:b/>
                <w:lang w:val="en-US"/>
              </w:rPr>
              <w:t xml:space="preserve"> </w:t>
            </w:r>
            <w:r w:rsidRPr="001854C2">
              <w:rPr>
                <w:rFonts w:ascii="Times New Roman" w:hAnsi="Times New Roman" w:cs="Times New Roman"/>
                <w:b/>
              </w:rPr>
              <w:t>медицинских</w:t>
            </w:r>
            <w:r w:rsidRPr="00830384">
              <w:rPr>
                <w:rFonts w:ascii="Times New Roman" w:hAnsi="Times New Roman" w:cs="Times New Roman"/>
                <w:b/>
                <w:lang w:val="en-US"/>
              </w:rPr>
              <w:t xml:space="preserve"> </w:t>
            </w:r>
            <w:r w:rsidRPr="001854C2">
              <w:rPr>
                <w:rFonts w:ascii="Times New Roman" w:hAnsi="Times New Roman" w:cs="Times New Roman"/>
                <w:b/>
              </w:rPr>
              <w:t>школ</w:t>
            </w:r>
            <w:r w:rsidRPr="00830384">
              <w:rPr>
                <w:rFonts w:ascii="Times New Roman" w:hAnsi="Times New Roman" w:cs="Times New Roman"/>
                <w:b/>
                <w:lang w:val="en-US"/>
              </w:rPr>
              <w:t xml:space="preserve"> </w:t>
            </w:r>
            <w:r w:rsidRPr="001854C2">
              <w:rPr>
                <w:rFonts w:ascii="Times New Roman" w:hAnsi="Times New Roman" w:cs="Times New Roman"/>
                <w:b/>
              </w:rPr>
              <w:t>в</w:t>
            </w:r>
            <w:r w:rsidRPr="00830384">
              <w:rPr>
                <w:rFonts w:ascii="Times New Roman" w:hAnsi="Times New Roman" w:cs="Times New Roman"/>
                <w:b/>
                <w:lang w:val="en-US"/>
              </w:rPr>
              <w:t xml:space="preserve"> </w:t>
            </w:r>
            <w:r w:rsidRPr="001854C2">
              <w:rPr>
                <w:rFonts w:ascii="Times New Roman" w:hAnsi="Times New Roman" w:cs="Times New Roman"/>
                <w:b/>
              </w:rPr>
              <w:t>Европе</w:t>
            </w:r>
            <w:r w:rsidRPr="00830384">
              <w:rPr>
                <w:rFonts w:ascii="Times New Roman" w:hAnsi="Times New Roman" w:cs="Times New Roman"/>
                <w:noProof/>
                <w:lang w:val="en-US" w:eastAsia="ru-RU"/>
              </w:rPr>
              <w:t xml:space="preserve"> </w:t>
            </w:r>
          </w:p>
          <w:p w14:paraId="68D5F286" w14:textId="77777777" w:rsidR="00BC7A24" w:rsidRPr="001854C2" w:rsidRDefault="00BC7A24" w:rsidP="0037397B">
            <w:pPr>
              <w:shd w:val="clear" w:color="auto" w:fill="FFFFFF"/>
              <w:contextualSpacing/>
              <w:jc w:val="center"/>
              <w:rPr>
                <w:rFonts w:ascii="Times New Roman" w:hAnsi="Times New Roman" w:cs="Times New Roman"/>
                <w:b/>
              </w:rPr>
            </w:pPr>
            <w:r w:rsidRPr="001854C2">
              <w:rPr>
                <w:rFonts w:ascii="Times New Roman" w:hAnsi="Times New Roman" w:cs="Times New Roman"/>
                <w:noProof/>
                <w:lang w:eastAsia="ru-RU"/>
              </w:rPr>
              <w:drawing>
                <wp:inline distT="0" distB="0" distL="0" distR="0" wp14:anchorId="6BA812E0" wp14:editId="29E90BB2">
                  <wp:extent cx="526773" cy="327991"/>
                  <wp:effectExtent l="0" t="0" r="6985" b="0"/>
                  <wp:docPr id="10" name="Рисунок 9" descr="Association of Medical Schools in Europe"/>
                  <wp:cNvGraphicFramePr/>
                  <a:graphic xmlns:a="http://schemas.openxmlformats.org/drawingml/2006/main">
                    <a:graphicData uri="http://schemas.openxmlformats.org/drawingml/2006/picture">
                      <pic:pic xmlns:pic="http://schemas.openxmlformats.org/drawingml/2006/picture">
                        <pic:nvPicPr>
                          <pic:cNvPr id="10" name="Рисунок 9" descr="Association of Medical Schools in Europe"/>
                          <pic:cNvPicPr/>
                        </pic:nvPicPr>
                        <pic:blipFill>
                          <a:blip r:embed="rId24" cstate="print"/>
                          <a:srcRect/>
                          <a:stretch>
                            <a:fillRect/>
                          </a:stretch>
                        </pic:blipFill>
                        <pic:spPr bwMode="auto">
                          <a:xfrm>
                            <a:off x="0" y="0"/>
                            <a:ext cx="526908" cy="328075"/>
                          </a:xfrm>
                          <a:prstGeom prst="rect">
                            <a:avLst/>
                          </a:prstGeom>
                          <a:noFill/>
                          <a:ln w="9525">
                            <a:noFill/>
                            <a:miter lim="800000"/>
                            <a:headEnd/>
                            <a:tailEnd/>
                          </a:ln>
                        </pic:spPr>
                      </pic:pic>
                    </a:graphicData>
                  </a:graphic>
                </wp:inline>
              </w:drawing>
            </w:r>
          </w:p>
        </w:tc>
        <w:tc>
          <w:tcPr>
            <w:tcW w:w="3118" w:type="dxa"/>
          </w:tcPr>
          <w:p w14:paraId="72C5E3C1" w14:textId="77777777" w:rsidR="00BC7A24" w:rsidRDefault="00587642" w:rsidP="00587642">
            <w:pPr>
              <w:rPr>
                <w:rFonts w:ascii="Times New Roman" w:hAnsi="Times New Roman" w:cs="Times New Roman"/>
                <w:lang w:val="kk-KZ"/>
              </w:rPr>
            </w:pPr>
            <w:r w:rsidRPr="00587642">
              <w:rPr>
                <w:rFonts w:ascii="Times New Roman" w:hAnsi="Times New Roman" w:cs="Times New Roman"/>
                <w:lang w:val="kk-KZ"/>
              </w:rPr>
              <w:t>"Challenges of doctor mobility in a changing Europe - Standards and recognition for patient safety”</w:t>
            </w:r>
          </w:p>
          <w:p w14:paraId="2CBF6497" w14:textId="77777777" w:rsidR="00BC7A24" w:rsidRDefault="00A57523" w:rsidP="00587642">
            <w:pPr>
              <w:rPr>
                <w:rFonts w:ascii="Times New Roman" w:hAnsi="Times New Roman" w:cs="Times New Roman"/>
                <w:lang w:val="kk-KZ"/>
              </w:rPr>
            </w:pPr>
            <w:hyperlink r:id="rId25" w:history="1">
              <w:r w:rsidR="0074672C" w:rsidRPr="00CB5323">
                <w:rPr>
                  <w:rStyle w:val="a4"/>
                  <w:rFonts w:ascii="Times New Roman" w:hAnsi="Times New Roman" w:cs="Times New Roman"/>
                  <w:lang w:val="kk-KZ"/>
                </w:rPr>
                <w:t>http://www.amse-med.eu/sub/conferences</w:t>
              </w:r>
            </w:hyperlink>
          </w:p>
          <w:p w14:paraId="4582C9E6" w14:textId="77777777" w:rsidR="0074672C" w:rsidRPr="0074672C" w:rsidRDefault="0074672C" w:rsidP="0037397B">
            <w:pPr>
              <w:jc w:val="center"/>
              <w:rPr>
                <w:rFonts w:ascii="Times New Roman" w:hAnsi="Times New Roman" w:cs="Times New Roman"/>
                <w:lang w:val="kk-KZ"/>
              </w:rPr>
            </w:pPr>
          </w:p>
        </w:tc>
        <w:tc>
          <w:tcPr>
            <w:tcW w:w="4253" w:type="dxa"/>
          </w:tcPr>
          <w:p w14:paraId="45885C9D" w14:textId="77777777" w:rsidR="00BC7A24" w:rsidRPr="00FF0E52" w:rsidRDefault="00BC7A24" w:rsidP="0074672C">
            <w:pPr>
              <w:rPr>
                <w:rFonts w:ascii="Times New Roman" w:hAnsi="Times New Roman" w:cs="Times New Roman"/>
                <w:lang w:val="kk-KZ"/>
              </w:rPr>
            </w:pPr>
          </w:p>
        </w:tc>
        <w:tc>
          <w:tcPr>
            <w:tcW w:w="2410" w:type="dxa"/>
          </w:tcPr>
          <w:p w14:paraId="1B55C7A2" w14:textId="77777777" w:rsidR="0074672C" w:rsidRDefault="0074672C" w:rsidP="0074672C">
            <w:pPr>
              <w:rPr>
                <w:rFonts w:ascii="Times New Roman" w:hAnsi="Times New Roman" w:cs="Times New Roman"/>
              </w:rPr>
            </w:pPr>
            <w:r w:rsidRPr="0074672C">
              <w:rPr>
                <w:rFonts w:ascii="Times New Roman" w:hAnsi="Times New Roman" w:cs="Times New Roman"/>
                <w:lang w:val="en-US"/>
              </w:rPr>
              <w:t xml:space="preserve">7 October 2016, </w:t>
            </w:r>
          </w:p>
          <w:p w14:paraId="44D8481A" w14:textId="77777777" w:rsidR="00BC7A24" w:rsidRPr="00CA11ED" w:rsidRDefault="0074672C" w:rsidP="0074672C">
            <w:pPr>
              <w:rPr>
                <w:rFonts w:ascii="Times New Roman" w:hAnsi="Times New Roman" w:cs="Times New Roman"/>
                <w:lang w:val="en-US"/>
              </w:rPr>
            </w:pPr>
            <w:r w:rsidRPr="0074672C">
              <w:rPr>
                <w:rFonts w:ascii="Times New Roman" w:hAnsi="Times New Roman" w:cs="Times New Roman"/>
                <w:lang w:val="en-US"/>
              </w:rPr>
              <w:t>Prague</w:t>
            </w:r>
          </w:p>
        </w:tc>
        <w:tc>
          <w:tcPr>
            <w:tcW w:w="1417" w:type="dxa"/>
          </w:tcPr>
          <w:p w14:paraId="3852D467" w14:textId="77777777" w:rsidR="00BC7A24" w:rsidRPr="001854C2" w:rsidRDefault="00BC7A24" w:rsidP="00D141D3">
            <w:pPr>
              <w:jc w:val="center"/>
              <w:rPr>
                <w:rFonts w:ascii="Times New Roman" w:hAnsi="Times New Roman" w:cs="Times New Roman"/>
              </w:rPr>
            </w:pPr>
            <w:r w:rsidRPr="001854C2">
              <w:rPr>
                <w:rFonts w:ascii="Times New Roman" w:hAnsi="Times New Roman" w:cs="Times New Roman"/>
              </w:rPr>
              <w:t xml:space="preserve">2015 </w:t>
            </w:r>
          </w:p>
        </w:tc>
        <w:tc>
          <w:tcPr>
            <w:tcW w:w="1277" w:type="dxa"/>
          </w:tcPr>
          <w:p w14:paraId="5CAB4DC8" w14:textId="77777777" w:rsidR="00BC7A24" w:rsidRPr="0074672C" w:rsidRDefault="0074672C" w:rsidP="00D141D3">
            <w:pPr>
              <w:rPr>
                <w:rFonts w:ascii="Times New Roman" w:hAnsi="Times New Roman" w:cs="Times New Roman"/>
                <w:lang w:val="en-US"/>
              </w:rPr>
            </w:pPr>
            <w:r>
              <w:rPr>
                <w:rFonts w:ascii="Times New Roman" w:hAnsi="Times New Roman" w:cs="Times New Roman"/>
                <w:lang w:val="en-US"/>
              </w:rPr>
              <w:t>Members-</w:t>
            </w:r>
            <w:r w:rsidRPr="0074672C">
              <w:rPr>
                <w:rFonts w:ascii="Times New Roman" w:hAnsi="Times New Roman" w:cs="Times New Roman"/>
                <w:lang w:val="en-US"/>
              </w:rPr>
              <w:t>200 Euro</w:t>
            </w:r>
            <w:r>
              <w:rPr>
                <w:rFonts w:ascii="Times New Roman" w:hAnsi="Times New Roman" w:cs="Times New Roman"/>
                <w:lang w:val="en-US"/>
              </w:rPr>
              <w:t>, Non-members-250 Euro, Students-</w:t>
            </w:r>
            <w:r w:rsidRPr="0074672C">
              <w:rPr>
                <w:rFonts w:ascii="Times New Roman" w:hAnsi="Times New Roman" w:cs="Times New Roman"/>
                <w:lang w:val="en-US"/>
              </w:rPr>
              <w:t>100 Euro</w:t>
            </w:r>
          </w:p>
        </w:tc>
      </w:tr>
      <w:tr w:rsidR="00BC7A24" w:rsidRPr="001854C2" w14:paraId="6174E45B" w14:textId="77777777" w:rsidTr="00CA11ED">
        <w:trPr>
          <w:trHeight w:val="426"/>
        </w:trPr>
        <w:tc>
          <w:tcPr>
            <w:tcW w:w="567" w:type="dxa"/>
            <w:shd w:val="clear" w:color="auto" w:fill="auto"/>
          </w:tcPr>
          <w:p w14:paraId="0288D4EF" w14:textId="77777777" w:rsidR="00BC7A24" w:rsidRPr="001854C2" w:rsidRDefault="00660F85" w:rsidP="0037397B">
            <w:pPr>
              <w:jc w:val="center"/>
              <w:rPr>
                <w:rFonts w:ascii="Times New Roman" w:hAnsi="Times New Roman" w:cs="Times New Roman"/>
                <w:b/>
              </w:rPr>
            </w:pPr>
            <w:r>
              <w:rPr>
                <w:rFonts w:ascii="Times New Roman" w:hAnsi="Times New Roman" w:cs="Times New Roman"/>
                <w:b/>
                <w:lang w:val="en-US"/>
              </w:rPr>
              <w:t>7</w:t>
            </w:r>
            <w:r w:rsidR="00BC7A24" w:rsidRPr="001854C2">
              <w:rPr>
                <w:rFonts w:ascii="Times New Roman" w:hAnsi="Times New Roman" w:cs="Times New Roman"/>
                <w:b/>
              </w:rPr>
              <w:t>.</w:t>
            </w:r>
          </w:p>
        </w:tc>
        <w:tc>
          <w:tcPr>
            <w:tcW w:w="2836" w:type="dxa"/>
          </w:tcPr>
          <w:p w14:paraId="565D7F4F" w14:textId="77777777" w:rsidR="00BC7A24" w:rsidRPr="00194BC5" w:rsidRDefault="00BC7A24" w:rsidP="0037397B">
            <w:pPr>
              <w:shd w:val="clear" w:color="auto" w:fill="FFFFFF"/>
              <w:contextualSpacing/>
              <w:jc w:val="center"/>
              <w:rPr>
                <w:rFonts w:ascii="Times New Roman" w:hAnsi="Times New Roman" w:cs="Times New Roman"/>
                <w:b/>
                <w:lang w:val="en-US"/>
              </w:rPr>
            </w:pPr>
            <w:r w:rsidRPr="007F2D6D">
              <w:rPr>
                <w:rStyle w:val="a8"/>
                <w:rFonts w:ascii="Times New Roman" w:hAnsi="Times New Roman" w:cs="Times New Roman"/>
                <w:b/>
                <w:bCs/>
                <w:i w:val="0"/>
                <w:iCs w:val="0"/>
                <w:shd w:val="clear" w:color="auto" w:fill="FFFFFF"/>
                <w:lang w:val="en-US"/>
              </w:rPr>
              <w:t>Association of Schools of Public Health in the European Region</w:t>
            </w:r>
            <w:r w:rsidRPr="00194BC5">
              <w:rPr>
                <w:rFonts w:ascii="Times New Roman" w:hAnsi="Times New Roman" w:cs="Times New Roman"/>
                <w:b/>
                <w:lang w:val="en-US"/>
              </w:rPr>
              <w:t xml:space="preserve"> (ASPHER) - </w:t>
            </w:r>
            <w:r w:rsidRPr="001854C2">
              <w:rPr>
                <w:rFonts w:ascii="Times New Roman" w:hAnsi="Times New Roman" w:cs="Times New Roman"/>
                <w:b/>
              </w:rPr>
              <w:t>Ассоциация</w:t>
            </w:r>
            <w:r w:rsidRPr="00194BC5">
              <w:rPr>
                <w:rFonts w:ascii="Times New Roman" w:hAnsi="Times New Roman" w:cs="Times New Roman"/>
                <w:b/>
                <w:lang w:val="en-US"/>
              </w:rPr>
              <w:t xml:space="preserve"> </w:t>
            </w:r>
            <w:r w:rsidRPr="001854C2">
              <w:rPr>
                <w:rFonts w:ascii="Times New Roman" w:hAnsi="Times New Roman" w:cs="Times New Roman"/>
                <w:b/>
              </w:rPr>
              <w:t>школ</w:t>
            </w:r>
            <w:r w:rsidRPr="00194BC5">
              <w:rPr>
                <w:rFonts w:ascii="Times New Roman" w:hAnsi="Times New Roman" w:cs="Times New Roman"/>
                <w:b/>
                <w:lang w:val="en-US"/>
              </w:rPr>
              <w:t xml:space="preserve"> </w:t>
            </w:r>
            <w:r w:rsidRPr="001854C2">
              <w:rPr>
                <w:rFonts w:ascii="Times New Roman" w:hAnsi="Times New Roman" w:cs="Times New Roman"/>
                <w:b/>
              </w:rPr>
              <w:t>общественного</w:t>
            </w:r>
            <w:r w:rsidRPr="00194BC5">
              <w:rPr>
                <w:rFonts w:ascii="Times New Roman" w:hAnsi="Times New Roman" w:cs="Times New Roman"/>
                <w:b/>
                <w:lang w:val="en-US"/>
              </w:rPr>
              <w:t xml:space="preserve"> </w:t>
            </w:r>
            <w:r w:rsidRPr="001854C2">
              <w:rPr>
                <w:rFonts w:ascii="Times New Roman" w:hAnsi="Times New Roman" w:cs="Times New Roman"/>
                <w:b/>
              </w:rPr>
              <w:t>здравоохранения</w:t>
            </w:r>
            <w:r w:rsidRPr="00194BC5">
              <w:rPr>
                <w:rFonts w:ascii="Times New Roman" w:hAnsi="Times New Roman" w:cs="Times New Roman"/>
                <w:b/>
                <w:lang w:val="en-US"/>
              </w:rPr>
              <w:t xml:space="preserve"> </w:t>
            </w:r>
            <w:r w:rsidRPr="001854C2">
              <w:rPr>
                <w:rFonts w:ascii="Times New Roman" w:hAnsi="Times New Roman" w:cs="Times New Roman"/>
                <w:b/>
              </w:rPr>
              <w:t>в</w:t>
            </w:r>
            <w:r w:rsidRPr="00194BC5">
              <w:rPr>
                <w:rFonts w:ascii="Times New Roman" w:hAnsi="Times New Roman" w:cs="Times New Roman"/>
                <w:b/>
                <w:lang w:val="en-US"/>
              </w:rPr>
              <w:t xml:space="preserve"> </w:t>
            </w:r>
            <w:r w:rsidRPr="001854C2">
              <w:rPr>
                <w:rFonts w:ascii="Times New Roman" w:hAnsi="Times New Roman" w:cs="Times New Roman"/>
                <w:b/>
              </w:rPr>
              <w:t>Европейском</w:t>
            </w:r>
            <w:r w:rsidRPr="00194BC5">
              <w:rPr>
                <w:rFonts w:ascii="Times New Roman" w:hAnsi="Times New Roman" w:cs="Times New Roman"/>
                <w:b/>
                <w:lang w:val="en-US"/>
              </w:rPr>
              <w:t xml:space="preserve"> </w:t>
            </w:r>
            <w:r w:rsidRPr="001854C2">
              <w:rPr>
                <w:rFonts w:ascii="Times New Roman" w:hAnsi="Times New Roman" w:cs="Times New Roman"/>
                <w:b/>
              </w:rPr>
              <w:t>регионе</w:t>
            </w:r>
          </w:p>
          <w:p w14:paraId="5BE9D32A" w14:textId="77777777" w:rsidR="00BC7A24" w:rsidRPr="001854C2" w:rsidRDefault="00BC7A24" w:rsidP="0037397B">
            <w:pPr>
              <w:shd w:val="clear" w:color="auto" w:fill="FFFFFF"/>
              <w:contextualSpacing/>
              <w:jc w:val="center"/>
              <w:rPr>
                <w:rFonts w:ascii="Times New Roman" w:hAnsi="Times New Roman" w:cs="Times New Roman"/>
                <w:b/>
              </w:rPr>
            </w:pPr>
            <w:r w:rsidRPr="001854C2">
              <w:rPr>
                <w:rFonts w:ascii="Times New Roman" w:hAnsi="Times New Roman" w:cs="Times New Roman"/>
                <w:noProof/>
                <w:lang w:eastAsia="ru-RU"/>
              </w:rPr>
              <w:drawing>
                <wp:inline distT="0" distB="0" distL="0" distR="0" wp14:anchorId="6C7269ED" wp14:editId="7C56A720">
                  <wp:extent cx="854765" cy="387626"/>
                  <wp:effectExtent l="0" t="0" r="2540" b="0"/>
                  <wp:docPr id="12" name="Рисунок 11" descr="Association of Schools of Public Health in The European Region "/>
                  <wp:cNvGraphicFramePr/>
                  <a:graphic xmlns:a="http://schemas.openxmlformats.org/drawingml/2006/main">
                    <a:graphicData uri="http://schemas.openxmlformats.org/drawingml/2006/picture">
                      <pic:pic xmlns:pic="http://schemas.openxmlformats.org/drawingml/2006/picture">
                        <pic:nvPicPr>
                          <pic:cNvPr id="12" name="Рисунок 11" descr="Association of Schools of Public Health in The European Region "/>
                          <pic:cNvPicPr/>
                        </pic:nvPicPr>
                        <pic:blipFill>
                          <a:blip r:embed="rId26" cstate="print"/>
                          <a:srcRect/>
                          <a:stretch>
                            <a:fillRect/>
                          </a:stretch>
                        </pic:blipFill>
                        <pic:spPr bwMode="auto">
                          <a:xfrm>
                            <a:off x="0" y="0"/>
                            <a:ext cx="855311" cy="387874"/>
                          </a:xfrm>
                          <a:prstGeom prst="rect">
                            <a:avLst/>
                          </a:prstGeom>
                          <a:noFill/>
                          <a:ln w="9525">
                            <a:noFill/>
                            <a:miter lim="800000"/>
                            <a:headEnd/>
                            <a:tailEnd/>
                          </a:ln>
                        </pic:spPr>
                      </pic:pic>
                    </a:graphicData>
                  </a:graphic>
                </wp:inline>
              </w:drawing>
            </w:r>
          </w:p>
        </w:tc>
        <w:tc>
          <w:tcPr>
            <w:tcW w:w="3118" w:type="dxa"/>
          </w:tcPr>
          <w:p w14:paraId="3456DE75" w14:textId="77777777" w:rsidR="00BC7A24" w:rsidRDefault="00A57523" w:rsidP="00854FA2">
            <w:pPr>
              <w:rPr>
                <w:rFonts w:ascii="Times New Roman" w:hAnsi="Times New Roman" w:cs="Times New Roman"/>
                <w:lang w:val="en-US"/>
              </w:rPr>
            </w:pPr>
            <w:hyperlink r:id="rId27" w:history="1">
              <w:r w:rsidR="00854FA2" w:rsidRPr="00CB5323">
                <w:rPr>
                  <w:rStyle w:val="a4"/>
                  <w:rFonts w:ascii="Times New Roman" w:hAnsi="Times New Roman" w:cs="Times New Roman"/>
                  <w:lang w:val="kk-KZ"/>
                </w:rPr>
                <w:t>http://aspher.org/</w:t>
              </w:r>
            </w:hyperlink>
          </w:p>
          <w:p w14:paraId="03A0ED13" w14:textId="77777777" w:rsidR="00854FA2" w:rsidRPr="00854FA2" w:rsidRDefault="00854FA2" w:rsidP="0037397B">
            <w:pPr>
              <w:jc w:val="center"/>
              <w:rPr>
                <w:rFonts w:ascii="Times New Roman" w:hAnsi="Times New Roman" w:cs="Times New Roman"/>
                <w:lang w:val="en-US"/>
              </w:rPr>
            </w:pPr>
          </w:p>
          <w:p w14:paraId="4FB398B7" w14:textId="77777777" w:rsidR="00BC7A24" w:rsidRDefault="00BC7A24" w:rsidP="0037397B">
            <w:pPr>
              <w:jc w:val="center"/>
              <w:rPr>
                <w:rFonts w:ascii="Times New Roman" w:hAnsi="Times New Roman" w:cs="Times New Roman"/>
                <w:lang w:val="kk-KZ"/>
              </w:rPr>
            </w:pPr>
          </w:p>
          <w:p w14:paraId="37F681C4" w14:textId="77777777" w:rsidR="00BC7A24" w:rsidRPr="001854C2" w:rsidRDefault="00BC7A24" w:rsidP="0037397B">
            <w:pPr>
              <w:jc w:val="center"/>
              <w:rPr>
                <w:rFonts w:ascii="Times New Roman" w:hAnsi="Times New Roman" w:cs="Times New Roman"/>
              </w:rPr>
            </w:pPr>
          </w:p>
        </w:tc>
        <w:tc>
          <w:tcPr>
            <w:tcW w:w="4253" w:type="dxa"/>
          </w:tcPr>
          <w:p w14:paraId="06DD1B84" w14:textId="77777777" w:rsidR="00BC7A24" w:rsidRPr="001854C2" w:rsidRDefault="00BC7A24" w:rsidP="00D141D3">
            <w:pPr>
              <w:contextualSpacing/>
              <w:jc w:val="center"/>
              <w:rPr>
                <w:rFonts w:ascii="Times New Roman" w:hAnsi="Times New Roman" w:cs="Times New Roman"/>
              </w:rPr>
            </w:pPr>
          </w:p>
        </w:tc>
        <w:tc>
          <w:tcPr>
            <w:tcW w:w="2410" w:type="dxa"/>
          </w:tcPr>
          <w:p w14:paraId="6B754C3A" w14:textId="77777777" w:rsidR="00BC7A24" w:rsidRPr="001854C2" w:rsidRDefault="00BC7A24" w:rsidP="0037397B">
            <w:pPr>
              <w:jc w:val="center"/>
              <w:rPr>
                <w:rFonts w:ascii="Times New Roman" w:hAnsi="Times New Roman" w:cs="Times New Roman"/>
              </w:rPr>
            </w:pPr>
          </w:p>
        </w:tc>
        <w:tc>
          <w:tcPr>
            <w:tcW w:w="1417" w:type="dxa"/>
          </w:tcPr>
          <w:p w14:paraId="0DFA2C88" w14:textId="77777777" w:rsidR="00BC7A24" w:rsidRPr="001854C2" w:rsidRDefault="00BC7A24" w:rsidP="00D141D3">
            <w:pPr>
              <w:jc w:val="center"/>
              <w:rPr>
                <w:rFonts w:ascii="Times New Roman" w:hAnsi="Times New Roman" w:cs="Times New Roman"/>
              </w:rPr>
            </w:pPr>
          </w:p>
        </w:tc>
        <w:tc>
          <w:tcPr>
            <w:tcW w:w="1277" w:type="dxa"/>
          </w:tcPr>
          <w:p w14:paraId="518B20C4" w14:textId="77777777" w:rsidR="00BC7A24" w:rsidRPr="001854C2" w:rsidRDefault="00BC7A24" w:rsidP="00D141D3">
            <w:pPr>
              <w:rPr>
                <w:rFonts w:ascii="Times New Roman" w:hAnsi="Times New Roman" w:cs="Times New Roman"/>
              </w:rPr>
            </w:pPr>
          </w:p>
        </w:tc>
      </w:tr>
      <w:tr w:rsidR="00BC7A24" w:rsidRPr="00A836E1" w14:paraId="0BE719B3" w14:textId="77777777" w:rsidTr="00CA11ED">
        <w:trPr>
          <w:trHeight w:val="426"/>
        </w:trPr>
        <w:tc>
          <w:tcPr>
            <w:tcW w:w="567" w:type="dxa"/>
            <w:shd w:val="clear" w:color="auto" w:fill="auto"/>
          </w:tcPr>
          <w:p w14:paraId="5C695923" w14:textId="77777777" w:rsidR="00BC7A24" w:rsidRPr="001854C2" w:rsidRDefault="00660F85" w:rsidP="0037397B">
            <w:pPr>
              <w:jc w:val="center"/>
              <w:rPr>
                <w:rFonts w:ascii="Times New Roman" w:hAnsi="Times New Roman" w:cs="Times New Roman"/>
                <w:b/>
              </w:rPr>
            </w:pPr>
            <w:r>
              <w:rPr>
                <w:rFonts w:ascii="Times New Roman" w:hAnsi="Times New Roman" w:cs="Times New Roman"/>
                <w:b/>
                <w:lang w:val="en-US"/>
              </w:rPr>
              <w:t>8</w:t>
            </w:r>
            <w:r w:rsidR="00BC7A24" w:rsidRPr="001854C2">
              <w:rPr>
                <w:rFonts w:ascii="Times New Roman" w:hAnsi="Times New Roman" w:cs="Times New Roman"/>
                <w:b/>
              </w:rPr>
              <w:t>.</w:t>
            </w:r>
          </w:p>
        </w:tc>
        <w:tc>
          <w:tcPr>
            <w:tcW w:w="2836" w:type="dxa"/>
          </w:tcPr>
          <w:p w14:paraId="508D8B00" w14:textId="77777777" w:rsidR="00BC7A24" w:rsidRPr="001854C2" w:rsidRDefault="00BC7A24" w:rsidP="0037397B">
            <w:pPr>
              <w:contextualSpacing/>
              <w:jc w:val="center"/>
              <w:rPr>
                <w:rFonts w:ascii="Times New Roman" w:hAnsi="Times New Roman" w:cs="Times New Roman"/>
                <w:b/>
              </w:rPr>
            </w:pPr>
            <w:r w:rsidRPr="007F2D6D">
              <w:rPr>
                <w:rFonts w:ascii="Times New Roman" w:hAnsi="Times New Roman" w:cs="Times New Roman"/>
                <w:b/>
                <w:lang w:val="en-US"/>
              </w:rPr>
              <w:t>Organization</w:t>
            </w:r>
            <w:r w:rsidRPr="00194BC5">
              <w:rPr>
                <w:rFonts w:ascii="Times New Roman" w:hAnsi="Times New Roman" w:cs="Times New Roman"/>
                <w:b/>
              </w:rPr>
              <w:t xml:space="preserve"> </w:t>
            </w:r>
            <w:r w:rsidRPr="007F2D6D">
              <w:rPr>
                <w:rFonts w:ascii="Times New Roman" w:hAnsi="Times New Roman" w:cs="Times New Roman"/>
                <w:b/>
                <w:lang w:val="en-US"/>
              </w:rPr>
              <w:t>for</w:t>
            </w:r>
            <w:r w:rsidRPr="00194BC5">
              <w:rPr>
                <w:rFonts w:ascii="Times New Roman" w:hAnsi="Times New Roman" w:cs="Times New Roman"/>
                <w:b/>
              </w:rPr>
              <w:t xml:space="preserve"> </w:t>
            </w:r>
            <w:r w:rsidRPr="007F2D6D">
              <w:rPr>
                <w:rFonts w:ascii="Times New Roman" w:hAnsi="Times New Roman" w:cs="Times New Roman"/>
                <w:b/>
                <w:lang w:val="en-US"/>
              </w:rPr>
              <w:t>PhD</w:t>
            </w:r>
            <w:r w:rsidRPr="00194BC5">
              <w:rPr>
                <w:rFonts w:ascii="Times New Roman" w:hAnsi="Times New Roman" w:cs="Times New Roman"/>
                <w:b/>
              </w:rPr>
              <w:t xml:space="preserve"> </w:t>
            </w:r>
            <w:r w:rsidRPr="007F2D6D">
              <w:rPr>
                <w:rFonts w:ascii="Times New Roman" w:hAnsi="Times New Roman" w:cs="Times New Roman"/>
                <w:b/>
                <w:lang w:val="en-US"/>
              </w:rPr>
              <w:t>Education</w:t>
            </w:r>
            <w:r w:rsidRPr="00194BC5">
              <w:rPr>
                <w:rFonts w:ascii="Times New Roman" w:hAnsi="Times New Roman" w:cs="Times New Roman"/>
                <w:b/>
              </w:rPr>
              <w:t xml:space="preserve"> </w:t>
            </w:r>
            <w:r w:rsidRPr="007F2D6D">
              <w:rPr>
                <w:rFonts w:ascii="Times New Roman" w:hAnsi="Times New Roman" w:cs="Times New Roman"/>
                <w:b/>
                <w:lang w:val="en-US"/>
              </w:rPr>
              <w:t>in</w:t>
            </w:r>
            <w:r w:rsidRPr="00194BC5">
              <w:rPr>
                <w:rFonts w:ascii="Times New Roman" w:hAnsi="Times New Roman" w:cs="Times New Roman"/>
                <w:b/>
              </w:rPr>
              <w:t xml:space="preserve"> </w:t>
            </w:r>
            <w:r w:rsidRPr="007F2D6D">
              <w:rPr>
                <w:rFonts w:ascii="Times New Roman" w:hAnsi="Times New Roman" w:cs="Times New Roman"/>
                <w:b/>
                <w:lang w:val="en-US"/>
              </w:rPr>
              <w:t>Biomedicine</w:t>
            </w:r>
            <w:r w:rsidRPr="00194BC5">
              <w:rPr>
                <w:rFonts w:ascii="Times New Roman" w:hAnsi="Times New Roman" w:cs="Times New Roman"/>
                <w:b/>
              </w:rPr>
              <w:t xml:space="preserve"> </w:t>
            </w:r>
            <w:r w:rsidRPr="007F2D6D">
              <w:rPr>
                <w:rFonts w:ascii="Times New Roman" w:hAnsi="Times New Roman" w:cs="Times New Roman"/>
                <w:b/>
                <w:lang w:val="en-US"/>
              </w:rPr>
              <w:t>and</w:t>
            </w:r>
            <w:r w:rsidRPr="00194BC5">
              <w:rPr>
                <w:rFonts w:ascii="Times New Roman" w:hAnsi="Times New Roman" w:cs="Times New Roman"/>
                <w:b/>
              </w:rPr>
              <w:t xml:space="preserve"> </w:t>
            </w:r>
            <w:r w:rsidRPr="007F2D6D">
              <w:rPr>
                <w:rFonts w:ascii="Times New Roman" w:hAnsi="Times New Roman" w:cs="Times New Roman"/>
                <w:b/>
                <w:lang w:val="en-US"/>
              </w:rPr>
              <w:t>Health</w:t>
            </w:r>
            <w:r w:rsidRPr="00194BC5">
              <w:rPr>
                <w:rFonts w:ascii="Times New Roman" w:hAnsi="Times New Roman" w:cs="Times New Roman"/>
                <w:b/>
              </w:rPr>
              <w:t xml:space="preserve"> </w:t>
            </w:r>
            <w:r w:rsidRPr="007F2D6D">
              <w:rPr>
                <w:rFonts w:ascii="Times New Roman" w:hAnsi="Times New Roman" w:cs="Times New Roman"/>
                <w:b/>
                <w:lang w:val="en-US"/>
              </w:rPr>
              <w:t>Sciences</w:t>
            </w:r>
            <w:r w:rsidRPr="00194BC5">
              <w:rPr>
                <w:rFonts w:ascii="Times New Roman" w:hAnsi="Times New Roman" w:cs="Times New Roman"/>
                <w:b/>
              </w:rPr>
              <w:t xml:space="preserve"> </w:t>
            </w:r>
            <w:r w:rsidRPr="007F2D6D">
              <w:rPr>
                <w:rFonts w:ascii="Times New Roman" w:hAnsi="Times New Roman" w:cs="Times New Roman"/>
                <w:b/>
                <w:lang w:val="en-US"/>
              </w:rPr>
              <w:t>in</w:t>
            </w:r>
            <w:r w:rsidRPr="00194BC5">
              <w:rPr>
                <w:rFonts w:ascii="Times New Roman" w:hAnsi="Times New Roman" w:cs="Times New Roman"/>
                <w:b/>
              </w:rPr>
              <w:t xml:space="preserve"> </w:t>
            </w:r>
            <w:r w:rsidRPr="007F2D6D">
              <w:rPr>
                <w:rFonts w:ascii="Times New Roman" w:hAnsi="Times New Roman" w:cs="Times New Roman"/>
                <w:b/>
                <w:lang w:val="en-US"/>
              </w:rPr>
              <w:t>the</w:t>
            </w:r>
            <w:r w:rsidRPr="00194BC5">
              <w:rPr>
                <w:rFonts w:ascii="Times New Roman" w:hAnsi="Times New Roman" w:cs="Times New Roman"/>
                <w:b/>
              </w:rPr>
              <w:t xml:space="preserve"> </w:t>
            </w:r>
            <w:r w:rsidRPr="007F2D6D">
              <w:rPr>
                <w:rFonts w:ascii="Times New Roman" w:hAnsi="Times New Roman" w:cs="Times New Roman"/>
                <w:b/>
                <w:lang w:val="en-US"/>
              </w:rPr>
              <w:t>European</w:t>
            </w:r>
            <w:r w:rsidRPr="00194BC5">
              <w:rPr>
                <w:rFonts w:ascii="Times New Roman" w:hAnsi="Times New Roman" w:cs="Times New Roman"/>
                <w:b/>
              </w:rPr>
              <w:t xml:space="preserve"> </w:t>
            </w:r>
            <w:r w:rsidRPr="007F2D6D">
              <w:rPr>
                <w:rFonts w:ascii="Times New Roman" w:hAnsi="Times New Roman" w:cs="Times New Roman"/>
                <w:b/>
                <w:lang w:val="en-US"/>
              </w:rPr>
              <w:t>System</w:t>
            </w:r>
            <w:r w:rsidRPr="001854C2">
              <w:rPr>
                <w:rFonts w:ascii="Times New Roman" w:hAnsi="Times New Roman" w:cs="Times New Roman"/>
                <w:b/>
              </w:rPr>
              <w:t xml:space="preserve"> (ORPHEUS) -  Организация </w:t>
            </w:r>
            <w:proofErr w:type="spellStart"/>
            <w:r w:rsidRPr="001854C2">
              <w:rPr>
                <w:rFonts w:ascii="Times New Roman" w:hAnsi="Times New Roman" w:cs="Times New Roman"/>
                <w:b/>
              </w:rPr>
              <w:t>PhD</w:t>
            </w:r>
            <w:proofErr w:type="spellEnd"/>
            <w:r w:rsidRPr="001854C2">
              <w:rPr>
                <w:rFonts w:ascii="Times New Roman" w:hAnsi="Times New Roman" w:cs="Times New Roman"/>
                <w:b/>
              </w:rPr>
              <w:t xml:space="preserve"> образования по биомедицине и медицинских наук в Европейской системе</w:t>
            </w:r>
          </w:p>
          <w:p w14:paraId="611A5F6E" w14:textId="77777777" w:rsidR="00BC7A24" w:rsidRPr="001854C2" w:rsidRDefault="00BC7A24" w:rsidP="0037397B">
            <w:pPr>
              <w:contextualSpacing/>
              <w:jc w:val="center"/>
              <w:rPr>
                <w:rFonts w:ascii="Times New Roman" w:hAnsi="Times New Roman" w:cs="Times New Roman"/>
                <w:b/>
              </w:rPr>
            </w:pPr>
            <w:r w:rsidRPr="001854C2">
              <w:rPr>
                <w:rFonts w:ascii="Times New Roman" w:hAnsi="Times New Roman" w:cs="Times New Roman"/>
                <w:noProof/>
                <w:lang w:eastAsia="ru-RU"/>
              </w:rPr>
              <w:drawing>
                <wp:inline distT="0" distB="0" distL="0" distR="0" wp14:anchorId="2356648C" wp14:editId="445C1451">
                  <wp:extent cx="1063487" cy="506896"/>
                  <wp:effectExtent l="0" t="0" r="3810" b="7620"/>
                  <wp:docPr id="17" name="Рисунок 16" descr="C:\Documents and Settings\user\Рабочий стол\Обменник ОМС\Associations\images (1).jpg"/>
                  <wp:cNvGraphicFramePr/>
                  <a:graphic xmlns:a="http://schemas.openxmlformats.org/drawingml/2006/main">
                    <a:graphicData uri="http://schemas.openxmlformats.org/drawingml/2006/picture">
                      <pic:pic xmlns:pic="http://schemas.openxmlformats.org/drawingml/2006/picture">
                        <pic:nvPicPr>
                          <pic:cNvPr id="17" name="Рисунок 16" descr="C:\Documents and Settings\user\Рабочий стол\Обменник ОМС\Associations\images (1).jpg"/>
                          <pic:cNvPicPr/>
                        </pic:nvPicPr>
                        <pic:blipFill>
                          <a:blip r:embed="rId28"/>
                          <a:srcRect/>
                          <a:stretch>
                            <a:fillRect/>
                          </a:stretch>
                        </pic:blipFill>
                        <pic:spPr bwMode="auto">
                          <a:xfrm>
                            <a:off x="0" y="0"/>
                            <a:ext cx="1069298" cy="509666"/>
                          </a:xfrm>
                          <a:prstGeom prst="rect">
                            <a:avLst/>
                          </a:prstGeom>
                          <a:noFill/>
                          <a:ln w="9525">
                            <a:noFill/>
                            <a:miter lim="800000"/>
                            <a:headEnd/>
                            <a:tailEnd/>
                          </a:ln>
                        </pic:spPr>
                      </pic:pic>
                    </a:graphicData>
                  </a:graphic>
                </wp:inline>
              </w:drawing>
            </w:r>
          </w:p>
        </w:tc>
        <w:tc>
          <w:tcPr>
            <w:tcW w:w="3118" w:type="dxa"/>
          </w:tcPr>
          <w:p w14:paraId="4BCBF665" w14:textId="77777777" w:rsidR="00854FA2" w:rsidRPr="00854FA2" w:rsidRDefault="00854FA2" w:rsidP="00854FA2">
            <w:pPr>
              <w:rPr>
                <w:rFonts w:ascii="Times New Roman" w:hAnsi="Times New Roman" w:cs="Times New Roman"/>
                <w:lang w:val="kk-KZ"/>
              </w:rPr>
            </w:pPr>
            <w:r w:rsidRPr="00854FA2">
              <w:rPr>
                <w:rFonts w:ascii="Times New Roman" w:hAnsi="Times New Roman" w:cs="Times New Roman"/>
                <w:lang w:val="kk-KZ"/>
              </w:rPr>
              <w:t>Dubrovnik International</w:t>
            </w:r>
          </w:p>
          <w:p w14:paraId="6AB86F0F" w14:textId="77777777" w:rsidR="00854FA2" w:rsidRDefault="00854FA2" w:rsidP="00854FA2">
            <w:pPr>
              <w:rPr>
                <w:rFonts w:ascii="Times New Roman" w:hAnsi="Times New Roman" w:cs="Times New Roman"/>
                <w:lang w:val="en-US"/>
              </w:rPr>
            </w:pPr>
            <w:r w:rsidRPr="00854FA2">
              <w:rPr>
                <w:rFonts w:ascii="Times New Roman" w:hAnsi="Times New Roman" w:cs="Times New Roman"/>
                <w:lang w:val="kk-KZ"/>
              </w:rPr>
              <w:t>Bioethics Summer School – DIBSS</w:t>
            </w:r>
          </w:p>
          <w:p w14:paraId="408981A5" w14:textId="77777777" w:rsidR="00854FA2" w:rsidRPr="00854FA2" w:rsidRDefault="00854FA2" w:rsidP="00854FA2">
            <w:pPr>
              <w:rPr>
                <w:rFonts w:ascii="Times New Roman" w:hAnsi="Times New Roman" w:cs="Times New Roman"/>
                <w:lang w:val="en-US"/>
              </w:rPr>
            </w:pPr>
            <w:r w:rsidRPr="00854FA2">
              <w:rPr>
                <w:rFonts w:ascii="Times New Roman" w:hAnsi="Times New Roman" w:cs="Times New Roman"/>
                <w:lang w:val="en-US"/>
              </w:rPr>
              <w:t>ORPHEUS Ethics in Science Module.</w:t>
            </w:r>
          </w:p>
          <w:p w14:paraId="763F5FB2" w14:textId="77777777" w:rsidR="00BC7A24" w:rsidRDefault="00A57523" w:rsidP="00854FA2">
            <w:pPr>
              <w:rPr>
                <w:rFonts w:ascii="Times New Roman" w:hAnsi="Times New Roman" w:cs="Times New Roman"/>
                <w:lang w:val="en-US"/>
              </w:rPr>
            </w:pPr>
            <w:hyperlink r:id="rId29" w:history="1">
              <w:r w:rsidR="00854FA2" w:rsidRPr="00CB5323">
                <w:rPr>
                  <w:rStyle w:val="a4"/>
                  <w:rFonts w:ascii="Times New Roman" w:hAnsi="Times New Roman" w:cs="Times New Roman"/>
                  <w:lang w:val="en-US"/>
                </w:rPr>
                <w:t>http://www.orpheus-med.org/images/stories/documents/Modul%20ORPHEUS%20Dubrovnik%20annonucemnet%20web%20page.pdf</w:t>
              </w:r>
            </w:hyperlink>
          </w:p>
          <w:p w14:paraId="784717D0" w14:textId="77777777" w:rsidR="00854FA2" w:rsidRDefault="00854FA2" w:rsidP="00854FA2">
            <w:pPr>
              <w:rPr>
                <w:rFonts w:ascii="Times New Roman" w:hAnsi="Times New Roman" w:cs="Times New Roman"/>
                <w:lang w:val="en-US"/>
              </w:rPr>
            </w:pPr>
          </w:p>
          <w:p w14:paraId="5A6972FC" w14:textId="77777777" w:rsidR="00854FA2" w:rsidRDefault="00854FA2" w:rsidP="0037397B">
            <w:pPr>
              <w:jc w:val="center"/>
              <w:rPr>
                <w:rFonts w:ascii="Times New Roman" w:hAnsi="Times New Roman" w:cs="Times New Roman"/>
                <w:lang w:val="kk-KZ"/>
              </w:rPr>
            </w:pPr>
          </w:p>
          <w:p w14:paraId="1A6D0118" w14:textId="77777777" w:rsidR="00BC7A24" w:rsidRDefault="00BC7A24" w:rsidP="0037397B">
            <w:pPr>
              <w:jc w:val="center"/>
              <w:rPr>
                <w:rFonts w:ascii="Times New Roman" w:hAnsi="Times New Roman" w:cs="Times New Roman"/>
                <w:lang w:val="kk-KZ"/>
              </w:rPr>
            </w:pPr>
          </w:p>
          <w:p w14:paraId="62CFBD80" w14:textId="77777777" w:rsidR="00BC7A24" w:rsidRDefault="00BC7A24" w:rsidP="0037397B">
            <w:pPr>
              <w:jc w:val="center"/>
              <w:rPr>
                <w:rFonts w:ascii="Times New Roman" w:hAnsi="Times New Roman" w:cs="Times New Roman"/>
                <w:lang w:val="kk-KZ"/>
              </w:rPr>
            </w:pPr>
          </w:p>
          <w:p w14:paraId="56A5B1CA" w14:textId="77777777" w:rsidR="00BC7A24" w:rsidRPr="00854FA2" w:rsidRDefault="00BC7A24" w:rsidP="0037397B">
            <w:pPr>
              <w:jc w:val="center"/>
              <w:rPr>
                <w:rFonts w:ascii="Times New Roman" w:hAnsi="Times New Roman" w:cs="Times New Roman"/>
                <w:lang w:val="en-US"/>
              </w:rPr>
            </w:pPr>
          </w:p>
        </w:tc>
        <w:tc>
          <w:tcPr>
            <w:tcW w:w="4253" w:type="dxa"/>
          </w:tcPr>
          <w:p w14:paraId="2DA26781" w14:textId="77777777" w:rsidR="00854FA2" w:rsidRPr="00854FA2" w:rsidRDefault="00854FA2" w:rsidP="00854FA2">
            <w:pPr>
              <w:contextualSpacing/>
              <w:rPr>
                <w:rFonts w:ascii="Times New Roman" w:hAnsi="Times New Roman" w:cs="Times New Roman"/>
                <w:lang w:val="en-US"/>
              </w:rPr>
            </w:pPr>
            <w:r w:rsidRPr="00854FA2">
              <w:rPr>
                <w:rFonts w:ascii="Times New Roman" w:hAnsi="Times New Roman" w:cs="Times New Roman"/>
                <w:lang w:val="en-US"/>
              </w:rPr>
              <w:t>Topics:</w:t>
            </w:r>
          </w:p>
          <w:p w14:paraId="4A698087" w14:textId="77777777" w:rsidR="00854FA2" w:rsidRPr="00854FA2" w:rsidRDefault="00854FA2" w:rsidP="00854FA2">
            <w:pPr>
              <w:contextualSpacing/>
              <w:rPr>
                <w:rFonts w:ascii="Times New Roman" w:hAnsi="Times New Roman" w:cs="Times New Roman"/>
                <w:lang w:val="en-US"/>
              </w:rPr>
            </w:pPr>
            <w:r w:rsidRPr="00854FA2">
              <w:rPr>
                <w:rFonts w:ascii="Times New Roman" w:hAnsi="Times New Roman" w:cs="Times New Roman"/>
                <w:lang w:val="en-US"/>
              </w:rPr>
              <w:t>1. Ethics and Scientific Research</w:t>
            </w:r>
          </w:p>
          <w:p w14:paraId="4C748B84" w14:textId="77777777" w:rsidR="00854FA2" w:rsidRPr="00854FA2" w:rsidRDefault="00854FA2" w:rsidP="00854FA2">
            <w:pPr>
              <w:contextualSpacing/>
              <w:rPr>
                <w:rFonts w:ascii="Times New Roman" w:hAnsi="Times New Roman" w:cs="Times New Roman"/>
                <w:lang w:val="en-US"/>
              </w:rPr>
            </w:pPr>
            <w:r w:rsidRPr="00854FA2">
              <w:rPr>
                <w:rFonts w:ascii="Times New Roman" w:hAnsi="Times New Roman" w:cs="Times New Roman"/>
                <w:lang w:val="en-US"/>
              </w:rPr>
              <w:t>2. Scientific Misconduct</w:t>
            </w:r>
          </w:p>
          <w:p w14:paraId="2E1923F1" w14:textId="77777777" w:rsidR="00854FA2" w:rsidRPr="00854FA2" w:rsidRDefault="00854FA2" w:rsidP="00854FA2">
            <w:pPr>
              <w:contextualSpacing/>
              <w:rPr>
                <w:rFonts w:ascii="Times New Roman" w:hAnsi="Times New Roman" w:cs="Times New Roman"/>
                <w:lang w:val="en-US"/>
              </w:rPr>
            </w:pPr>
            <w:r w:rsidRPr="00854FA2">
              <w:rPr>
                <w:rFonts w:ascii="Times New Roman" w:hAnsi="Times New Roman" w:cs="Times New Roman"/>
                <w:lang w:val="en-US"/>
              </w:rPr>
              <w:t>3. Publication Ethics Issues</w:t>
            </w:r>
          </w:p>
          <w:p w14:paraId="158497FD" w14:textId="77777777" w:rsidR="00854FA2" w:rsidRPr="00854FA2" w:rsidRDefault="00854FA2" w:rsidP="00854FA2">
            <w:pPr>
              <w:contextualSpacing/>
              <w:rPr>
                <w:rFonts w:ascii="Times New Roman" w:hAnsi="Times New Roman" w:cs="Times New Roman"/>
                <w:lang w:val="en-US"/>
              </w:rPr>
            </w:pPr>
            <w:r w:rsidRPr="00854FA2">
              <w:rPr>
                <w:rFonts w:ascii="Times New Roman" w:hAnsi="Times New Roman" w:cs="Times New Roman"/>
                <w:lang w:val="en-US"/>
              </w:rPr>
              <w:t>4. Practice Examples- How to Teach Ethics in Science</w:t>
            </w:r>
          </w:p>
          <w:p w14:paraId="1AC78AAC" w14:textId="77777777" w:rsidR="00854FA2" w:rsidRPr="00854FA2" w:rsidRDefault="00854FA2" w:rsidP="00854FA2">
            <w:pPr>
              <w:contextualSpacing/>
              <w:rPr>
                <w:rFonts w:ascii="Times New Roman" w:hAnsi="Times New Roman" w:cs="Times New Roman"/>
                <w:lang w:val="en-US"/>
              </w:rPr>
            </w:pPr>
            <w:r w:rsidRPr="00854FA2">
              <w:rPr>
                <w:rFonts w:ascii="Times New Roman" w:hAnsi="Times New Roman" w:cs="Times New Roman"/>
                <w:lang w:val="en-US"/>
              </w:rPr>
              <w:t>5. Round table discussion- Can we create a pledge like Hippocratic Oath for ethics in</w:t>
            </w:r>
          </w:p>
          <w:p w14:paraId="741FA014" w14:textId="77777777" w:rsidR="00BC7A24" w:rsidRDefault="00854FA2" w:rsidP="00854FA2">
            <w:pPr>
              <w:contextualSpacing/>
              <w:rPr>
                <w:rFonts w:ascii="Times New Roman" w:hAnsi="Times New Roman" w:cs="Times New Roman"/>
                <w:lang w:val="en-US"/>
              </w:rPr>
            </w:pPr>
            <w:proofErr w:type="spellStart"/>
            <w:r w:rsidRPr="00854FA2">
              <w:rPr>
                <w:rFonts w:ascii="Times New Roman" w:hAnsi="Times New Roman" w:cs="Times New Roman"/>
              </w:rPr>
              <w:t>science</w:t>
            </w:r>
            <w:proofErr w:type="spellEnd"/>
            <w:r w:rsidRPr="00854FA2">
              <w:rPr>
                <w:rFonts w:ascii="Times New Roman" w:hAnsi="Times New Roman" w:cs="Times New Roman"/>
              </w:rPr>
              <w:t xml:space="preserve"> </w:t>
            </w:r>
            <w:proofErr w:type="spellStart"/>
            <w:r w:rsidRPr="00854FA2">
              <w:rPr>
                <w:rFonts w:ascii="Times New Roman" w:hAnsi="Times New Roman" w:cs="Times New Roman"/>
              </w:rPr>
              <w:t>for</w:t>
            </w:r>
            <w:proofErr w:type="spellEnd"/>
            <w:r w:rsidRPr="00854FA2">
              <w:rPr>
                <w:rFonts w:ascii="Times New Roman" w:hAnsi="Times New Roman" w:cs="Times New Roman"/>
              </w:rPr>
              <w:t xml:space="preserve"> </w:t>
            </w:r>
            <w:proofErr w:type="spellStart"/>
            <w:r w:rsidRPr="00854FA2">
              <w:rPr>
                <w:rFonts w:ascii="Times New Roman" w:hAnsi="Times New Roman" w:cs="Times New Roman"/>
              </w:rPr>
              <w:t>young</w:t>
            </w:r>
            <w:proofErr w:type="spellEnd"/>
            <w:r w:rsidRPr="00854FA2">
              <w:rPr>
                <w:rFonts w:ascii="Times New Roman" w:hAnsi="Times New Roman" w:cs="Times New Roman"/>
              </w:rPr>
              <w:t xml:space="preserve"> </w:t>
            </w:r>
            <w:proofErr w:type="spellStart"/>
            <w:r w:rsidRPr="00854FA2">
              <w:rPr>
                <w:rFonts w:ascii="Times New Roman" w:hAnsi="Times New Roman" w:cs="Times New Roman"/>
              </w:rPr>
              <w:t>researchers</w:t>
            </w:r>
            <w:proofErr w:type="spellEnd"/>
            <w:r w:rsidRPr="00854FA2">
              <w:rPr>
                <w:rFonts w:ascii="Times New Roman" w:hAnsi="Times New Roman" w:cs="Times New Roman"/>
              </w:rPr>
              <w:t>?</w:t>
            </w:r>
          </w:p>
          <w:p w14:paraId="7C4D16EC" w14:textId="77777777" w:rsidR="00854FA2" w:rsidRPr="00854FA2" w:rsidRDefault="00854FA2" w:rsidP="00854FA2">
            <w:pPr>
              <w:contextualSpacing/>
              <w:rPr>
                <w:rFonts w:ascii="Times New Roman" w:hAnsi="Times New Roman" w:cs="Times New Roman"/>
                <w:lang w:val="en-US"/>
              </w:rPr>
            </w:pPr>
          </w:p>
        </w:tc>
        <w:tc>
          <w:tcPr>
            <w:tcW w:w="2410" w:type="dxa"/>
          </w:tcPr>
          <w:p w14:paraId="34755F16" w14:textId="77777777" w:rsidR="00BC7A24" w:rsidRPr="00854FA2" w:rsidRDefault="00854FA2" w:rsidP="00A20C09">
            <w:pPr>
              <w:jc w:val="center"/>
              <w:rPr>
                <w:rFonts w:ascii="Times New Roman" w:hAnsi="Times New Roman" w:cs="Times New Roman"/>
                <w:lang w:val="en-US"/>
              </w:rPr>
            </w:pPr>
            <w:r>
              <w:rPr>
                <w:rFonts w:ascii="Times New Roman" w:hAnsi="Times New Roman" w:cs="Times New Roman"/>
                <w:lang w:val="en-US"/>
              </w:rPr>
              <w:t xml:space="preserve">From the </w:t>
            </w:r>
            <w:r w:rsidRPr="00854FA2">
              <w:rPr>
                <w:rFonts w:ascii="Times New Roman" w:hAnsi="Times New Roman" w:cs="Times New Roman"/>
                <w:lang w:val="en-US"/>
              </w:rPr>
              <w:t>August 4th to the August 15th 2016 Dubrovni</w:t>
            </w:r>
            <w:r>
              <w:rPr>
                <w:rFonts w:ascii="Times New Roman" w:hAnsi="Times New Roman" w:cs="Times New Roman"/>
                <w:lang w:val="en-US"/>
              </w:rPr>
              <w:t>k, Croatia</w:t>
            </w:r>
          </w:p>
        </w:tc>
        <w:tc>
          <w:tcPr>
            <w:tcW w:w="1417" w:type="dxa"/>
          </w:tcPr>
          <w:p w14:paraId="15CD9281" w14:textId="77777777" w:rsidR="00BC7A24" w:rsidRPr="00854FA2" w:rsidRDefault="00BC7A24" w:rsidP="00D141D3">
            <w:pPr>
              <w:jc w:val="center"/>
              <w:rPr>
                <w:rFonts w:ascii="Times New Roman" w:hAnsi="Times New Roman" w:cs="Times New Roman"/>
                <w:lang w:val="en-US"/>
              </w:rPr>
            </w:pPr>
          </w:p>
        </w:tc>
        <w:tc>
          <w:tcPr>
            <w:tcW w:w="1277" w:type="dxa"/>
          </w:tcPr>
          <w:p w14:paraId="0A7A2B98" w14:textId="77777777" w:rsidR="00BC7A24" w:rsidRPr="00854FA2" w:rsidRDefault="00BC7A24" w:rsidP="00D141D3">
            <w:pPr>
              <w:rPr>
                <w:rFonts w:ascii="Times New Roman" w:hAnsi="Times New Roman" w:cs="Times New Roman"/>
                <w:lang w:val="en-US"/>
              </w:rPr>
            </w:pPr>
          </w:p>
        </w:tc>
      </w:tr>
      <w:tr w:rsidR="00BC7A24" w:rsidRPr="001854C2" w14:paraId="22CC59D8" w14:textId="77777777" w:rsidTr="00CA11ED">
        <w:trPr>
          <w:trHeight w:val="1929"/>
        </w:trPr>
        <w:tc>
          <w:tcPr>
            <w:tcW w:w="567" w:type="dxa"/>
            <w:shd w:val="clear" w:color="auto" w:fill="auto"/>
          </w:tcPr>
          <w:p w14:paraId="3BD19356" w14:textId="77777777" w:rsidR="00BC7A24" w:rsidRPr="001854C2" w:rsidRDefault="00660F85" w:rsidP="0037397B">
            <w:pPr>
              <w:jc w:val="center"/>
              <w:rPr>
                <w:rFonts w:ascii="Times New Roman" w:hAnsi="Times New Roman" w:cs="Times New Roman"/>
                <w:b/>
              </w:rPr>
            </w:pPr>
            <w:r>
              <w:rPr>
                <w:rFonts w:ascii="Times New Roman" w:hAnsi="Times New Roman" w:cs="Times New Roman"/>
                <w:b/>
                <w:lang w:val="en-US"/>
              </w:rPr>
              <w:lastRenderedPageBreak/>
              <w:t>9</w:t>
            </w:r>
            <w:r w:rsidR="00BC7A24" w:rsidRPr="001854C2">
              <w:rPr>
                <w:rFonts w:ascii="Times New Roman" w:hAnsi="Times New Roman" w:cs="Times New Roman"/>
                <w:b/>
              </w:rPr>
              <w:t>.</w:t>
            </w:r>
          </w:p>
        </w:tc>
        <w:tc>
          <w:tcPr>
            <w:tcW w:w="2836" w:type="dxa"/>
          </w:tcPr>
          <w:p w14:paraId="720E23A1" w14:textId="77777777" w:rsidR="00BC7A24" w:rsidRPr="00194BC5" w:rsidRDefault="00BC7A24" w:rsidP="0037397B">
            <w:pPr>
              <w:contextualSpacing/>
              <w:jc w:val="center"/>
              <w:rPr>
                <w:rFonts w:ascii="Times New Roman" w:hAnsi="Times New Roman" w:cs="Times New Roman"/>
                <w:b/>
                <w:lang w:val="en-US"/>
              </w:rPr>
            </w:pPr>
            <w:r w:rsidRPr="00A018E6">
              <w:rPr>
                <w:rFonts w:ascii="Times New Roman" w:hAnsi="Times New Roman" w:cs="Times New Roman"/>
                <w:b/>
                <w:lang w:val="en-US"/>
              </w:rPr>
              <w:t>Eurasian Universities Union (EURAS</w:t>
            </w:r>
            <w:r w:rsidRPr="00194BC5">
              <w:rPr>
                <w:rFonts w:ascii="Times New Roman" w:hAnsi="Times New Roman" w:cs="Times New Roman"/>
                <w:b/>
                <w:lang w:val="en-US"/>
              </w:rPr>
              <w:t xml:space="preserve">) - </w:t>
            </w:r>
            <w:r w:rsidRPr="001854C2">
              <w:rPr>
                <w:rFonts w:ascii="Times New Roman" w:hAnsi="Times New Roman" w:cs="Times New Roman"/>
                <w:b/>
              </w:rPr>
              <w:t>Союз</w:t>
            </w:r>
            <w:r w:rsidRPr="00194BC5">
              <w:rPr>
                <w:rFonts w:ascii="Times New Roman" w:hAnsi="Times New Roman" w:cs="Times New Roman"/>
                <w:b/>
                <w:lang w:val="en-US"/>
              </w:rPr>
              <w:t xml:space="preserve"> </w:t>
            </w:r>
            <w:r w:rsidRPr="001854C2">
              <w:rPr>
                <w:rFonts w:ascii="Times New Roman" w:hAnsi="Times New Roman" w:cs="Times New Roman"/>
                <w:b/>
              </w:rPr>
              <w:t>Евразийских</w:t>
            </w:r>
            <w:r w:rsidRPr="00194BC5">
              <w:rPr>
                <w:rFonts w:ascii="Times New Roman" w:hAnsi="Times New Roman" w:cs="Times New Roman"/>
                <w:b/>
                <w:lang w:val="en-US"/>
              </w:rPr>
              <w:t xml:space="preserve"> </w:t>
            </w:r>
            <w:r w:rsidRPr="001854C2">
              <w:rPr>
                <w:rFonts w:ascii="Times New Roman" w:hAnsi="Times New Roman" w:cs="Times New Roman"/>
                <w:b/>
              </w:rPr>
              <w:t>Университетов</w:t>
            </w:r>
          </w:p>
          <w:p w14:paraId="2379CC14" w14:textId="77777777" w:rsidR="00BC7A24" w:rsidRPr="001854C2" w:rsidRDefault="00BC7A24" w:rsidP="0037397B">
            <w:pPr>
              <w:contextualSpacing/>
              <w:jc w:val="center"/>
              <w:rPr>
                <w:rFonts w:ascii="Times New Roman" w:hAnsi="Times New Roman" w:cs="Times New Roman"/>
                <w:b/>
              </w:rPr>
            </w:pPr>
            <w:r w:rsidRPr="001854C2">
              <w:rPr>
                <w:rFonts w:ascii="Times New Roman" w:hAnsi="Times New Roman" w:cs="Times New Roman"/>
                <w:b/>
                <w:noProof/>
                <w:lang w:eastAsia="ru-RU"/>
              </w:rPr>
              <w:drawing>
                <wp:inline distT="0" distB="0" distL="0" distR="0" wp14:anchorId="1B844FE1" wp14:editId="3DF92628">
                  <wp:extent cx="1365771" cy="626166"/>
                  <wp:effectExtent l="0" t="0" r="6350" b="2540"/>
                  <wp:docPr id="4" name="Рисунок 4" descr="Z:\Associations\EURAS\eur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ssociations\EURAS\euras logo.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65848" cy="626201"/>
                          </a:xfrm>
                          <a:prstGeom prst="rect">
                            <a:avLst/>
                          </a:prstGeom>
                          <a:noFill/>
                          <a:ln>
                            <a:noFill/>
                          </a:ln>
                        </pic:spPr>
                      </pic:pic>
                    </a:graphicData>
                  </a:graphic>
                </wp:inline>
              </w:drawing>
            </w:r>
          </w:p>
          <w:p w14:paraId="1296E705" w14:textId="77777777" w:rsidR="00BC7A24" w:rsidRPr="001854C2" w:rsidRDefault="00BC7A24" w:rsidP="0037397B">
            <w:pPr>
              <w:contextualSpacing/>
              <w:jc w:val="center"/>
              <w:rPr>
                <w:rFonts w:ascii="Times New Roman" w:hAnsi="Times New Roman" w:cs="Times New Roman"/>
                <w:b/>
              </w:rPr>
            </w:pPr>
          </w:p>
        </w:tc>
        <w:tc>
          <w:tcPr>
            <w:tcW w:w="3118" w:type="dxa"/>
          </w:tcPr>
          <w:p w14:paraId="422976CB" w14:textId="77777777" w:rsidR="00BC7A24" w:rsidRDefault="00854FA2" w:rsidP="00854FA2">
            <w:pPr>
              <w:rPr>
                <w:rFonts w:ascii="Times New Roman" w:hAnsi="Times New Roman" w:cs="Times New Roman"/>
                <w:lang w:val="en-US"/>
              </w:rPr>
            </w:pPr>
            <w:r w:rsidRPr="00854FA2">
              <w:rPr>
                <w:rFonts w:ascii="Times New Roman" w:hAnsi="Times New Roman" w:cs="Times New Roman"/>
                <w:lang w:val="kk-KZ"/>
              </w:rPr>
              <w:t xml:space="preserve">EURIASIA HIGHER EDUCATION SUMMIT - EURIE 2017 </w:t>
            </w:r>
          </w:p>
          <w:p w14:paraId="4BBF2AA1" w14:textId="77777777" w:rsidR="00BC7A24" w:rsidRDefault="00A57523" w:rsidP="00660F85">
            <w:pPr>
              <w:rPr>
                <w:rFonts w:ascii="Times New Roman" w:hAnsi="Times New Roman" w:cs="Times New Roman"/>
                <w:lang w:val="en-US"/>
              </w:rPr>
            </w:pPr>
            <w:hyperlink r:id="rId31" w:history="1">
              <w:r w:rsidR="00660F85" w:rsidRPr="00CB5323">
                <w:rPr>
                  <w:rStyle w:val="a4"/>
                  <w:rFonts w:ascii="Times New Roman" w:hAnsi="Times New Roman" w:cs="Times New Roman"/>
                  <w:lang w:val="en-US"/>
                </w:rPr>
                <w:t>http://eurieeducationsummit.com/</w:t>
              </w:r>
            </w:hyperlink>
          </w:p>
          <w:p w14:paraId="7FD33701" w14:textId="77777777" w:rsidR="00660F85" w:rsidRDefault="00660F85" w:rsidP="0037397B">
            <w:pPr>
              <w:jc w:val="center"/>
              <w:rPr>
                <w:rFonts w:ascii="Times New Roman" w:hAnsi="Times New Roman" w:cs="Times New Roman"/>
                <w:lang w:val="kk-KZ"/>
              </w:rPr>
            </w:pPr>
          </w:p>
          <w:p w14:paraId="64F21D5E" w14:textId="77777777" w:rsidR="00BC7A24" w:rsidRDefault="00BC7A24" w:rsidP="0037397B">
            <w:pPr>
              <w:jc w:val="center"/>
              <w:rPr>
                <w:rFonts w:ascii="Times New Roman" w:hAnsi="Times New Roman" w:cs="Times New Roman"/>
                <w:lang w:val="kk-KZ"/>
              </w:rPr>
            </w:pPr>
          </w:p>
          <w:p w14:paraId="375D90AA" w14:textId="77777777" w:rsidR="00BC7A24" w:rsidRDefault="00BC7A24" w:rsidP="0037397B">
            <w:pPr>
              <w:jc w:val="center"/>
              <w:rPr>
                <w:rFonts w:ascii="Times New Roman" w:hAnsi="Times New Roman" w:cs="Times New Roman"/>
                <w:lang w:val="kk-KZ"/>
              </w:rPr>
            </w:pPr>
          </w:p>
          <w:p w14:paraId="1B83AAB8" w14:textId="77777777" w:rsidR="00BC7A24" w:rsidRPr="001854C2" w:rsidRDefault="00BC7A24" w:rsidP="0037397B">
            <w:pPr>
              <w:jc w:val="center"/>
              <w:rPr>
                <w:rFonts w:ascii="Times New Roman" w:hAnsi="Times New Roman" w:cs="Times New Roman"/>
              </w:rPr>
            </w:pPr>
          </w:p>
        </w:tc>
        <w:tc>
          <w:tcPr>
            <w:tcW w:w="4253" w:type="dxa"/>
          </w:tcPr>
          <w:p w14:paraId="253909F8" w14:textId="77777777" w:rsidR="00660F85" w:rsidRPr="00660F85" w:rsidRDefault="00660F85" w:rsidP="00660F85">
            <w:pPr>
              <w:rPr>
                <w:rFonts w:ascii="Times New Roman" w:hAnsi="Times New Roman" w:cs="Times New Roman"/>
                <w:lang w:val="en-US"/>
              </w:rPr>
            </w:pPr>
            <w:r w:rsidRPr="00660F85">
              <w:rPr>
                <w:rFonts w:ascii="Times New Roman" w:hAnsi="Times New Roman" w:cs="Times New Roman"/>
                <w:lang w:val="en-US"/>
              </w:rPr>
              <w:t>Themes:</w:t>
            </w:r>
          </w:p>
          <w:p w14:paraId="1840409E" w14:textId="77777777" w:rsidR="00660F85" w:rsidRPr="00660F85" w:rsidRDefault="00660F85" w:rsidP="00660F85">
            <w:pPr>
              <w:rPr>
                <w:rFonts w:ascii="Times New Roman" w:hAnsi="Times New Roman" w:cs="Times New Roman"/>
                <w:lang w:val="en-US"/>
              </w:rPr>
            </w:pPr>
            <w:r w:rsidRPr="00660F85">
              <w:rPr>
                <w:rFonts w:ascii="Times New Roman" w:hAnsi="Times New Roman" w:cs="Times New Roman"/>
                <w:lang w:val="en-US"/>
              </w:rPr>
              <w:t>Internationalization strategy and performance,</w:t>
            </w:r>
          </w:p>
          <w:p w14:paraId="73FBB8D9" w14:textId="77777777" w:rsidR="00660F85" w:rsidRPr="00660F85" w:rsidRDefault="00660F85" w:rsidP="00660F85">
            <w:pPr>
              <w:rPr>
                <w:rFonts w:ascii="Times New Roman" w:hAnsi="Times New Roman" w:cs="Times New Roman"/>
                <w:lang w:val="en-US"/>
              </w:rPr>
            </w:pPr>
            <w:r w:rsidRPr="00660F85">
              <w:rPr>
                <w:rFonts w:ascii="Times New Roman" w:hAnsi="Times New Roman" w:cs="Times New Roman"/>
                <w:lang w:val="en-US"/>
              </w:rPr>
              <w:t>Mobility of students, instructors and researchers,</w:t>
            </w:r>
          </w:p>
          <w:p w14:paraId="1AEF59AA" w14:textId="77777777" w:rsidR="00660F85" w:rsidRPr="00660F85" w:rsidRDefault="00660F85" w:rsidP="00660F85">
            <w:pPr>
              <w:rPr>
                <w:rFonts w:ascii="Times New Roman" w:hAnsi="Times New Roman" w:cs="Times New Roman"/>
                <w:lang w:val="en-US"/>
              </w:rPr>
            </w:pPr>
            <w:r w:rsidRPr="00660F85">
              <w:rPr>
                <w:rFonts w:ascii="Times New Roman" w:hAnsi="Times New Roman" w:cs="Times New Roman"/>
                <w:lang w:val="en-US"/>
              </w:rPr>
              <w:t>Regional cooperation and harmonization,</w:t>
            </w:r>
          </w:p>
          <w:p w14:paraId="6B4F99E9" w14:textId="77777777" w:rsidR="00BC7A24" w:rsidRPr="00660F85" w:rsidRDefault="00660F85" w:rsidP="00660F85">
            <w:pPr>
              <w:contextualSpacing/>
              <w:rPr>
                <w:rFonts w:ascii="Times New Roman" w:hAnsi="Times New Roman" w:cs="Times New Roman"/>
                <w:lang w:val="en-US"/>
              </w:rPr>
            </w:pPr>
            <w:r w:rsidRPr="00660F85">
              <w:rPr>
                <w:rFonts w:ascii="Times New Roman" w:hAnsi="Times New Roman" w:cs="Times New Roman"/>
                <w:lang w:val="en-US"/>
              </w:rPr>
              <w:t>Changing trends in higher education.</w:t>
            </w:r>
          </w:p>
        </w:tc>
        <w:tc>
          <w:tcPr>
            <w:tcW w:w="2410" w:type="dxa"/>
          </w:tcPr>
          <w:p w14:paraId="67D0609A" w14:textId="77777777" w:rsidR="00BC7A24" w:rsidRPr="00660F85" w:rsidRDefault="00660F85" w:rsidP="0037397B">
            <w:pPr>
              <w:jc w:val="center"/>
              <w:rPr>
                <w:rFonts w:ascii="Times New Roman" w:hAnsi="Times New Roman" w:cs="Times New Roman"/>
                <w:lang w:val="en-US"/>
              </w:rPr>
            </w:pPr>
            <w:r w:rsidRPr="00660F85">
              <w:rPr>
                <w:rFonts w:ascii="Times New Roman" w:hAnsi="Times New Roman" w:cs="Times New Roman"/>
                <w:lang w:val="en-US"/>
              </w:rPr>
              <w:t>w</w:t>
            </w:r>
            <w:r w:rsidR="00AA0A9E">
              <w:rPr>
                <w:rFonts w:ascii="Times New Roman" w:hAnsi="Times New Roman" w:cs="Times New Roman"/>
                <w:lang w:val="en-US"/>
              </w:rPr>
              <w:t>ill be held in Istanbul, Turkey</w:t>
            </w:r>
          </w:p>
        </w:tc>
        <w:tc>
          <w:tcPr>
            <w:tcW w:w="1417" w:type="dxa"/>
          </w:tcPr>
          <w:p w14:paraId="4016CF95" w14:textId="77777777" w:rsidR="00660F85" w:rsidRPr="00660F85" w:rsidRDefault="00660F85" w:rsidP="00660F85">
            <w:pPr>
              <w:rPr>
                <w:rFonts w:ascii="Times New Roman" w:hAnsi="Times New Roman" w:cs="Times New Roman"/>
                <w:lang w:val="en-US"/>
              </w:rPr>
            </w:pPr>
            <w:r w:rsidRPr="00660F85">
              <w:rPr>
                <w:rFonts w:ascii="Times New Roman" w:hAnsi="Times New Roman" w:cs="Times New Roman"/>
                <w:lang w:val="en-US"/>
              </w:rPr>
              <w:t>Exhibitor registration opens: June 1, 2016</w:t>
            </w:r>
          </w:p>
          <w:p w14:paraId="46266696" w14:textId="77777777" w:rsidR="00660F85" w:rsidRPr="00660F85" w:rsidRDefault="00660F85" w:rsidP="00660F85">
            <w:pPr>
              <w:rPr>
                <w:rFonts w:ascii="Times New Roman" w:hAnsi="Times New Roman" w:cs="Times New Roman"/>
                <w:lang w:val="en-US"/>
              </w:rPr>
            </w:pPr>
            <w:r w:rsidRPr="00660F85">
              <w:rPr>
                <w:rFonts w:ascii="Times New Roman" w:hAnsi="Times New Roman" w:cs="Times New Roman"/>
                <w:lang w:val="en-US"/>
              </w:rPr>
              <w:t xml:space="preserve">Online participant registration opens: October 1, 2016 </w:t>
            </w:r>
          </w:p>
          <w:p w14:paraId="4A3A7211" w14:textId="77777777" w:rsidR="00660F85" w:rsidRPr="00660F85" w:rsidRDefault="00660F85" w:rsidP="00660F85">
            <w:pPr>
              <w:rPr>
                <w:rFonts w:ascii="Times New Roman" w:hAnsi="Times New Roman" w:cs="Times New Roman"/>
                <w:lang w:val="en-US"/>
              </w:rPr>
            </w:pPr>
            <w:r w:rsidRPr="00660F85">
              <w:rPr>
                <w:rFonts w:ascii="Times New Roman" w:hAnsi="Times New Roman" w:cs="Times New Roman"/>
                <w:lang w:val="en-US"/>
              </w:rPr>
              <w:t xml:space="preserve">Early bird participant registration deadline: December 31, 2016 </w:t>
            </w:r>
          </w:p>
          <w:p w14:paraId="3F36CD65" w14:textId="77777777" w:rsidR="00BC7A24" w:rsidRPr="00660F85" w:rsidRDefault="00660F85" w:rsidP="00660F85">
            <w:pPr>
              <w:jc w:val="both"/>
              <w:rPr>
                <w:rFonts w:ascii="Times New Roman" w:hAnsi="Times New Roman" w:cs="Times New Roman"/>
                <w:lang w:val="en-US"/>
              </w:rPr>
            </w:pPr>
            <w:r w:rsidRPr="00660F85">
              <w:rPr>
                <w:rFonts w:ascii="Times New Roman" w:hAnsi="Times New Roman" w:cs="Times New Roman"/>
                <w:lang w:val="en-US"/>
              </w:rPr>
              <w:t xml:space="preserve">Exhibitor registration deadline: February 2017 </w:t>
            </w:r>
          </w:p>
        </w:tc>
        <w:tc>
          <w:tcPr>
            <w:tcW w:w="1277" w:type="dxa"/>
          </w:tcPr>
          <w:p w14:paraId="34725FA7" w14:textId="77777777" w:rsidR="00BC7A24" w:rsidRPr="00660F85" w:rsidRDefault="00660F85" w:rsidP="00D141D3">
            <w:pPr>
              <w:rPr>
                <w:rFonts w:ascii="Times New Roman" w:hAnsi="Times New Roman" w:cs="Times New Roman"/>
                <w:lang w:val="en-US"/>
              </w:rPr>
            </w:pPr>
            <w:proofErr w:type="spellStart"/>
            <w:r w:rsidRPr="00660F85">
              <w:rPr>
                <w:rFonts w:ascii="Times New Roman" w:hAnsi="Times New Roman" w:cs="Times New Roman"/>
              </w:rPr>
              <w:t>Contact</w:t>
            </w:r>
            <w:proofErr w:type="spellEnd"/>
            <w:r w:rsidRPr="00660F85">
              <w:rPr>
                <w:rFonts w:ascii="Times New Roman" w:hAnsi="Times New Roman" w:cs="Times New Roman"/>
              </w:rPr>
              <w:t>: eurie@eurieeducationsummit.com</w:t>
            </w:r>
          </w:p>
        </w:tc>
      </w:tr>
      <w:tr w:rsidR="00BC7A24" w:rsidRPr="00A836E1" w14:paraId="5E82DA12" w14:textId="77777777" w:rsidTr="00CA11ED">
        <w:trPr>
          <w:trHeight w:val="1777"/>
        </w:trPr>
        <w:tc>
          <w:tcPr>
            <w:tcW w:w="567" w:type="dxa"/>
            <w:shd w:val="clear" w:color="auto" w:fill="auto"/>
          </w:tcPr>
          <w:p w14:paraId="149F7496" w14:textId="77777777" w:rsidR="00BC7A24" w:rsidRPr="001854C2" w:rsidRDefault="00660F85" w:rsidP="0037397B">
            <w:pPr>
              <w:jc w:val="center"/>
              <w:rPr>
                <w:rFonts w:ascii="Times New Roman" w:hAnsi="Times New Roman" w:cs="Times New Roman"/>
                <w:b/>
              </w:rPr>
            </w:pPr>
            <w:r>
              <w:rPr>
                <w:rFonts w:ascii="Times New Roman" w:hAnsi="Times New Roman" w:cs="Times New Roman"/>
                <w:b/>
              </w:rPr>
              <w:t>1</w:t>
            </w:r>
            <w:r>
              <w:rPr>
                <w:rFonts w:ascii="Times New Roman" w:hAnsi="Times New Roman" w:cs="Times New Roman"/>
                <w:b/>
                <w:lang w:val="en-US"/>
              </w:rPr>
              <w:t>0</w:t>
            </w:r>
            <w:r w:rsidR="00BC7A24" w:rsidRPr="001854C2">
              <w:rPr>
                <w:rFonts w:ascii="Times New Roman" w:hAnsi="Times New Roman" w:cs="Times New Roman"/>
                <w:b/>
              </w:rPr>
              <w:t>.</w:t>
            </w:r>
          </w:p>
        </w:tc>
        <w:tc>
          <w:tcPr>
            <w:tcW w:w="2836" w:type="dxa"/>
          </w:tcPr>
          <w:p w14:paraId="44484C0C" w14:textId="77777777" w:rsidR="00BC7A24" w:rsidRPr="001854C2" w:rsidRDefault="00BC7A24" w:rsidP="0037397B">
            <w:pPr>
              <w:contextualSpacing/>
              <w:jc w:val="center"/>
              <w:rPr>
                <w:rFonts w:ascii="Times New Roman" w:hAnsi="Times New Roman" w:cs="Times New Roman"/>
                <w:b/>
              </w:rPr>
            </w:pPr>
            <w:r w:rsidRPr="0082685A">
              <w:rPr>
                <w:rFonts w:ascii="Times New Roman" w:hAnsi="Times New Roman" w:cs="Times New Roman"/>
                <w:b/>
                <w:lang w:val="en-US"/>
              </w:rPr>
              <w:t>United</w:t>
            </w:r>
            <w:r w:rsidRPr="00194BC5">
              <w:rPr>
                <w:rFonts w:ascii="Times New Roman" w:hAnsi="Times New Roman" w:cs="Times New Roman"/>
                <w:b/>
              </w:rPr>
              <w:t xml:space="preserve"> </w:t>
            </w:r>
            <w:r w:rsidRPr="0082685A">
              <w:rPr>
                <w:rFonts w:ascii="Times New Roman" w:hAnsi="Times New Roman" w:cs="Times New Roman"/>
                <w:b/>
                <w:lang w:val="en-US"/>
              </w:rPr>
              <w:t>Nations</w:t>
            </w:r>
            <w:r w:rsidRPr="00194BC5">
              <w:rPr>
                <w:rFonts w:ascii="Times New Roman" w:hAnsi="Times New Roman" w:cs="Times New Roman"/>
                <w:b/>
              </w:rPr>
              <w:t xml:space="preserve"> </w:t>
            </w:r>
            <w:r w:rsidRPr="0082685A">
              <w:rPr>
                <w:rFonts w:ascii="Times New Roman" w:hAnsi="Times New Roman" w:cs="Times New Roman"/>
                <w:b/>
                <w:lang w:val="en-US"/>
              </w:rPr>
              <w:t>Academic</w:t>
            </w:r>
            <w:r w:rsidRPr="00194BC5">
              <w:rPr>
                <w:rFonts w:ascii="Times New Roman" w:hAnsi="Times New Roman" w:cs="Times New Roman"/>
                <w:b/>
              </w:rPr>
              <w:t xml:space="preserve"> </w:t>
            </w:r>
            <w:r w:rsidRPr="0082685A">
              <w:rPr>
                <w:rFonts w:ascii="Times New Roman" w:hAnsi="Times New Roman" w:cs="Times New Roman"/>
                <w:b/>
                <w:lang w:val="en-US"/>
              </w:rPr>
              <w:t>Impact</w:t>
            </w:r>
            <w:r w:rsidRPr="001854C2">
              <w:rPr>
                <w:rFonts w:ascii="Times New Roman" w:hAnsi="Times New Roman" w:cs="Times New Roman"/>
                <w:b/>
              </w:rPr>
              <w:t xml:space="preserve"> (UNAI) – Инициатива ООН «Взаимодействие с академическими кругами» (ЮНАИ)</w:t>
            </w:r>
            <w:r w:rsidRPr="001854C2">
              <w:rPr>
                <w:rFonts w:ascii="Times New Roman" w:eastAsia="Times New Roman" w:hAnsi="Times New Roman" w:cs="Times New Roman"/>
                <w:snapToGrid w:val="0"/>
                <w:color w:val="000000"/>
                <w:w w:val="0"/>
                <w:u w:color="000000"/>
                <w:bdr w:val="none" w:sz="0" w:space="0" w:color="000000"/>
                <w:shd w:val="clear" w:color="000000" w:fill="000000"/>
                <w:lang w:eastAsia="x-none" w:bidi="x-none"/>
              </w:rPr>
              <w:t xml:space="preserve"> </w:t>
            </w:r>
            <w:r w:rsidRPr="001854C2">
              <w:rPr>
                <w:rFonts w:ascii="Times New Roman" w:hAnsi="Times New Roman" w:cs="Times New Roman"/>
                <w:b/>
                <w:noProof/>
                <w:lang w:eastAsia="ru-RU"/>
              </w:rPr>
              <w:drawing>
                <wp:inline distT="0" distB="0" distL="0" distR="0" wp14:anchorId="1A39A7F2" wp14:editId="30ECB978">
                  <wp:extent cx="665921" cy="516835"/>
                  <wp:effectExtent l="0" t="0" r="1270" b="0"/>
                  <wp:docPr id="3" name="Рисунок 3" descr="Z:\Associations\UNAI\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ssociations\UNAI\logo_en.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008" cy="516902"/>
                          </a:xfrm>
                          <a:prstGeom prst="rect">
                            <a:avLst/>
                          </a:prstGeom>
                          <a:noFill/>
                          <a:ln>
                            <a:noFill/>
                          </a:ln>
                        </pic:spPr>
                      </pic:pic>
                    </a:graphicData>
                  </a:graphic>
                </wp:inline>
              </w:drawing>
            </w:r>
          </w:p>
        </w:tc>
        <w:tc>
          <w:tcPr>
            <w:tcW w:w="3118" w:type="dxa"/>
          </w:tcPr>
          <w:p w14:paraId="249A52FC" w14:textId="77777777" w:rsidR="00BC7A24" w:rsidRDefault="00660F85" w:rsidP="00660F85">
            <w:pPr>
              <w:jc w:val="center"/>
              <w:rPr>
                <w:rFonts w:ascii="Times New Roman" w:hAnsi="Times New Roman" w:cs="Times New Roman"/>
                <w:lang w:val="en-US"/>
              </w:rPr>
            </w:pPr>
            <w:r w:rsidRPr="00660F85">
              <w:rPr>
                <w:rFonts w:ascii="Times New Roman" w:hAnsi="Times New Roman" w:cs="Times New Roman"/>
                <w:lang w:val="kk-KZ"/>
              </w:rPr>
              <w:t>66th UN DPI/NGO Conference</w:t>
            </w:r>
          </w:p>
          <w:p w14:paraId="4F6E533B" w14:textId="77777777" w:rsidR="00AA0A9E" w:rsidRDefault="00A57523" w:rsidP="00AA0A9E">
            <w:pPr>
              <w:rPr>
                <w:rFonts w:ascii="Times New Roman" w:hAnsi="Times New Roman" w:cs="Times New Roman"/>
                <w:lang w:val="en-US"/>
              </w:rPr>
            </w:pPr>
            <w:hyperlink r:id="rId33" w:history="1">
              <w:r w:rsidR="00AA0A9E" w:rsidRPr="00CB5323">
                <w:rPr>
                  <w:rStyle w:val="a4"/>
                  <w:rFonts w:ascii="Times New Roman" w:hAnsi="Times New Roman" w:cs="Times New Roman"/>
                  <w:lang w:val="en-US"/>
                </w:rPr>
                <w:t>http://outreach.un.org/ngorelations/conference-2016/registrationinstructions/</w:t>
              </w:r>
            </w:hyperlink>
          </w:p>
          <w:p w14:paraId="567BD56D" w14:textId="77777777" w:rsidR="00AA0A9E" w:rsidRPr="00AA0A9E" w:rsidRDefault="00AA0A9E" w:rsidP="00AA0A9E">
            <w:pPr>
              <w:rPr>
                <w:rFonts w:ascii="Times New Roman" w:hAnsi="Times New Roman" w:cs="Times New Roman"/>
                <w:lang w:val="en-US"/>
              </w:rPr>
            </w:pPr>
          </w:p>
        </w:tc>
        <w:tc>
          <w:tcPr>
            <w:tcW w:w="4253" w:type="dxa"/>
          </w:tcPr>
          <w:p w14:paraId="67B78C04" w14:textId="77777777" w:rsidR="00BC7A24" w:rsidRPr="00194BC5" w:rsidRDefault="00BC7A24" w:rsidP="00D141D3">
            <w:pPr>
              <w:shd w:val="clear" w:color="auto" w:fill="FFFFFF"/>
              <w:jc w:val="center"/>
              <w:rPr>
                <w:rFonts w:ascii="Times New Roman" w:eastAsia="Times New Roman" w:hAnsi="Times New Roman" w:cs="Times New Roman"/>
                <w:color w:val="333333"/>
                <w:lang w:val="en-US" w:eastAsia="ru-RU"/>
              </w:rPr>
            </w:pPr>
          </w:p>
          <w:p w14:paraId="078351FE" w14:textId="77777777" w:rsidR="00BC7A24" w:rsidRPr="00194BC5" w:rsidRDefault="00BC7A24" w:rsidP="00D141D3">
            <w:pPr>
              <w:contextualSpacing/>
              <w:jc w:val="center"/>
              <w:rPr>
                <w:rFonts w:ascii="Times New Roman" w:hAnsi="Times New Roman" w:cs="Times New Roman"/>
                <w:lang w:val="en-US"/>
              </w:rPr>
            </w:pPr>
          </w:p>
        </w:tc>
        <w:tc>
          <w:tcPr>
            <w:tcW w:w="2410" w:type="dxa"/>
          </w:tcPr>
          <w:p w14:paraId="53ED3D43" w14:textId="77777777" w:rsidR="00BC7A24" w:rsidRDefault="00660F85" w:rsidP="00660F85">
            <w:pPr>
              <w:rPr>
                <w:rFonts w:ascii="Times New Roman" w:hAnsi="Times New Roman" w:cs="Times New Roman"/>
                <w:lang w:val="en-US"/>
              </w:rPr>
            </w:pPr>
            <w:r>
              <w:rPr>
                <w:rFonts w:ascii="Times New Roman" w:hAnsi="Times New Roman" w:cs="Times New Roman"/>
                <w:lang w:val="en-US"/>
              </w:rPr>
              <w:t>F</w:t>
            </w:r>
            <w:r w:rsidRPr="00660F85">
              <w:rPr>
                <w:rFonts w:ascii="Times New Roman" w:hAnsi="Times New Roman" w:cs="Times New Roman"/>
                <w:lang w:val="en-US"/>
              </w:rPr>
              <w:t>rom 30 May to 1 June, 2016</w:t>
            </w:r>
          </w:p>
          <w:p w14:paraId="4F5411D3" w14:textId="77777777" w:rsidR="00660F85" w:rsidRPr="00BC7A24" w:rsidRDefault="00660F85" w:rsidP="00660F85">
            <w:pPr>
              <w:rPr>
                <w:rFonts w:ascii="Times New Roman" w:hAnsi="Times New Roman" w:cs="Times New Roman"/>
                <w:lang w:val="en-US"/>
              </w:rPr>
            </w:pPr>
            <w:r w:rsidRPr="00660F85">
              <w:rPr>
                <w:rFonts w:ascii="Times New Roman" w:hAnsi="Times New Roman" w:cs="Times New Roman"/>
                <w:lang w:val="en-US"/>
              </w:rPr>
              <w:t xml:space="preserve">in </w:t>
            </w:r>
            <w:proofErr w:type="spellStart"/>
            <w:r w:rsidRPr="00660F85">
              <w:rPr>
                <w:rFonts w:ascii="Times New Roman" w:hAnsi="Times New Roman" w:cs="Times New Roman"/>
                <w:lang w:val="en-US"/>
              </w:rPr>
              <w:t>Gyeongju</w:t>
            </w:r>
            <w:proofErr w:type="spellEnd"/>
            <w:r w:rsidRPr="00660F85">
              <w:rPr>
                <w:rFonts w:ascii="Times New Roman" w:hAnsi="Times New Roman" w:cs="Times New Roman"/>
                <w:lang w:val="en-US"/>
              </w:rPr>
              <w:t>, Republic of Korea</w:t>
            </w:r>
          </w:p>
        </w:tc>
        <w:tc>
          <w:tcPr>
            <w:tcW w:w="1417" w:type="dxa"/>
          </w:tcPr>
          <w:p w14:paraId="673CA75D" w14:textId="77777777" w:rsidR="00BC7A24" w:rsidRPr="00660F85" w:rsidRDefault="00BC7A24" w:rsidP="00660F85">
            <w:pPr>
              <w:jc w:val="center"/>
              <w:rPr>
                <w:rFonts w:ascii="Times New Roman" w:hAnsi="Times New Roman" w:cs="Times New Roman"/>
                <w:lang w:val="en-US"/>
              </w:rPr>
            </w:pPr>
          </w:p>
        </w:tc>
        <w:tc>
          <w:tcPr>
            <w:tcW w:w="1277" w:type="dxa"/>
          </w:tcPr>
          <w:p w14:paraId="1CED8137" w14:textId="77777777" w:rsidR="00BC7A24" w:rsidRPr="00FF0E52" w:rsidRDefault="00BC7A24" w:rsidP="00D141D3">
            <w:pPr>
              <w:rPr>
                <w:rFonts w:ascii="Times New Roman" w:hAnsi="Times New Roman" w:cs="Times New Roman"/>
                <w:lang w:val="en-US"/>
              </w:rPr>
            </w:pPr>
          </w:p>
        </w:tc>
      </w:tr>
    </w:tbl>
    <w:p w14:paraId="5CF4BC21" w14:textId="77777777" w:rsidR="008D4BA8" w:rsidRPr="00194BC5" w:rsidRDefault="008D4BA8" w:rsidP="00194BC5">
      <w:pPr>
        <w:spacing w:after="0" w:line="240" w:lineRule="auto"/>
        <w:jc w:val="center"/>
        <w:rPr>
          <w:rFonts w:ascii="Times New Roman" w:hAnsi="Times New Roman" w:cs="Times New Roman"/>
          <w:lang w:val="en-US"/>
        </w:rPr>
      </w:pPr>
    </w:p>
    <w:sectPr w:rsidR="008D4BA8" w:rsidRPr="00194BC5" w:rsidSect="0037397B">
      <w:headerReference w:type="even" r:id="rId34"/>
      <w:headerReference w:type="default" r:id="rId35"/>
      <w:footerReference w:type="even" r:id="rId36"/>
      <w:footerReference w:type="default" r:id="rId37"/>
      <w:headerReference w:type="first" r:id="rId38"/>
      <w:footerReference w:type="first" r:id="rId39"/>
      <w:pgSz w:w="16838" w:h="11906" w:orient="landscape"/>
      <w:pgMar w:top="1134" w:right="567" w:bottom="567"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6-05-27T15:39:00Z" w:initials="u">
    <w:p w14:paraId="3CD747B7" w14:textId="77777777" w:rsidR="00BC7A24" w:rsidRDefault="00BC7A24" w:rsidP="00BC7A24">
      <w:pPr>
        <w:pStyle w:val="ae"/>
      </w:pPr>
      <w:r>
        <w:rPr>
          <w:rStyle w:val="ad"/>
        </w:rPr>
        <w:annotationRef/>
      </w:r>
      <w:r>
        <w:t>Сертификаты в виде рисунков нужно приложить к документу (отсюда нужно убрать)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D747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40B1D" w14:textId="77777777" w:rsidR="00A57523" w:rsidRDefault="00A57523" w:rsidP="00A863D8">
      <w:pPr>
        <w:spacing w:after="0" w:line="240" w:lineRule="auto"/>
      </w:pPr>
      <w:r>
        <w:separator/>
      </w:r>
    </w:p>
  </w:endnote>
  <w:endnote w:type="continuationSeparator" w:id="0">
    <w:p w14:paraId="082FEF01" w14:textId="77777777" w:rsidR="00A57523" w:rsidRDefault="00A57523" w:rsidP="00A8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50FA1" w14:textId="77777777" w:rsidR="00E822BF" w:rsidRDefault="00E822B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1C2F1" w14:textId="77777777" w:rsidR="00E822BF" w:rsidRDefault="00E822B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1A530" w14:textId="77777777" w:rsidR="00E822BF" w:rsidRDefault="00E822B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53BF7" w14:textId="77777777" w:rsidR="00A57523" w:rsidRDefault="00A57523" w:rsidP="00A863D8">
      <w:pPr>
        <w:spacing w:after="0" w:line="240" w:lineRule="auto"/>
      </w:pPr>
      <w:r>
        <w:separator/>
      </w:r>
    </w:p>
  </w:footnote>
  <w:footnote w:type="continuationSeparator" w:id="0">
    <w:p w14:paraId="1ECB1FEE" w14:textId="77777777" w:rsidR="00A57523" w:rsidRDefault="00A57523" w:rsidP="00A86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F3554" w14:textId="77777777" w:rsidR="00E822BF" w:rsidRDefault="00E822B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ADDEE" w14:textId="77777777" w:rsidR="00A863D8" w:rsidRDefault="00AE2F27" w:rsidP="00AE2F27">
    <w:pPr>
      <w:pStyle w:val="a9"/>
      <w:jc w:val="center"/>
      <w:rPr>
        <w:rFonts w:ascii="Times New Roman" w:hAnsi="Times New Roman" w:cs="Times New Roman"/>
        <w:b/>
        <w:lang w:val="en-US"/>
      </w:rPr>
    </w:pPr>
    <w:bookmarkStart w:id="1" w:name="_GoBack"/>
    <w:r w:rsidRPr="00FF0E52">
      <w:rPr>
        <w:rFonts w:ascii="Times New Roman" w:hAnsi="Times New Roman" w:cs="Times New Roman"/>
        <w:b/>
        <w:lang w:val="en-US"/>
      </w:rPr>
      <w:t>UPCOMING EVENTS</w:t>
    </w:r>
    <w:r>
      <w:rPr>
        <w:rFonts w:ascii="Times New Roman" w:hAnsi="Times New Roman" w:cs="Times New Roman"/>
        <w:b/>
        <w:lang w:val="en-US"/>
      </w:rPr>
      <w:t xml:space="preserve"> IN INTERNATIONAL ASSOCIATIONS</w:t>
    </w:r>
    <w:r w:rsidR="00FF0E52" w:rsidRPr="00FF0E52">
      <w:rPr>
        <w:rFonts w:ascii="Times New Roman" w:hAnsi="Times New Roman" w:cs="Times New Roman"/>
        <w:b/>
        <w:lang w:val="en-US"/>
      </w:rPr>
      <w:t xml:space="preserve"> (2016)</w:t>
    </w:r>
  </w:p>
  <w:bookmarkEnd w:id="1"/>
  <w:p w14:paraId="61678437" w14:textId="77777777" w:rsidR="00E822BF" w:rsidRDefault="00E822BF" w:rsidP="00AE2F27">
    <w:pPr>
      <w:pStyle w:val="a9"/>
      <w:jc w:val="center"/>
      <w:rPr>
        <w:rFonts w:ascii="Times New Roman" w:hAnsi="Times New Roman" w:cs="Times New Roman"/>
        <w:b/>
        <w:lang w:val="en-US"/>
      </w:rPr>
    </w:pPr>
  </w:p>
  <w:p w14:paraId="5B4825E5" w14:textId="77777777" w:rsidR="00E822BF" w:rsidRPr="00FF0E52" w:rsidRDefault="00E822BF" w:rsidP="00AE2F27">
    <w:pPr>
      <w:pStyle w:val="a9"/>
      <w:jc w:val="cent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03952" w14:textId="77777777" w:rsidR="00E822BF" w:rsidRDefault="00E822BF">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50"/>
    <w:rsid w:val="00041E4B"/>
    <w:rsid w:val="00044E64"/>
    <w:rsid w:val="000C1DA9"/>
    <w:rsid w:val="001123D0"/>
    <w:rsid w:val="00141DBA"/>
    <w:rsid w:val="0018315D"/>
    <w:rsid w:val="001854C2"/>
    <w:rsid w:val="00194BC5"/>
    <w:rsid w:val="001B17CE"/>
    <w:rsid w:val="001B3EF6"/>
    <w:rsid w:val="001E43C2"/>
    <w:rsid w:val="002A2EAE"/>
    <w:rsid w:val="002B3468"/>
    <w:rsid w:val="0032327C"/>
    <w:rsid w:val="0037397B"/>
    <w:rsid w:val="00385B9C"/>
    <w:rsid w:val="003C5A88"/>
    <w:rsid w:val="00455EBE"/>
    <w:rsid w:val="00456524"/>
    <w:rsid w:val="004C511A"/>
    <w:rsid w:val="004F435D"/>
    <w:rsid w:val="0052403D"/>
    <w:rsid w:val="00546623"/>
    <w:rsid w:val="0058579A"/>
    <w:rsid w:val="00587642"/>
    <w:rsid w:val="005947A7"/>
    <w:rsid w:val="00597432"/>
    <w:rsid w:val="0061600E"/>
    <w:rsid w:val="0062312F"/>
    <w:rsid w:val="006232B8"/>
    <w:rsid w:val="00660F85"/>
    <w:rsid w:val="00673E1F"/>
    <w:rsid w:val="0067684A"/>
    <w:rsid w:val="00690473"/>
    <w:rsid w:val="006C3D5D"/>
    <w:rsid w:val="00726C9B"/>
    <w:rsid w:val="00743B22"/>
    <w:rsid w:val="0074672C"/>
    <w:rsid w:val="00757F8F"/>
    <w:rsid w:val="007F2D6D"/>
    <w:rsid w:val="0080546C"/>
    <w:rsid w:val="00805D3D"/>
    <w:rsid w:val="008223D6"/>
    <w:rsid w:val="008233F4"/>
    <w:rsid w:val="0082685A"/>
    <w:rsid w:val="00830384"/>
    <w:rsid w:val="0083494C"/>
    <w:rsid w:val="00843D53"/>
    <w:rsid w:val="00854FA2"/>
    <w:rsid w:val="008B7957"/>
    <w:rsid w:val="008D4BA8"/>
    <w:rsid w:val="0096280C"/>
    <w:rsid w:val="00973FC7"/>
    <w:rsid w:val="00997750"/>
    <w:rsid w:val="009D1524"/>
    <w:rsid w:val="00A018E6"/>
    <w:rsid w:val="00A20C09"/>
    <w:rsid w:val="00A57523"/>
    <w:rsid w:val="00A630E9"/>
    <w:rsid w:val="00A836E1"/>
    <w:rsid w:val="00A863D8"/>
    <w:rsid w:val="00AA0A9E"/>
    <w:rsid w:val="00AA330A"/>
    <w:rsid w:val="00AE2F27"/>
    <w:rsid w:val="00B1335E"/>
    <w:rsid w:val="00B162A3"/>
    <w:rsid w:val="00B30DED"/>
    <w:rsid w:val="00B44855"/>
    <w:rsid w:val="00BC58B4"/>
    <w:rsid w:val="00BC7A24"/>
    <w:rsid w:val="00C52390"/>
    <w:rsid w:val="00C674A2"/>
    <w:rsid w:val="00C80B3D"/>
    <w:rsid w:val="00C823C8"/>
    <w:rsid w:val="00C83AA7"/>
    <w:rsid w:val="00C85AE7"/>
    <w:rsid w:val="00CA11ED"/>
    <w:rsid w:val="00CF6FED"/>
    <w:rsid w:val="00D9046C"/>
    <w:rsid w:val="00D9667C"/>
    <w:rsid w:val="00DE60CD"/>
    <w:rsid w:val="00E252F3"/>
    <w:rsid w:val="00E822BF"/>
    <w:rsid w:val="00EA46A9"/>
    <w:rsid w:val="00EC1F1A"/>
    <w:rsid w:val="00FF0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6260D"/>
  <w15:docId w15:val="{21A8B2DB-C540-41BE-AD7B-967603F4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252F3"/>
    <w:rPr>
      <w:color w:val="0000FF" w:themeColor="hyperlink"/>
      <w:u w:val="single"/>
    </w:rPr>
  </w:style>
  <w:style w:type="character" w:styleId="a5">
    <w:name w:val="FollowedHyperlink"/>
    <w:basedOn w:val="a0"/>
    <w:uiPriority w:val="99"/>
    <w:semiHidden/>
    <w:unhideWhenUsed/>
    <w:rsid w:val="00E252F3"/>
    <w:rPr>
      <w:color w:val="800080" w:themeColor="followedHyperlink"/>
      <w:u w:val="single"/>
    </w:rPr>
  </w:style>
  <w:style w:type="paragraph" w:styleId="a6">
    <w:name w:val="Balloon Text"/>
    <w:basedOn w:val="a"/>
    <w:link w:val="a7"/>
    <w:uiPriority w:val="99"/>
    <w:semiHidden/>
    <w:unhideWhenUsed/>
    <w:rsid w:val="00E252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52F3"/>
    <w:rPr>
      <w:rFonts w:ascii="Tahoma" w:hAnsi="Tahoma" w:cs="Tahoma"/>
      <w:sz w:val="16"/>
      <w:szCs w:val="16"/>
    </w:rPr>
  </w:style>
  <w:style w:type="character" w:styleId="a8">
    <w:name w:val="Emphasis"/>
    <w:uiPriority w:val="20"/>
    <w:qFormat/>
    <w:rsid w:val="00D9667C"/>
    <w:rPr>
      <w:i/>
      <w:iCs/>
    </w:rPr>
  </w:style>
  <w:style w:type="paragraph" w:styleId="a9">
    <w:name w:val="header"/>
    <w:basedOn w:val="a"/>
    <w:link w:val="aa"/>
    <w:uiPriority w:val="99"/>
    <w:unhideWhenUsed/>
    <w:rsid w:val="00A863D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63D8"/>
  </w:style>
  <w:style w:type="paragraph" w:styleId="ab">
    <w:name w:val="footer"/>
    <w:basedOn w:val="a"/>
    <w:link w:val="ac"/>
    <w:uiPriority w:val="99"/>
    <w:unhideWhenUsed/>
    <w:rsid w:val="00A863D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63D8"/>
  </w:style>
  <w:style w:type="character" w:styleId="ad">
    <w:name w:val="annotation reference"/>
    <w:basedOn w:val="a0"/>
    <w:uiPriority w:val="99"/>
    <w:semiHidden/>
    <w:unhideWhenUsed/>
    <w:rsid w:val="001B3EF6"/>
    <w:rPr>
      <w:sz w:val="16"/>
      <w:szCs w:val="16"/>
    </w:rPr>
  </w:style>
  <w:style w:type="paragraph" w:styleId="ae">
    <w:name w:val="annotation text"/>
    <w:basedOn w:val="a"/>
    <w:link w:val="af"/>
    <w:uiPriority w:val="99"/>
    <w:semiHidden/>
    <w:unhideWhenUsed/>
    <w:rsid w:val="001B3EF6"/>
    <w:pPr>
      <w:spacing w:line="240" w:lineRule="auto"/>
    </w:pPr>
    <w:rPr>
      <w:sz w:val="20"/>
      <w:szCs w:val="20"/>
    </w:rPr>
  </w:style>
  <w:style w:type="character" w:customStyle="1" w:styleId="af">
    <w:name w:val="Текст примечания Знак"/>
    <w:basedOn w:val="a0"/>
    <w:link w:val="ae"/>
    <w:uiPriority w:val="99"/>
    <w:semiHidden/>
    <w:rsid w:val="001B3EF6"/>
    <w:rPr>
      <w:sz w:val="20"/>
      <w:szCs w:val="20"/>
    </w:rPr>
  </w:style>
  <w:style w:type="paragraph" w:styleId="af0">
    <w:name w:val="annotation subject"/>
    <w:basedOn w:val="ae"/>
    <w:next w:val="ae"/>
    <w:link w:val="af1"/>
    <w:uiPriority w:val="99"/>
    <w:semiHidden/>
    <w:unhideWhenUsed/>
    <w:rsid w:val="001B3EF6"/>
    <w:rPr>
      <w:b/>
      <w:bCs/>
    </w:rPr>
  </w:style>
  <w:style w:type="character" w:customStyle="1" w:styleId="af1">
    <w:name w:val="Тема примечания Знак"/>
    <w:basedOn w:val="af"/>
    <w:link w:val="af0"/>
    <w:uiPriority w:val="99"/>
    <w:semiHidden/>
    <w:rsid w:val="001B3E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4792">
      <w:bodyDiv w:val="1"/>
      <w:marLeft w:val="0"/>
      <w:marRight w:val="0"/>
      <w:marTop w:val="0"/>
      <w:marBottom w:val="0"/>
      <w:divBdr>
        <w:top w:val="none" w:sz="0" w:space="0" w:color="auto"/>
        <w:left w:val="none" w:sz="0" w:space="0" w:color="auto"/>
        <w:bottom w:val="none" w:sz="0" w:space="0" w:color="auto"/>
        <w:right w:val="none" w:sz="0" w:space="0" w:color="auto"/>
      </w:divBdr>
      <w:divsChild>
        <w:div w:id="150218671">
          <w:marLeft w:val="0"/>
          <w:marRight w:val="0"/>
          <w:marTop w:val="0"/>
          <w:marBottom w:val="0"/>
          <w:divBdr>
            <w:top w:val="none" w:sz="0" w:space="0" w:color="auto"/>
            <w:left w:val="none" w:sz="0" w:space="0" w:color="auto"/>
            <w:bottom w:val="none" w:sz="0" w:space="0" w:color="auto"/>
            <w:right w:val="none" w:sz="0" w:space="0" w:color="auto"/>
          </w:divBdr>
          <w:divsChild>
            <w:div w:id="1644412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6054081">
      <w:bodyDiv w:val="1"/>
      <w:marLeft w:val="0"/>
      <w:marRight w:val="0"/>
      <w:marTop w:val="0"/>
      <w:marBottom w:val="0"/>
      <w:divBdr>
        <w:top w:val="none" w:sz="0" w:space="0" w:color="auto"/>
        <w:left w:val="none" w:sz="0" w:space="0" w:color="auto"/>
        <w:bottom w:val="none" w:sz="0" w:space="0" w:color="auto"/>
        <w:right w:val="none" w:sz="0" w:space="0" w:color="auto"/>
      </w:divBdr>
    </w:div>
    <w:div w:id="568149077">
      <w:bodyDiv w:val="1"/>
      <w:marLeft w:val="0"/>
      <w:marRight w:val="0"/>
      <w:marTop w:val="0"/>
      <w:marBottom w:val="0"/>
      <w:divBdr>
        <w:top w:val="none" w:sz="0" w:space="0" w:color="auto"/>
        <w:left w:val="none" w:sz="0" w:space="0" w:color="auto"/>
        <w:bottom w:val="none" w:sz="0" w:space="0" w:color="auto"/>
        <w:right w:val="none" w:sz="0" w:space="0" w:color="auto"/>
      </w:divBdr>
    </w:div>
    <w:div w:id="1579943318">
      <w:bodyDiv w:val="1"/>
      <w:marLeft w:val="0"/>
      <w:marRight w:val="0"/>
      <w:marTop w:val="0"/>
      <w:marBottom w:val="0"/>
      <w:divBdr>
        <w:top w:val="none" w:sz="0" w:space="0" w:color="auto"/>
        <w:left w:val="none" w:sz="0" w:space="0" w:color="auto"/>
        <w:bottom w:val="none" w:sz="0" w:space="0" w:color="auto"/>
        <w:right w:val="none" w:sz="0" w:space="0" w:color="auto"/>
      </w:divBdr>
    </w:div>
    <w:div w:id="20618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image" Target="media/image7.gif"/><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adee.org/meetings/barcelona2016/programme.html" TargetMode="External"/><Relationship Id="rId34" Type="http://schemas.openxmlformats.org/officeDocument/2006/relationships/header" Target="header1.xml"/><Relationship Id="rId7" Type="http://schemas.openxmlformats.org/officeDocument/2006/relationships/comments" Target="comments.xml"/><Relationship Id="rId12" Type="http://schemas.openxmlformats.org/officeDocument/2006/relationships/hyperlink" Target="http://www.amee.org/conferences/amee-future-conferences" TargetMode="External"/><Relationship Id="rId17" Type="http://schemas.openxmlformats.org/officeDocument/2006/relationships/hyperlink" Target="http://www.fip.org/buenosaires2016/" TargetMode="External"/><Relationship Id="rId25" Type="http://schemas.openxmlformats.org/officeDocument/2006/relationships/hyperlink" Target="http://www.amse-med.eu/sub/conferences" TargetMode="External"/><Relationship Id="rId33" Type="http://schemas.openxmlformats.org/officeDocument/2006/relationships/hyperlink" Target="http://outreach.un.org/ngorelations/conference-2016/registrationinstructions/"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adee.org/meetings/london2017/index.html" TargetMode="External"/><Relationship Id="rId29" Type="http://schemas.openxmlformats.org/officeDocument/2006/relationships/hyperlink" Target="http://www.orpheus-med.org/images/stories/documents/Modul%20ORPHEUS%20Dubrovnik%20annonucemnet%20web%20page.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iseverywhere.com/ehome/amee2016/registration-fees/" TargetMode="External"/><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ua.be/activities-services/events/event/2016/11/17/default-calendar/11th-european-quality-assurance-forum" TargetMode="External"/><Relationship Id="rId23" Type="http://schemas.openxmlformats.org/officeDocument/2006/relationships/hyperlink" Target="http://eafponline.eu/conferences/conferences-in-europe/" TargetMode="External"/><Relationship Id="rId28" Type="http://schemas.openxmlformats.org/officeDocument/2006/relationships/image" Target="media/image8.jpeg"/><Relationship Id="rId36" Type="http://schemas.openxmlformats.org/officeDocument/2006/relationships/footer" Target="footer1.xml"/><Relationship Id="rId10" Type="http://schemas.openxmlformats.org/officeDocument/2006/relationships/hyperlink" Target="http://www.amee.org/conferences/amee-2016/world-summit-on-competency-based-education" TargetMode="External"/><Relationship Id="rId19" Type="http://schemas.openxmlformats.org/officeDocument/2006/relationships/hyperlink" Target="http://www.adee.org/" TargetMode="External"/><Relationship Id="rId31" Type="http://schemas.openxmlformats.org/officeDocument/2006/relationships/hyperlink" Target="http://eurieeducationsummit.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eua.be/activities-services/events/event/2016/10/06/default-calendar/3rd-funding-forum" TargetMode="External"/><Relationship Id="rId22" Type="http://schemas.openxmlformats.org/officeDocument/2006/relationships/image" Target="media/image5.jpeg"/><Relationship Id="rId27" Type="http://schemas.openxmlformats.org/officeDocument/2006/relationships/hyperlink" Target="http://aspher.org/" TargetMode="External"/><Relationship Id="rId30" Type="http://schemas.openxmlformats.org/officeDocument/2006/relationships/image" Target="media/image9.jpeg"/><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3CE34-A1FB-4243-875D-2A787C03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1047</Words>
  <Characters>5973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Asem Maxen</cp:lastModifiedBy>
  <cp:revision>3</cp:revision>
  <dcterms:created xsi:type="dcterms:W3CDTF">2016-06-03T10:04:00Z</dcterms:created>
  <dcterms:modified xsi:type="dcterms:W3CDTF">2016-06-03T10:20:00Z</dcterms:modified>
</cp:coreProperties>
</file>