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0" w:rsidRPr="00E81752" w:rsidRDefault="00D45BA0" w:rsidP="00B1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752">
        <w:rPr>
          <w:rFonts w:ascii="Times New Roman" w:hAnsi="Times New Roman"/>
          <w:b/>
          <w:sz w:val="24"/>
          <w:szCs w:val="24"/>
        </w:rPr>
        <w:t xml:space="preserve">Принятые решения на заседании Методического Совета </w:t>
      </w:r>
    </w:p>
    <w:p w:rsidR="00D45BA0" w:rsidRPr="00E81752" w:rsidRDefault="00D45BA0" w:rsidP="00B10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752">
        <w:rPr>
          <w:rFonts w:ascii="Times New Roman" w:hAnsi="Times New Roman"/>
          <w:sz w:val="24"/>
          <w:szCs w:val="24"/>
        </w:rPr>
        <w:t>№</w:t>
      </w:r>
      <w:r w:rsidR="00B638A1" w:rsidRPr="00E81752">
        <w:rPr>
          <w:rFonts w:ascii="Times New Roman" w:hAnsi="Times New Roman"/>
          <w:sz w:val="24"/>
          <w:szCs w:val="24"/>
        </w:rPr>
        <w:t>7</w:t>
      </w:r>
      <w:r w:rsidRPr="00E81752">
        <w:rPr>
          <w:rFonts w:ascii="Times New Roman" w:hAnsi="Times New Roman"/>
          <w:sz w:val="24"/>
          <w:szCs w:val="24"/>
        </w:rPr>
        <w:t xml:space="preserve"> протокол от </w:t>
      </w:r>
      <w:r w:rsidR="00B638A1" w:rsidRPr="00E81752">
        <w:rPr>
          <w:rFonts w:ascii="Times New Roman" w:hAnsi="Times New Roman"/>
          <w:sz w:val="24"/>
          <w:szCs w:val="24"/>
        </w:rPr>
        <w:t>31</w:t>
      </w:r>
      <w:r w:rsidRPr="00E81752">
        <w:rPr>
          <w:rFonts w:ascii="Times New Roman" w:hAnsi="Times New Roman"/>
          <w:sz w:val="24"/>
          <w:szCs w:val="24"/>
        </w:rPr>
        <w:t>.</w:t>
      </w:r>
      <w:r w:rsidR="006059E2" w:rsidRPr="00E81752">
        <w:rPr>
          <w:rFonts w:ascii="Times New Roman" w:hAnsi="Times New Roman"/>
          <w:sz w:val="24"/>
          <w:szCs w:val="24"/>
        </w:rPr>
        <w:t>0</w:t>
      </w:r>
      <w:r w:rsidR="00B638A1" w:rsidRPr="00E81752">
        <w:rPr>
          <w:rFonts w:ascii="Times New Roman" w:hAnsi="Times New Roman"/>
          <w:sz w:val="24"/>
          <w:szCs w:val="24"/>
        </w:rPr>
        <w:t>3</w:t>
      </w:r>
      <w:r w:rsidRPr="00E81752">
        <w:rPr>
          <w:rFonts w:ascii="Times New Roman" w:hAnsi="Times New Roman"/>
          <w:sz w:val="24"/>
          <w:szCs w:val="24"/>
        </w:rPr>
        <w:t>.1</w:t>
      </w:r>
      <w:r w:rsidR="006059E2" w:rsidRPr="00E81752">
        <w:rPr>
          <w:rFonts w:ascii="Times New Roman" w:hAnsi="Times New Roman"/>
          <w:sz w:val="24"/>
          <w:szCs w:val="24"/>
        </w:rPr>
        <w:t>6</w:t>
      </w:r>
      <w:r w:rsidRPr="00E81752">
        <w:rPr>
          <w:rFonts w:ascii="Times New Roman" w:hAnsi="Times New Roman"/>
          <w:sz w:val="24"/>
          <w:szCs w:val="24"/>
        </w:rPr>
        <w:t xml:space="preserve"> года </w:t>
      </w:r>
    </w:p>
    <w:tbl>
      <w:tblPr>
        <w:tblStyle w:val="a5"/>
        <w:tblW w:w="0" w:type="auto"/>
        <w:tblInd w:w="108" w:type="dxa"/>
        <w:tblLook w:val="04A0"/>
      </w:tblPr>
      <w:tblGrid>
        <w:gridCol w:w="530"/>
        <w:gridCol w:w="3865"/>
        <w:gridCol w:w="5811"/>
      </w:tblGrid>
      <w:tr w:rsidR="00D45BA0" w:rsidRPr="00E81752" w:rsidTr="002746D0">
        <w:tc>
          <w:tcPr>
            <w:tcW w:w="530" w:type="dxa"/>
          </w:tcPr>
          <w:p w:rsidR="00D45BA0" w:rsidRPr="00E81752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5" w:type="dxa"/>
          </w:tcPr>
          <w:p w:rsidR="00D45BA0" w:rsidRPr="00E81752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52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5811" w:type="dxa"/>
          </w:tcPr>
          <w:p w:rsidR="00D45BA0" w:rsidRPr="00E81752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52">
              <w:rPr>
                <w:rFonts w:ascii="Times New Roman" w:hAnsi="Times New Roman"/>
                <w:b/>
                <w:sz w:val="24"/>
                <w:szCs w:val="24"/>
              </w:rPr>
              <w:t xml:space="preserve">Принятые решения </w:t>
            </w:r>
          </w:p>
        </w:tc>
      </w:tr>
      <w:tr w:rsidR="004A0A82" w:rsidRPr="00E81752" w:rsidTr="002746D0">
        <w:tc>
          <w:tcPr>
            <w:tcW w:w="530" w:type="dxa"/>
          </w:tcPr>
          <w:p w:rsidR="004A0A82" w:rsidRPr="00E81752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B638A1" w:rsidRPr="00E81752" w:rsidRDefault="00B638A1" w:rsidP="00B638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Утверждение РУП на 2016-2017 учебный год. </w:t>
            </w:r>
          </w:p>
          <w:p w:rsidR="00B638A1" w:rsidRPr="00E81752" w:rsidRDefault="00B638A1" w:rsidP="00B638A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начальник ОПИКУП </w:t>
            </w:r>
            <w:proofErr w:type="spellStart"/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Куангалиева</w:t>
            </w:r>
            <w:proofErr w:type="spellEnd"/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К.Е. </w:t>
            </w:r>
          </w:p>
          <w:p w:rsidR="004A0A82" w:rsidRPr="00E81752" w:rsidRDefault="00B638A1" w:rsidP="00B638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педиатрии </w:t>
            </w:r>
            <w:proofErr w:type="spellStart"/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Божбанбаева</w:t>
            </w:r>
            <w:proofErr w:type="spellEnd"/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Н.С.</w:t>
            </w:r>
          </w:p>
        </w:tc>
        <w:tc>
          <w:tcPr>
            <w:tcW w:w="5811" w:type="dxa"/>
          </w:tcPr>
          <w:p w:rsidR="004A0A82" w:rsidRPr="00E81752" w:rsidRDefault="00E04466" w:rsidP="00E04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</w:t>
            </w: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опрос был снят в связи с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его </w:t>
            </w: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рассмотрением на УС КазНМУ.</w:t>
            </w:r>
          </w:p>
        </w:tc>
      </w:tr>
      <w:tr w:rsidR="004A0A82" w:rsidRPr="00E81752" w:rsidTr="002746D0">
        <w:tc>
          <w:tcPr>
            <w:tcW w:w="530" w:type="dxa"/>
          </w:tcPr>
          <w:p w:rsidR="004A0A82" w:rsidRPr="00E81752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B638A1" w:rsidRPr="00E81752" w:rsidRDefault="00B638A1" w:rsidP="00B638A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Опыт использования инновационных технологий обучения на кафедрах УД педиатрии.</w:t>
            </w:r>
          </w:p>
          <w:p w:rsidR="00B638A1" w:rsidRPr="00E81752" w:rsidRDefault="00B638A1" w:rsidP="00B638A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директор УД педиатрия Измайлова С.Х.</w:t>
            </w:r>
          </w:p>
          <w:p w:rsidR="004A0A82" w:rsidRPr="00E81752" w:rsidRDefault="00B638A1" w:rsidP="00B638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хирургия </w:t>
            </w:r>
            <w:proofErr w:type="spellStart"/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Зрячев</w:t>
            </w:r>
            <w:proofErr w:type="spellEnd"/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В.М.</w:t>
            </w:r>
          </w:p>
        </w:tc>
        <w:tc>
          <w:tcPr>
            <w:tcW w:w="5811" w:type="dxa"/>
          </w:tcPr>
          <w:p w:rsidR="00187462" w:rsidRDefault="00E04466" w:rsidP="00631CF4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1.Информацию принять к сведению.</w:t>
            </w:r>
          </w:p>
          <w:p w:rsidR="00E04466" w:rsidRPr="00E81752" w:rsidRDefault="00E04466" w:rsidP="00631CF4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2.Рекомендовать для распространения на клинических кафедрах.</w:t>
            </w:r>
          </w:p>
        </w:tc>
      </w:tr>
      <w:tr w:rsidR="004A0A82" w:rsidRPr="00E81752" w:rsidTr="002746D0">
        <w:tc>
          <w:tcPr>
            <w:tcW w:w="530" w:type="dxa"/>
          </w:tcPr>
          <w:p w:rsidR="004A0A82" w:rsidRPr="00E81752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B638A1" w:rsidRPr="00E81752" w:rsidRDefault="00B638A1" w:rsidP="00B638A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Рассмотрение и утверждение методических рекомендаций, учебных пособий, учебников к изданию. </w:t>
            </w:r>
          </w:p>
          <w:p w:rsidR="004A0A82" w:rsidRPr="00E81752" w:rsidRDefault="00B638A1" w:rsidP="00B638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Руководитель </w:t>
            </w:r>
            <w:r w:rsidRPr="00E8175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комиссии</w:t>
            </w: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рецензирования </w:t>
            </w:r>
            <w:r w:rsidRPr="00E8175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учебной и</w:t>
            </w:r>
            <w:r w:rsidRPr="00E8175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учебно-методической литературы, профессор </w:t>
            </w:r>
            <w:r w:rsidRPr="00E8175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Кулманбетов И.А.</w:t>
            </w:r>
          </w:p>
        </w:tc>
        <w:tc>
          <w:tcPr>
            <w:tcW w:w="5811" w:type="dxa"/>
          </w:tcPr>
          <w:p w:rsidR="00B638A1" w:rsidRPr="00E81752" w:rsidRDefault="00B638A1" w:rsidP="00B63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 xml:space="preserve">Утвердить ниже </w:t>
            </w:r>
            <w:proofErr w:type="gramStart"/>
            <w:r w:rsidRPr="00E81752">
              <w:rPr>
                <w:rFonts w:ascii="Times New Roman" w:hAnsi="Times New Roman"/>
                <w:sz w:val="24"/>
                <w:szCs w:val="24"/>
              </w:rPr>
              <w:t>следующие</w:t>
            </w:r>
            <w:proofErr w:type="gram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учебные и учебно-методические рекомендаций: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Диагностика тревожных расстройств и эффективные методы их терапии  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>(методические рекомендации)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Автор: Распопова Н.И., д.м.н., профессор кафедры психиатрии, психотерапии и наркологии КазНМУ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Внешний -  Негай Н.А., к.м.н., зам.директора по научной и клинической работе РГП на ПХВ «Республиканский научно-практический центр психиатрии, психотерапии и наркологии» МЗ и СЗ РК и зав.кафедрой психиатрии, психотерапии и наркологии№2 АО «Казахский медицинский университет непрерывного образования» МЗ и СЗ РК  Куттыкожанова Г.Г., д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>.м.н., профессор кафедры детских инфекционных болезней КазНМУ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 xml:space="preserve">Внутренний – Толстикова А.Ю., д.м.н., 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профессор кафедры психиатрии, психотерапии и наркологии КазНМУ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Симптоматические артериальные гипертензии (учебное пособие).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Автор: Краснова С.А., доцент кафедры внутренних болезней №1, к.мн.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Внешний – Садырова Ж.А., д.м.н.,проф.кафедры внутренних болезней КРМУ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– Косанова А.К., д.м.н., проф.кафедры ИиР по терапии №3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Бегимбетова Р.С., д.м.н, проф.кафедры ПМСП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Сердечно-легочная реанимация (методические 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рекомендации).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Авторы: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Исраилова В.К. д.м.н., заведующая кафедрой анестезиологии и реаниматологии                               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Айткожин Г.К. д.м.н., профессор кафедры хирургических болезней №2,               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Шмыгалева А.А. , ассистент кафедры анестезиологии и реаниматологии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Абдымолдаева Ж.А. ,ассистент кафедры анестезиологии и реаниматологии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Камалова Г.Т. ,ассистент кафедры анестезиологии и реаниматологии</w:t>
            </w:r>
          </w:p>
          <w:p w:rsidR="00E81752" w:rsidRPr="00E81752" w:rsidRDefault="00E81752" w:rsidP="00E817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Внешний –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Чурсин</w:t>
            </w:r>
            <w:proofErr w:type="spell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В.В. к.м.н., зав. кафедрой анестезиологии и реаниматологии Университета непрерывного медицинского образования  </w:t>
            </w:r>
            <w:proofErr w:type="gramStart"/>
            <w:r w:rsidRPr="00E817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 xml:space="preserve">Внутренний -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Жанталинова</w:t>
            </w:r>
            <w:proofErr w:type="spell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Н.А. д.м.н., профессор кафедры хирургических болезней №1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НМУ им.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Клиникалық патофизиология (оқулық).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Нұрмұхамбетов  Ә.Н., м.ғ.д, ҚазҰМУ патофизиология кафедрасының профессоры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Рецензенттар: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Сыртқы – Абдикалиев Н., м.ғ.д, профессор, ҚР Денсаулық сақтау және әлеуметтік даму министрлігі, Кардиология және ішкі аурулар Ғылыми зерттеу институтының ғылыми хатшысы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Ішкі – Ахметов Ж.Б., м.ғ.д, ҚазҰМУ патанатомия кафедрасының профессоры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Патофизиология І оқулық құралы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Автор: Нұрмұхамбетов  Ә.Н., м.ғ.д, ҚазҰМУ патофизиология кафедрасының профессоры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Рецензенттар: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Сыртқы – Жаутикова С.Б., м.ғ.д., КГМУ патофизиология кафедрасының профессоры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Абдикалиев Н., м.ғ.д, профессор, ҚР Денсаулық сақтау және әлеуметтік даму министрлігі, Кардиология және ішкі аурулар Ғылыми зерттеу институтының ғылыми хатшысы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Ішкі - Ахметов Ж.Б., м.ғ.д, ҚазҰМУ патанатомия кафедрасының профессоры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рсақшылық инфекциялардың диагностикасы мен емі (оқу әдестемелік құрал)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Автор: Божбанбаева Н.С., м.ғ.д., неонатология кафедрасының менгерушісі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Рецензенттар: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Сыртқы – Нугманова А.М., м.ғ.д, Қазақстан-Ресей атындағы ҚазҰМУ балалар жұқпалы аурулар 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кафедрасының менгерушісі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Ішкі – Қуттыкожанова Г.Г., м.ғ.д., жұқпалы аурулар кафедрасының проф.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Тәжрибелік дағдылар бойынша пәнаралық біріңтірілген емтихан  (оқу-әдістемелік материалдар)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Авторлар: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Есенжанова Г.М., м.ғ.д., профессор  Умарова С.У., м.ғ.к., доцент ҚазҰМУ ішкі аурулар кафедрасы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Айтжанова Г.Б., м.ғ.к., доцент, оқытушысы ҚазҰМУ фармакология кафедрасы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Дюсембаева А.Т., м.ғ.д., профессор , ҚазҰМУ қалыпты анатомия кафедрасы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Тусупова Н.М., б.ғ.к., доцент ҚазҰМУ гистология кафедрасы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Рослякова Е.М.,  м.ғ.к., доцент және Шайхынбекова Р.М. б.ғ.к., доцент ҚазҰМУ қалыпты физиология кафедрасы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Искакова Э.Е., м.ғ.к., доцент, Жоламанов М.Е., м.ғ.д., профессор ҚазҰМУ патологиялық физиология кафедрасы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Жолдыбай Ж.Ж., м.ғ.д., профессор және Нурумбетов К.М., оқытушы ҚазҰМУ визуалды диагностика кафедрасы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Рецензенттар: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Сыртқы –Шалахметова Т.М., д.б.н., проф.кафедры биоразнообразия и биоресурсов КазНМУ им.Аль-Фараби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Ішкі – Ергазина М.Ж., зав.кафедрой гистологии, к.м.н., доцент, Ахметов Ж.Б., профессор, председатель терминологической комиссии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Ас қорыту жүйесі физиологиясы (оқу-әдістемелік құралы)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Авторлар: Рослякова К.Х., м.ғ.к., ҚазҰМУ физиология модулінің жетекшісі, доценттер Хасенова К.Х., Байжанова Н.С., оқытушы Игибаева А.С.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Рецензенттер: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Сырттқы – Аль-Фараби атындағы ҚазҰҮ биофизика және биология кафедраның жетекшісі б.ғ.д., профессор С.Т.Тулеуханов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Ішкі – патологиялық физиология модулінің профессоры, м.ғ.д. Мельдеханов Т.Т.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Общие свойства белков. Квантованные тексты и тестовые задания 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>(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портала дистанционного обучения КазНМУ» на русском языке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Автор: Шарипов К.О., профессор, зав.кафедрой биологической химии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Рецензенты: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Внешний – Исабеков Б.М., к.б.н.,  доцент кафедры 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ботаники и общей биологии КазНПУ им.Абая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– Рыспекова Ш.О., зав.кафедрой нормальной физиологии КазНМУ, к.м.н.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«Ақуыздардың жалпы қасиеттері» квантталған оқу нұсқаулары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Авторы: Жакыпбекова С.С., Киргизбаева А.А. и Жетписбай Д.Ш., доценты кафедры биологической химии  КазНМУ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Рецензенты: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Внешний - Исабеков Б.М., ст.преподаватель кафедры ботаники и общей биологии КазНПУ им.Абая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- Рыспекова Ш.О., зав.кафедрой нормальной физиологии КазНМУ, к.м.н.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Основные понятия химической термодинамики и адсорбции. Квантованные тексты и тестовые задания    на русском языке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Авторы: Нечепуренко Е.В., Карлова Э.К., Алмабекова А.А., доценты каф. Химии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Рецензенты: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Внешний – Исмаилова А.Г., к.х.н., доцент каф.аналитической и коллоидной  и технологии редких металлов факультета химии и химической технологии  КазНУ им. Аль-Фараби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Внутренний – Жакыпбекова С.С., к.б.н., доцент кафедры биологической химии КазНМУ  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Химиялық термодинамика мен адсорбцияның негізгі түсініктер квантталған оқу нұсқаулары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Авторы: ҚазҰМУ химия кафедрасы профессор Н.Ө.Әлиев, аға оқытушылар Есимжанова А.Е., Алмабекова А.А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Рецензенттер: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Сыртқы –х.ғ.к, Аль-Фараби атындағы ҚазҰҮ химия және химиялық технология факультетінің аналитикалық, коллоидты химия және сирек металдар технологиясы кафедрасының доценті А.Г.Исмаилова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Ішкі – б.ғ.к., ҚазҰМУ биологиялық химия кафедрасының доцентті Жакыпбекова С.С.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Көмірсутектердің реакциялық қаблеттілігі мен негізгі құрылымы квантталған оқу нұсқаулары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Авторлар: химия кафедрасы профессор Н.Ө.Әлиев, Айтуғанова Ш.Ж., аға оқытушы Қағазбекова Г.А.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Рецензенттер: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Сырттқы – х.ғ.к, Аль-Фараби атындағы ҚазҰҮ химия және химиялық технология факультетінің аналитикалық, коллоидты химия және сирек металдар технологиясы кафедрасының доценті А.Г.Исмаилова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Ішкі – б.ғ.к., ҚазҰМУ биологиялық химия кафедрасының доцентті Жакыпбекова С.С.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Слюнные железы: воспалительные и дистрофические заболевания. Квантованные тексты.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Авторы: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Мирзакулова У.Р., д.м.н., зав.кафедрой хирургической стоматологии, Русанов В.П., к.м.н. Вансванов М.И. , к.м.н.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Рецензенты: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Внешний – Зайтенова Г.Б., д.м.н., профессор кафедры взрослой и детской стоматологии с курсом челюстно-лицевой стоматохирургии КазМУНО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– Ибрагимова Р.С., д.мн., профессор кафедры интернатару по стоматологии КазНМУ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Переломы костей запястья 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>(у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чебно-методическое пособие).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Авторы: Килыбаев А.К., ассистент, Зуби Ю., </w:t>
            </w:r>
            <w:r w:rsidRPr="00E81752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>.</w:t>
            </w:r>
            <w:r w:rsidRPr="00E8175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 xml:space="preserve">., ассистент,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Жанкин</w:t>
            </w:r>
            <w:proofErr w:type="spell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Б.А., к.м.н., ассистент кафедры травматологии КазНМУ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>Внешний – Абдуразаков У.Н., проф</w:t>
            </w:r>
            <w:proofErr w:type="gramStart"/>
            <w:r w:rsidRPr="00E817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афедры травматологии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КазМУНО</w:t>
            </w:r>
            <w:proofErr w:type="spellEnd"/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 xml:space="preserve">Внутренний –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Султанбаев</w:t>
            </w:r>
            <w:proofErr w:type="spell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Т.Ж., профессор кафедры травматологии КазНМУ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Қан айналым жүйесі.II бөлім. Қан тамырлар физиологиясы (қазақша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>)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.Электронное учебно-методическое пособие. Авторы: Бисерова А.Г., Рослякова Е.М., Байболатова Л.М.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Рецензенттер: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Сырткы - Аль-Фараби атындағы ҚазҰҮ биофизика және биология кафедраның жетекшісі б.ғ.д., профессор С.Т.Тулеуханов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Ішкі – Мельдеханов Т.Т., патологиялық физиология модулінің профессоры, м.ғ.д.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Система кровообращения. </w:t>
            </w:r>
            <w:r w:rsidRPr="00E8175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 xml:space="preserve"> часть. Физиология сосудов. 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Электронное учебно-методическое пособие. 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Бисерова А.Г., Рослякова Е.М., Байболатова Л.М.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Внешний  - зав.кафедрой биофизики и биомедицины КазНУ им.Аль-Фараби, д.б.н., профессор С.Т.Тулеуханов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 – Есенжанова Г.М., д.м.н. зав.кафедрой пропедевтики внутренних болезней КазНМУ</w:t>
            </w:r>
          </w:p>
          <w:p w:rsidR="00E81752" w:rsidRPr="00E81752" w:rsidRDefault="00E81752" w:rsidP="00E81752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Симптомокомплекс лицевых болей. Электронное учебное пособие.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Автор: Ибрагимов Р.С.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Рецензенттер: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Внешний  -  Зайтенова Г.Б., д.м.н., профессор кафедры взрослой и детской стоматологии с курсом 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челюстно-лицевой стоматохирургии КазМУНО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– Алмабаев Ы.А., дм.н., зав.кафедрой клинической анатомии и патологической анатоии, проф. КазНМУ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19.Основы детской и подростковой гинекологии. Учебное пособие.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Автор: Бишекова Б.Н.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Внешний  - Локшин В.Н., ректор интститута репродуктивной медицины, д.м.н.</w:t>
            </w:r>
          </w:p>
          <w:p w:rsidR="00E81752" w:rsidRPr="00E81752" w:rsidRDefault="00E81752" w:rsidP="00E8175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Внутренний – Исенова С.Ш. – доцент кафедры акушерства и гинекологии №2 КазНМУ, к.м.н.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20.«Жалпы генетика бойынша кванттық мәтіндер» қазақ тілінде, авторлары: профессор Е.У.Қуандықов, доцент С.К.Альмухамбетова, оқытушы Ж.А.Қашағанова, доцент Қ.С.Нұртаева, және оқытушы А.Т.Бакубаева; 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Сыртқы пікір беруші: б.ғ.к., аль-Фараби атындағы ҚазҰУ молекулалық биология және генетика кафедрасының доценті Б.А.Жумабаева.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Ішкі пікір беруші: б.ғ.к., ҚазҰМУ биологиялық химия кафедрасының доценті К.О.Шарипов. 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-«Квантованные тексты по общей генетике» орыс тілінде, авторлары: профессор Е.У.Куандыков, доценттер С.К.Альмухамбетова, Қ.С.Нұртаева және оқытушылар Ж.А.Қашағанова, А.Т.Бакубаева; 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Сыртқы пікір беруші: б.ғ.к., аль-Фараби атындағы ҚазҰУ молекулалық биология және генетика кафедрасының доценті Б.А.Жумабаева.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Ішкі пікір беруші: б.ғ.к., ҚазҰМУ биологиялық химия кафедрасының доценті К.О.Шарипов. 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-«Quantized texts on general genetics» ағылшын тілінде, авторлары: Е.У., Қуандықов доцент С.К., Альмухамбетова оқытушы А.Т., Бакубаева доцент Қ.С. Нұртаева және оқытушы Ж.А.Қашағанова;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Сыртқы пікір беруші: б.ғ.к., аль-Фараби атындағы ҚазҰУ молекулалық биология және генетика кафедрасының доценті Б.А.Жумабаева.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Ішкі пікір беруші: б.ғ.к., ҚазҰМУ биологиялық химия кафедрасының доценті К.О.Шарипов. </w:t>
            </w:r>
          </w:p>
          <w:p w:rsidR="00E81752" w:rsidRPr="00E81752" w:rsidRDefault="00E81752" w:rsidP="00E8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21.«О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сновы</w:t>
            </w:r>
            <w:proofErr w:type="spell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молекулярной биологии: наследственная информация и ее реализация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орыс тілінде, авторлары: аға оқытушылар И.К.Нурпеисова, Қ.А.Тарақова және оқытушы Г.Т.Какишева; 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Сыртқы пікір беруші: б.ғ.к., аль-Фараби атындағы ҚазҰУ молекулалық биология және генетика кафедрасының доценті Б.А.Жумабаева.</w:t>
            </w:r>
          </w:p>
          <w:p w:rsidR="00E81752" w:rsidRPr="00E81752" w:rsidRDefault="00E81752" w:rsidP="00E8175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Ішкі пікір беруші: б.ғ.к., ҚазҰМУ биологиялық химия </w:t>
            </w: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кафедрасының доценті К.О.Шарипов. </w:t>
            </w:r>
          </w:p>
          <w:p w:rsidR="00E81752" w:rsidRPr="00E81752" w:rsidRDefault="00E81752" w:rsidP="00E8175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22.«Молекулалық биология негіздері: тұқым қуалау ақпараты және оның іске асырылуы» қазақ тілінде, авторлары: аға оқытушылар Қ.А.Тарақова, И.К.Нурпеисова, және оқытушы Г.Т.Какишева.</w:t>
            </w:r>
          </w:p>
          <w:p w:rsidR="00E81752" w:rsidRPr="00E81752" w:rsidRDefault="00E81752" w:rsidP="00E8175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Сыртқы пікір беруші: б.ғ.к., аль-Фараби атындағы ҚазҰУ молекулалық биология және генетика кафедрасының доценті Б.А.Жумабаева.</w:t>
            </w:r>
          </w:p>
          <w:p w:rsidR="00E81752" w:rsidRPr="00E81752" w:rsidRDefault="00E81752" w:rsidP="00E8175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Ішкі пікір беруші: б.ғ.к., ҚазҰМУ биологиялық химия кафедрасының доценті К.О.Шарипов. </w:t>
            </w:r>
          </w:p>
          <w:p w:rsidR="00E81752" w:rsidRPr="00E81752" w:rsidRDefault="00E81752" w:rsidP="00E8175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23. «Квантованные тексты по разделу молекулярная биология» орыс тілінде, авторлары: профессор Е.У.Куандыков, доценттер Қ.С.Нұртаева, С.К.Альмухамбетова және оқытушы Ж.А.Қашағанова; </w:t>
            </w:r>
          </w:p>
          <w:p w:rsidR="00E81752" w:rsidRPr="00E81752" w:rsidRDefault="00E81752" w:rsidP="00E8175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Сыртқы пікір беруші: п.ғ.д., ҚазҰАУ кәсіптік оқыту кафедрасының профессоры А.Қозыбай.</w:t>
            </w:r>
          </w:p>
          <w:p w:rsidR="00E81752" w:rsidRPr="00E81752" w:rsidRDefault="00E81752" w:rsidP="00E8175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Ішкі пікір беруші: м.ғ.к., ҚазҰМУ патологиялық физиология кафедрасының доценті С.Е.Мырзагулова. </w:t>
            </w:r>
          </w:p>
          <w:p w:rsidR="00E81752" w:rsidRPr="00E81752" w:rsidRDefault="00E81752" w:rsidP="00E044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t xml:space="preserve">Утвердить на заседании Методического Совета КазНМУ и разрешить на </w:t>
            </w:r>
            <w:proofErr w:type="spellStart"/>
            <w:r w:rsidRPr="00E81752">
              <w:rPr>
                <w:rFonts w:ascii="Times New Roman" w:hAnsi="Times New Roman"/>
                <w:sz w:val="24"/>
                <w:szCs w:val="24"/>
              </w:rPr>
              <w:t>утвреждение</w:t>
            </w:r>
            <w:proofErr w:type="spellEnd"/>
            <w:r w:rsidRPr="00E81752">
              <w:rPr>
                <w:rFonts w:ascii="Times New Roman" w:hAnsi="Times New Roman"/>
                <w:sz w:val="24"/>
                <w:szCs w:val="24"/>
              </w:rPr>
              <w:t xml:space="preserve"> в Ученом Совете КазНМУ</w:t>
            </w:r>
            <w:r w:rsidR="00E04466">
              <w:rPr>
                <w:rFonts w:ascii="Times New Roman" w:hAnsi="Times New Roman"/>
                <w:sz w:val="24"/>
                <w:szCs w:val="24"/>
              </w:rPr>
              <w:t>, по потребностям авторов направить на Р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>еспубликанский научно-практический центр «О</w:t>
            </w:r>
            <w:r w:rsidRPr="00E81752">
              <w:rPr>
                <w:rFonts w:ascii="Times New Roman" w:hAnsi="Times New Roman"/>
                <w:sz w:val="24"/>
                <w:szCs w:val="24"/>
                <w:lang w:val="kk-KZ"/>
              </w:rPr>
              <w:t>қулық</w:t>
            </w:r>
            <w:r w:rsidRPr="00E81752">
              <w:rPr>
                <w:rFonts w:ascii="Times New Roman" w:hAnsi="Times New Roman"/>
                <w:sz w:val="24"/>
                <w:szCs w:val="24"/>
              </w:rPr>
              <w:t>» МОН РК.</w:t>
            </w:r>
          </w:p>
        </w:tc>
      </w:tr>
      <w:tr w:rsidR="004A0A82" w:rsidRPr="00E81752" w:rsidTr="002746D0">
        <w:tc>
          <w:tcPr>
            <w:tcW w:w="530" w:type="dxa"/>
          </w:tcPr>
          <w:p w:rsidR="004A0A82" w:rsidRPr="00E81752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5" w:type="dxa"/>
          </w:tcPr>
          <w:p w:rsidR="00B638A1" w:rsidRPr="00E81752" w:rsidRDefault="00B638A1" w:rsidP="00B638A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Обсуждение и утверждение квантованных текстов по дисциплине «Дерматовенерология», разработанные коллективом модуля дерматовенерология. </w:t>
            </w:r>
          </w:p>
          <w:p w:rsidR="004A0A82" w:rsidRPr="00E81752" w:rsidRDefault="00B638A1" w:rsidP="00B638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Докладчик: доцент модуля дерматовенерология Шортанбаева Ж.А.</w:t>
            </w:r>
          </w:p>
        </w:tc>
        <w:tc>
          <w:tcPr>
            <w:tcW w:w="5811" w:type="dxa"/>
          </w:tcPr>
          <w:p w:rsidR="004A0A82" w:rsidRPr="00E81752" w:rsidRDefault="00E81752" w:rsidP="00E81752">
            <w:pPr>
              <w:rPr>
                <w:rFonts w:ascii="Times New Roman" w:hAnsi="Times New Roman"/>
                <w:sz w:val="24"/>
                <w:szCs w:val="24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Утвердить квантованных текстов по дисциплине «Дерматовенерология», разработанные коллективом модуля дерматовенерология.</w:t>
            </w:r>
          </w:p>
        </w:tc>
      </w:tr>
      <w:tr w:rsidR="009E3506" w:rsidRPr="00E81752" w:rsidTr="002746D0">
        <w:tc>
          <w:tcPr>
            <w:tcW w:w="530" w:type="dxa"/>
          </w:tcPr>
          <w:p w:rsidR="009E3506" w:rsidRPr="009E3506" w:rsidRDefault="009E3506" w:rsidP="005B200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65" w:type="dxa"/>
          </w:tcPr>
          <w:p w:rsidR="009E3506" w:rsidRDefault="009E3506" w:rsidP="00B638A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8175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Обсуждение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регламента </w:t>
            </w:r>
            <w:r w:rsidR="00AC7EE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об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электронн</w:t>
            </w:r>
            <w:r w:rsidR="00AC7EE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учебник</w:t>
            </w:r>
            <w:r w:rsidR="00AC7EE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9E3506" w:rsidRPr="00E81752" w:rsidRDefault="009E3506" w:rsidP="00B638A1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Председатель КОП базовых дисциплин Битанова Э.Ж.</w:t>
            </w:r>
          </w:p>
        </w:tc>
        <w:tc>
          <w:tcPr>
            <w:tcW w:w="5811" w:type="dxa"/>
          </w:tcPr>
          <w:p w:rsidR="009E3506" w:rsidRDefault="009E3506" w:rsidP="009E3506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Приготовить</w:t>
            </w:r>
            <w:r w:rsidR="00AC7EE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регламента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AC7EE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об электронном учебнике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9E3506" w:rsidRDefault="009E3506" w:rsidP="009E3506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Ответственные: руководитель ЦОТ Жолдыбаева А.А.</w:t>
            </w:r>
          </w:p>
          <w:p w:rsidR="009E3506" w:rsidRDefault="009E3506" w:rsidP="009E3506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 УД ДО Хаджиева А.Б.</w:t>
            </w:r>
          </w:p>
          <w:p w:rsidR="009E3506" w:rsidRPr="00E81752" w:rsidRDefault="009E3506" w:rsidP="009E3506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Срок: до очередного заседания МС.  </w:t>
            </w:r>
          </w:p>
        </w:tc>
      </w:tr>
    </w:tbl>
    <w:p w:rsidR="00D45BA0" w:rsidRPr="00E81752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Pr="00E81752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Pr="00E81752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E81752">
        <w:rPr>
          <w:rFonts w:ascii="Times New Roman" w:hAnsi="Times New Roman"/>
          <w:sz w:val="24"/>
          <w:szCs w:val="24"/>
          <w:lang w:val="kk-KZ"/>
        </w:rPr>
        <w:t xml:space="preserve">Председатель Методического Совета, </w:t>
      </w:r>
    </w:p>
    <w:p w:rsidR="00D45BA0" w:rsidRPr="00E81752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E81752">
        <w:rPr>
          <w:rFonts w:ascii="Times New Roman" w:hAnsi="Times New Roman"/>
          <w:sz w:val="24"/>
          <w:szCs w:val="24"/>
          <w:lang w:val="kk-KZ"/>
        </w:rPr>
        <w:t xml:space="preserve">проректор по УВР, профессор:                   </w:t>
      </w:r>
      <w:r w:rsidRPr="00E81752">
        <w:rPr>
          <w:rFonts w:ascii="Times New Roman" w:hAnsi="Times New Roman"/>
          <w:sz w:val="24"/>
          <w:szCs w:val="24"/>
          <w:lang w:val="kk-KZ"/>
        </w:rPr>
        <w:tab/>
      </w:r>
      <w:r w:rsidRPr="00E81752"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D45BA0" w:rsidRPr="00E81752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107DA" w:rsidRDefault="00D45BA0" w:rsidP="00290DD0">
      <w:pPr>
        <w:spacing w:after="0" w:line="240" w:lineRule="auto"/>
        <w:ind w:firstLine="708"/>
      </w:pPr>
      <w:r w:rsidRPr="00E81752">
        <w:rPr>
          <w:rFonts w:ascii="Times New Roman" w:hAnsi="Times New Roman"/>
          <w:sz w:val="24"/>
          <w:szCs w:val="24"/>
          <w:lang w:val="kk-KZ"/>
        </w:rPr>
        <w:t xml:space="preserve">Секретарь МС: </w:t>
      </w:r>
      <w:r w:rsidRPr="00E81752">
        <w:rPr>
          <w:rFonts w:ascii="Times New Roman" w:hAnsi="Times New Roman"/>
          <w:sz w:val="24"/>
          <w:szCs w:val="24"/>
          <w:lang w:val="kk-KZ"/>
        </w:rPr>
        <w:tab/>
      </w:r>
      <w:r w:rsidRPr="00E81752">
        <w:rPr>
          <w:rFonts w:ascii="Times New Roman" w:hAnsi="Times New Roman"/>
          <w:sz w:val="24"/>
          <w:szCs w:val="24"/>
          <w:lang w:val="kk-KZ"/>
        </w:rPr>
        <w:tab/>
      </w:r>
      <w:r w:rsidRPr="00E81752">
        <w:rPr>
          <w:rFonts w:ascii="Times New Roman" w:hAnsi="Times New Roman"/>
          <w:sz w:val="24"/>
          <w:szCs w:val="24"/>
          <w:lang w:val="kk-KZ"/>
        </w:rPr>
        <w:tab/>
      </w:r>
      <w:r w:rsidRPr="00E81752">
        <w:rPr>
          <w:rFonts w:ascii="Times New Roman" w:hAnsi="Times New Roman"/>
          <w:sz w:val="24"/>
          <w:szCs w:val="24"/>
          <w:lang w:val="kk-KZ"/>
        </w:rPr>
        <w:tab/>
      </w:r>
      <w:r w:rsidRPr="00E81752">
        <w:rPr>
          <w:rFonts w:ascii="Times New Roman" w:hAnsi="Times New Roman"/>
          <w:sz w:val="24"/>
          <w:szCs w:val="24"/>
          <w:lang w:val="kk-KZ"/>
        </w:rPr>
        <w:tab/>
      </w:r>
      <w:r w:rsidRPr="00E81752"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sectPr w:rsidR="002107DA" w:rsidSect="00290DD0">
      <w:headerReference w:type="default" r:id="rId7"/>
      <w:footerReference w:type="default" r:id="rId8"/>
      <w:pgSz w:w="11906" w:h="16838"/>
      <w:pgMar w:top="567" w:right="567" w:bottom="567" w:left="1134" w:header="426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FA" w:rsidRDefault="00D061FA" w:rsidP="00D45BA0">
      <w:pPr>
        <w:spacing w:after="0" w:line="240" w:lineRule="auto"/>
      </w:pPr>
      <w:r>
        <w:separator/>
      </w:r>
    </w:p>
  </w:endnote>
  <w:endnote w:type="continuationSeparator" w:id="0">
    <w:p w:rsidR="00D061FA" w:rsidRDefault="00D061FA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E2F0E" w:rsidRPr="00D45BA0" w:rsidRDefault="00DE2F0E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A518D6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A518D6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C7EEA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A518D6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5BA0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A518D6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A518D6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C7EEA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A518D6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E2F0E" w:rsidRPr="00D45BA0" w:rsidRDefault="00DE2F0E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FA" w:rsidRDefault="00D061FA" w:rsidP="00D45BA0">
      <w:pPr>
        <w:spacing w:after="0" w:line="240" w:lineRule="auto"/>
      </w:pPr>
      <w:r>
        <w:separator/>
      </w:r>
    </w:p>
  </w:footnote>
  <w:footnote w:type="continuationSeparator" w:id="0">
    <w:p w:rsidR="00D061FA" w:rsidRDefault="00D061FA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DE2F0E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DE2F0E" w:rsidRDefault="00DE2F0E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2F0E" w:rsidRDefault="00DE2F0E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E2F0E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E2F0E" w:rsidRDefault="00DE2F0E" w:rsidP="00D45BA0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</w:tc>
    </w:tr>
  </w:tbl>
  <w:p w:rsidR="00DE2F0E" w:rsidRDefault="00DE2F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A3B"/>
    <w:multiLevelType w:val="hybridMultilevel"/>
    <w:tmpl w:val="F10E3984"/>
    <w:lvl w:ilvl="0" w:tplc="05C2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8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04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A6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EF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E9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A7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F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2F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2C7D"/>
    <w:multiLevelType w:val="hybridMultilevel"/>
    <w:tmpl w:val="00C01FE4"/>
    <w:lvl w:ilvl="0" w:tplc="F6A24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6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CA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A3C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F8B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E0F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C4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9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A3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3C6"/>
    <w:multiLevelType w:val="hybridMultilevel"/>
    <w:tmpl w:val="48E4B728"/>
    <w:lvl w:ilvl="0" w:tplc="2DD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C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6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ED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D740AF"/>
    <w:multiLevelType w:val="hybridMultilevel"/>
    <w:tmpl w:val="7E62E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5AB2"/>
    <w:multiLevelType w:val="hybridMultilevel"/>
    <w:tmpl w:val="750A6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6A5AFB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784A"/>
    <w:multiLevelType w:val="hybridMultilevel"/>
    <w:tmpl w:val="F038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8184686"/>
    <w:multiLevelType w:val="hybridMultilevel"/>
    <w:tmpl w:val="66A2EEA8"/>
    <w:lvl w:ilvl="0" w:tplc="30F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D2D4163"/>
    <w:multiLevelType w:val="hybridMultilevel"/>
    <w:tmpl w:val="4DE4B61C"/>
    <w:lvl w:ilvl="0" w:tplc="FE86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65F24EC9"/>
    <w:multiLevelType w:val="hybridMultilevel"/>
    <w:tmpl w:val="697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07B0E"/>
    <w:multiLevelType w:val="hybridMultilevel"/>
    <w:tmpl w:val="36E8CB2E"/>
    <w:lvl w:ilvl="0" w:tplc="46D6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6D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00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6A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D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0E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A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2D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6E865717"/>
    <w:multiLevelType w:val="hybridMultilevel"/>
    <w:tmpl w:val="9A5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519DA"/>
    <w:multiLevelType w:val="hybridMultilevel"/>
    <w:tmpl w:val="E3FCE5C0"/>
    <w:lvl w:ilvl="0" w:tplc="7A2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0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CA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A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0926"/>
    <w:multiLevelType w:val="hybridMultilevel"/>
    <w:tmpl w:val="29B44A58"/>
    <w:lvl w:ilvl="0" w:tplc="7342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A4579FD"/>
    <w:multiLevelType w:val="hybridMultilevel"/>
    <w:tmpl w:val="AF54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F0196"/>
    <w:multiLevelType w:val="hybridMultilevel"/>
    <w:tmpl w:val="4C7220AE"/>
    <w:lvl w:ilvl="0" w:tplc="03042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9"/>
  </w:num>
  <w:num w:numId="4">
    <w:abstractNumId w:val="32"/>
  </w:num>
  <w:num w:numId="5">
    <w:abstractNumId w:val="17"/>
  </w:num>
  <w:num w:numId="6">
    <w:abstractNumId w:val="2"/>
  </w:num>
  <w:num w:numId="7">
    <w:abstractNumId w:val="37"/>
  </w:num>
  <w:num w:numId="8">
    <w:abstractNumId w:val="19"/>
  </w:num>
  <w:num w:numId="9">
    <w:abstractNumId w:val="34"/>
  </w:num>
  <w:num w:numId="10">
    <w:abstractNumId w:val="23"/>
  </w:num>
  <w:num w:numId="11">
    <w:abstractNumId w:val="21"/>
  </w:num>
  <w:num w:numId="12">
    <w:abstractNumId w:val="20"/>
  </w:num>
  <w:num w:numId="13">
    <w:abstractNumId w:val="24"/>
  </w:num>
  <w:num w:numId="14">
    <w:abstractNumId w:val="11"/>
  </w:num>
  <w:num w:numId="15">
    <w:abstractNumId w:val="28"/>
  </w:num>
  <w:num w:numId="16">
    <w:abstractNumId w:val="44"/>
  </w:num>
  <w:num w:numId="17">
    <w:abstractNumId w:val="10"/>
  </w:num>
  <w:num w:numId="18">
    <w:abstractNumId w:val="9"/>
  </w:num>
  <w:num w:numId="19">
    <w:abstractNumId w:val="29"/>
  </w:num>
  <w:num w:numId="20">
    <w:abstractNumId w:val="0"/>
  </w:num>
  <w:num w:numId="21">
    <w:abstractNumId w:val="38"/>
  </w:num>
  <w:num w:numId="22">
    <w:abstractNumId w:val="40"/>
  </w:num>
  <w:num w:numId="23">
    <w:abstractNumId w:val="14"/>
  </w:num>
  <w:num w:numId="24">
    <w:abstractNumId w:val="15"/>
  </w:num>
  <w:num w:numId="25">
    <w:abstractNumId w:val="42"/>
  </w:num>
  <w:num w:numId="26">
    <w:abstractNumId w:val="13"/>
  </w:num>
  <w:num w:numId="27">
    <w:abstractNumId w:val="26"/>
  </w:num>
  <w:num w:numId="28">
    <w:abstractNumId w:val="18"/>
  </w:num>
  <w:num w:numId="29">
    <w:abstractNumId w:val="27"/>
  </w:num>
  <w:num w:numId="30">
    <w:abstractNumId w:val="12"/>
  </w:num>
  <w:num w:numId="31">
    <w:abstractNumId w:val="4"/>
  </w:num>
  <w:num w:numId="32">
    <w:abstractNumId w:val="8"/>
  </w:num>
  <w:num w:numId="33">
    <w:abstractNumId w:val="22"/>
  </w:num>
  <w:num w:numId="34">
    <w:abstractNumId w:val="41"/>
  </w:num>
  <w:num w:numId="35">
    <w:abstractNumId w:val="36"/>
  </w:num>
  <w:num w:numId="36">
    <w:abstractNumId w:val="3"/>
  </w:num>
  <w:num w:numId="37">
    <w:abstractNumId w:val="45"/>
  </w:num>
  <w:num w:numId="38">
    <w:abstractNumId w:val="7"/>
  </w:num>
  <w:num w:numId="39">
    <w:abstractNumId w:val="30"/>
  </w:num>
  <w:num w:numId="40">
    <w:abstractNumId w:val="35"/>
  </w:num>
  <w:num w:numId="41">
    <w:abstractNumId w:val="43"/>
  </w:num>
  <w:num w:numId="42">
    <w:abstractNumId w:val="25"/>
  </w:num>
  <w:num w:numId="43">
    <w:abstractNumId w:val="1"/>
  </w:num>
  <w:num w:numId="44">
    <w:abstractNumId w:val="16"/>
  </w:num>
  <w:num w:numId="45">
    <w:abstractNumId w:val="5"/>
  </w:num>
  <w:num w:numId="46">
    <w:abstractNumId w:val="3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15A20"/>
    <w:rsid w:val="00031083"/>
    <w:rsid w:val="000C3FD1"/>
    <w:rsid w:val="000D6212"/>
    <w:rsid w:val="000E351D"/>
    <w:rsid w:val="00117FA8"/>
    <w:rsid w:val="001337C4"/>
    <w:rsid w:val="00134248"/>
    <w:rsid w:val="00164665"/>
    <w:rsid w:val="00187462"/>
    <w:rsid w:val="00196FB0"/>
    <w:rsid w:val="001D0A39"/>
    <w:rsid w:val="001D56FA"/>
    <w:rsid w:val="001E74C7"/>
    <w:rsid w:val="0020665D"/>
    <w:rsid w:val="002107DA"/>
    <w:rsid w:val="002203D8"/>
    <w:rsid w:val="002709ED"/>
    <w:rsid w:val="002746D0"/>
    <w:rsid w:val="00290DD0"/>
    <w:rsid w:val="00297F72"/>
    <w:rsid w:val="002B2C27"/>
    <w:rsid w:val="002C0AC5"/>
    <w:rsid w:val="00305FDC"/>
    <w:rsid w:val="003173FC"/>
    <w:rsid w:val="00343C59"/>
    <w:rsid w:val="003A0AA8"/>
    <w:rsid w:val="003B5B73"/>
    <w:rsid w:val="003E4BFC"/>
    <w:rsid w:val="003F4B70"/>
    <w:rsid w:val="00402EE1"/>
    <w:rsid w:val="00406D72"/>
    <w:rsid w:val="0043192F"/>
    <w:rsid w:val="0046319C"/>
    <w:rsid w:val="004654B7"/>
    <w:rsid w:val="004A0A82"/>
    <w:rsid w:val="004D437B"/>
    <w:rsid w:val="004F5DAC"/>
    <w:rsid w:val="00500F52"/>
    <w:rsid w:val="0052794A"/>
    <w:rsid w:val="005364BC"/>
    <w:rsid w:val="00563517"/>
    <w:rsid w:val="005C00DC"/>
    <w:rsid w:val="006059E2"/>
    <w:rsid w:val="0061238A"/>
    <w:rsid w:val="00614F59"/>
    <w:rsid w:val="006163E6"/>
    <w:rsid w:val="00631CF4"/>
    <w:rsid w:val="00635405"/>
    <w:rsid w:val="00652B97"/>
    <w:rsid w:val="00654AB8"/>
    <w:rsid w:val="00660909"/>
    <w:rsid w:val="006669C8"/>
    <w:rsid w:val="006A0336"/>
    <w:rsid w:val="006D3C3F"/>
    <w:rsid w:val="006F20BE"/>
    <w:rsid w:val="006F217C"/>
    <w:rsid w:val="006F51B1"/>
    <w:rsid w:val="00721BAB"/>
    <w:rsid w:val="0073501F"/>
    <w:rsid w:val="007366BA"/>
    <w:rsid w:val="00794C34"/>
    <w:rsid w:val="007D502E"/>
    <w:rsid w:val="007F7F68"/>
    <w:rsid w:val="008001E8"/>
    <w:rsid w:val="008067DB"/>
    <w:rsid w:val="00837E39"/>
    <w:rsid w:val="0085260F"/>
    <w:rsid w:val="0086320D"/>
    <w:rsid w:val="00883D6D"/>
    <w:rsid w:val="00892F27"/>
    <w:rsid w:val="008D252E"/>
    <w:rsid w:val="00917DCF"/>
    <w:rsid w:val="00922F04"/>
    <w:rsid w:val="00934FA3"/>
    <w:rsid w:val="009846DB"/>
    <w:rsid w:val="009878EE"/>
    <w:rsid w:val="009A6EDC"/>
    <w:rsid w:val="009C4563"/>
    <w:rsid w:val="009E3506"/>
    <w:rsid w:val="00A2019E"/>
    <w:rsid w:val="00A364A0"/>
    <w:rsid w:val="00A518D6"/>
    <w:rsid w:val="00A67253"/>
    <w:rsid w:val="00A711F4"/>
    <w:rsid w:val="00AC7EEA"/>
    <w:rsid w:val="00AE304C"/>
    <w:rsid w:val="00B10542"/>
    <w:rsid w:val="00B23147"/>
    <w:rsid w:val="00B638A1"/>
    <w:rsid w:val="00B82CEF"/>
    <w:rsid w:val="00BB6EAD"/>
    <w:rsid w:val="00BE38B5"/>
    <w:rsid w:val="00C12913"/>
    <w:rsid w:val="00C548F8"/>
    <w:rsid w:val="00C83F73"/>
    <w:rsid w:val="00C9515B"/>
    <w:rsid w:val="00CA7F4F"/>
    <w:rsid w:val="00CC6844"/>
    <w:rsid w:val="00CE4E62"/>
    <w:rsid w:val="00D05CD0"/>
    <w:rsid w:val="00D061FA"/>
    <w:rsid w:val="00D32FC4"/>
    <w:rsid w:val="00D45BA0"/>
    <w:rsid w:val="00D45E2F"/>
    <w:rsid w:val="00D47B65"/>
    <w:rsid w:val="00D6107B"/>
    <w:rsid w:val="00D64A8C"/>
    <w:rsid w:val="00DA4741"/>
    <w:rsid w:val="00DB117C"/>
    <w:rsid w:val="00DE2F0E"/>
    <w:rsid w:val="00E04466"/>
    <w:rsid w:val="00E106D0"/>
    <w:rsid w:val="00E41B47"/>
    <w:rsid w:val="00E42E1E"/>
    <w:rsid w:val="00E76834"/>
    <w:rsid w:val="00E77B86"/>
    <w:rsid w:val="00E81752"/>
    <w:rsid w:val="00E94C89"/>
    <w:rsid w:val="00E968A6"/>
    <w:rsid w:val="00EA1C21"/>
    <w:rsid w:val="00EE5732"/>
    <w:rsid w:val="00EF4682"/>
    <w:rsid w:val="00F061C7"/>
    <w:rsid w:val="00F166AA"/>
    <w:rsid w:val="00F47AF5"/>
    <w:rsid w:val="00FA734F"/>
    <w:rsid w:val="00FC00B7"/>
    <w:rsid w:val="00FC272B"/>
    <w:rsid w:val="00FD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3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5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4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5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3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0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4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9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45</cp:revision>
  <cp:lastPrinted>2016-05-06T10:59:00Z</cp:lastPrinted>
  <dcterms:created xsi:type="dcterms:W3CDTF">2015-03-02T10:21:00Z</dcterms:created>
  <dcterms:modified xsi:type="dcterms:W3CDTF">2016-05-06T10:59:00Z</dcterms:modified>
</cp:coreProperties>
</file>