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3"/>
        <w:tblW w:w="15405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4"/>
        <w:gridCol w:w="2340"/>
        <w:gridCol w:w="6721"/>
      </w:tblGrid>
      <w:tr w:rsidR="00F90444" w:rsidRPr="0001313B" w:rsidTr="0001313B">
        <w:trPr>
          <w:cantSplit/>
          <w:trHeight w:val="80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444" w:rsidRPr="0001313B" w:rsidRDefault="00F90444" w:rsidP="00220A98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444" w:rsidRPr="0001313B" w:rsidRDefault="00F90444" w:rsidP="00220A98">
            <w:pPr>
              <w:rPr>
                <w:sz w:val="16"/>
                <w:szCs w:val="16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444" w:rsidRPr="0001313B" w:rsidRDefault="00F90444" w:rsidP="00220A98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F90444" w:rsidRPr="0001313B" w:rsidTr="0001313B">
        <w:trPr>
          <w:cantSplit/>
          <w:trHeight w:val="100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444" w:rsidRPr="0001313B" w:rsidRDefault="00F90444" w:rsidP="00220A98">
            <w:pPr>
              <w:spacing w:before="120"/>
              <w:jc w:val="center"/>
              <w:rPr>
                <w:b/>
                <w:sz w:val="16"/>
                <w:szCs w:val="16"/>
                <w:lang w:val="kk-KZ"/>
              </w:rPr>
            </w:pPr>
            <w:r w:rsidRPr="0001313B">
              <w:rPr>
                <w:b/>
                <w:sz w:val="16"/>
                <w:szCs w:val="16"/>
                <w:lang w:val="kk-KZ"/>
              </w:rPr>
              <w:t>С.Ж.АСФЕНДИЯРОВ АТЫНДАҒЫ</w:t>
            </w:r>
          </w:p>
          <w:p w:rsidR="00F90444" w:rsidRPr="0001313B" w:rsidRDefault="00F90444" w:rsidP="00220A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1313B">
              <w:rPr>
                <w:b/>
                <w:sz w:val="16"/>
                <w:szCs w:val="16"/>
                <w:lang w:val="kk-KZ"/>
              </w:rPr>
              <w:t>ҚАЗАҚ ҰЛТТЫҚ МЕДИЦИНА УНИВЕРСИТЕТІ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444" w:rsidRPr="0001313B" w:rsidRDefault="00F90444" w:rsidP="00220A98">
            <w:pPr>
              <w:rPr>
                <w:sz w:val="16"/>
                <w:szCs w:val="16"/>
              </w:rPr>
            </w:pPr>
            <w:r w:rsidRPr="00013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48260</wp:posOffset>
                  </wp:positionV>
                  <wp:extent cx="601345" cy="455930"/>
                  <wp:effectExtent l="19050" t="0" r="8255" b="0"/>
                  <wp:wrapNone/>
                  <wp:docPr id="2" name="Рисунок 20" descr="logo_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logo_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444" w:rsidRPr="0001313B" w:rsidRDefault="00F90444" w:rsidP="00220A9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1313B">
              <w:rPr>
                <w:b/>
                <w:sz w:val="16"/>
                <w:szCs w:val="16"/>
              </w:rPr>
              <w:t xml:space="preserve">КАЗАХСКИЙ НАЦИОНАЛЬНЫЙ </w:t>
            </w:r>
            <w:proofErr w:type="gramStart"/>
            <w:r w:rsidRPr="0001313B">
              <w:rPr>
                <w:b/>
                <w:sz w:val="16"/>
                <w:szCs w:val="16"/>
              </w:rPr>
              <w:t>МЕДИЦИНСКИЙ  УНИВЕРСИТЕТ</w:t>
            </w:r>
            <w:proofErr w:type="gramEnd"/>
            <w:r w:rsidRPr="0001313B">
              <w:rPr>
                <w:b/>
                <w:sz w:val="16"/>
                <w:szCs w:val="16"/>
              </w:rPr>
              <w:t xml:space="preserve"> ИМЕНИ  С.Д.АСФЕНДИЯРОВА</w:t>
            </w:r>
          </w:p>
        </w:tc>
      </w:tr>
      <w:tr w:rsidR="00F90444" w:rsidRPr="0001313B" w:rsidTr="0001313B">
        <w:trPr>
          <w:cantSplit/>
          <w:trHeight w:val="387"/>
        </w:trPr>
        <w:tc>
          <w:tcPr>
            <w:tcW w:w="15405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F90444" w:rsidRPr="0001313B" w:rsidRDefault="00BC7E86" w:rsidP="00BC7E86">
            <w:pPr>
              <w:spacing w:before="120"/>
              <w:jc w:val="center"/>
              <w:rPr>
                <w:b/>
                <w:sz w:val="16"/>
                <w:szCs w:val="16"/>
                <w:lang w:val="kk-KZ"/>
              </w:rPr>
            </w:pPr>
            <w:r w:rsidRPr="0001313B">
              <w:rPr>
                <w:b/>
                <w:sz w:val="16"/>
                <w:szCs w:val="16"/>
                <w:lang w:val="kk-KZ"/>
              </w:rPr>
              <w:t>НАЗВАНИЕ ОТДЕЛА(ДЕПАРТАМЕНТА/КАФЕДР/КЛИНИК)</w:t>
            </w:r>
          </w:p>
        </w:tc>
      </w:tr>
    </w:tbl>
    <w:tbl>
      <w:tblPr>
        <w:tblW w:w="11569" w:type="dxa"/>
        <w:tblInd w:w="3820" w:type="dxa"/>
        <w:tblLook w:val="04A0" w:firstRow="1" w:lastRow="0" w:firstColumn="1" w:lastColumn="0" w:noHBand="0" w:noVBand="1"/>
      </w:tblPr>
      <w:tblGrid>
        <w:gridCol w:w="2258"/>
        <w:gridCol w:w="975"/>
        <w:gridCol w:w="8336"/>
      </w:tblGrid>
      <w:tr w:rsidR="00417C0A" w:rsidRPr="0001313B" w:rsidTr="004910D8">
        <w:trPr>
          <w:trHeight w:val="284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C0A" w:rsidRPr="0001313B" w:rsidRDefault="00417C0A" w:rsidP="006E11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C0A" w:rsidRPr="0001313B" w:rsidRDefault="00417C0A" w:rsidP="00417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D8" w:rsidRDefault="0001313B" w:rsidP="004910D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17C0A" w:rsidRPr="0001313B" w:rsidRDefault="0001313B" w:rsidP="000131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910D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417C0A" w:rsidRPr="0001313B">
              <w:rPr>
                <w:b/>
                <w:bCs/>
                <w:sz w:val="16"/>
                <w:szCs w:val="16"/>
              </w:rPr>
              <w:t>Ректор</w:t>
            </w:r>
            <w:r w:rsidR="00171ABF">
              <w:rPr>
                <w:b/>
                <w:bCs/>
                <w:sz w:val="16"/>
                <w:szCs w:val="16"/>
                <w:lang w:val="kk-KZ"/>
              </w:rPr>
              <w:t>у</w:t>
            </w:r>
            <w:r w:rsidR="00417C0A" w:rsidRPr="0001313B">
              <w:rPr>
                <w:b/>
                <w:bCs/>
                <w:sz w:val="16"/>
                <w:szCs w:val="16"/>
              </w:rPr>
              <w:t xml:space="preserve"> РГП на ПХВ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1313B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01313B">
              <w:rPr>
                <w:b/>
                <w:bCs/>
                <w:sz w:val="16"/>
                <w:szCs w:val="16"/>
              </w:rPr>
              <w:t>КазНМУ</w:t>
            </w:r>
            <w:proofErr w:type="spellEnd"/>
            <w:r w:rsidRPr="0001313B">
              <w:rPr>
                <w:b/>
                <w:bCs/>
                <w:sz w:val="16"/>
                <w:szCs w:val="16"/>
              </w:rPr>
              <w:t xml:space="preserve"> им. С.Д. </w:t>
            </w:r>
            <w:proofErr w:type="spellStart"/>
            <w:r w:rsidRPr="0001313B">
              <w:rPr>
                <w:b/>
                <w:bCs/>
                <w:sz w:val="16"/>
                <w:szCs w:val="16"/>
              </w:rPr>
              <w:t>Асфендиярова</w:t>
            </w:r>
            <w:proofErr w:type="spellEnd"/>
            <w:r w:rsidRPr="0001313B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417C0A" w:rsidRPr="0001313B" w:rsidTr="004910D8">
        <w:trPr>
          <w:trHeight w:val="23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C0A" w:rsidRPr="0001313B" w:rsidRDefault="00417C0A" w:rsidP="00417C0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C0A" w:rsidRPr="0001313B" w:rsidRDefault="00417C0A" w:rsidP="00417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0A" w:rsidRPr="0001313B" w:rsidRDefault="0001313B" w:rsidP="0001313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Pr="0001313B">
              <w:rPr>
                <w:b/>
                <w:bCs/>
                <w:sz w:val="16"/>
                <w:szCs w:val="16"/>
              </w:rPr>
              <w:t>____________</w:t>
            </w:r>
            <w:proofErr w:type="spellStart"/>
            <w:r w:rsidRPr="0001313B">
              <w:rPr>
                <w:b/>
                <w:bCs/>
                <w:sz w:val="16"/>
                <w:szCs w:val="16"/>
              </w:rPr>
              <w:t>Аканов</w:t>
            </w:r>
            <w:proofErr w:type="spellEnd"/>
            <w:r w:rsidRPr="0001313B">
              <w:rPr>
                <w:b/>
                <w:bCs/>
                <w:sz w:val="16"/>
                <w:szCs w:val="16"/>
              </w:rPr>
              <w:t xml:space="preserve"> А.А.</w:t>
            </w:r>
          </w:p>
        </w:tc>
      </w:tr>
    </w:tbl>
    <w:tbl>
      <w:tblPr>
        <w:tblpPr w:leftFromText="180" w:rightFromText="180" w:vertAnchor="text" w:horzAnchor="margin" w:tblpX="-10" w:tblpY="177"/>
        <w:tblW w:w="1560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067"/>
        <w:gridCol w:w="709"/>
        <w:gridCol w:w="567"/>
        <w:gridCol w:w="567"/>
        <w:gridCol w:w="587"/>
        <w:gridCol w:w="1827"/>
        <w:gridCol w:w="15"/>
      </w:tblGrid>
      <w:tr w:rsidR="00171ABF" w:rsidRPr="0001313B" w:rsidTr="00171AB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01313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Наименование товаров, услуг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 xml:space="preserve">Полная характеристика (технические параметры, характеристик) (Без указания фирмы и страны производителя)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71ABF" w:rsidRPr="0001313B" w:rsidTr="00F90D69">
        <w:trPr>
          <w:gridAfter w:val="1"/>
          <w:wAfter w:w="15" w:type="dxa"/>
          <w:trHeight w:val="279"/>
        </w:trPr>
        <w:tc>
          <w:tcPr>
            <w:tcW w:w="1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171ABF">
              <w:rPr>
                <w:b/>
                <w:bCs/>
                <w:sz w:val="16"/>
                <w:szCs w:val="16"/>
                <w:highlight w:val="yellow"/>
              </w:rPr>
              <w:t>Товары</w:t>
            </w:r>
          </w:p>
        </w:tc>
      </w:tr>
      <w:tr w:rsidR="00171ABF" w:rsidRPr="0001313B" w:rsidTr="00171ABF">
        <w:trPr>
          <w:trHeight w:val="1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rPr>
                <w:b/>
                <w:sz w:val="16"/>
                <w:szCs w:val="16"/>
                <w:u w:val="single"/>
              </w:rPr>
            </w:pPr>
            <w:r w:rsidRPr="0001313B">
              <w:rPr>
                <w:b/>
                <w:sz w:val="16"/>
                <w:szCs w:val="16"/>
                <w:u w:val="single"/>
              </w:rPr>
              <w:t>Пример1</w:t>
            </w:r>
          </w:p>
          <w:p w:rsidR="00171ABF" w:rsidRPr="0001313B" w:rsidRDefault="00171ABF" w:rsidP="00171ABF">
            <w:pPr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 xml:space="preserve">Программное обеспечение (обновленная версия) на проточный </w:t>
            </w:r>
            <w:proofErr w:type="spellStart"/>
            <w:r w:rsidRPr="0001313B">
              <w:rPr>
                <w:sz w:val="16"/>
                <w:szCs w:val="16"/>
              </w:rPr>
              <w:t>цитофлюориметр</w:t>
            </w:r>
            <w:proofErr w:type="spellEnd"/>
            <w:r w:rsidRPr="0001313B">
              <w:rPr>
                <w:sz w:val="16"/>
                <w:szCs w:val="16"/>
              </w:rPr>
              <w:t xml:space="preserve"> </w:t>
            </w:r>
            <w:r w:rsidRPr="0001313B">
              <w:rPr>
                <w:sz w:val="16"/>
                <w:szCs w:val="16"/>
                <w:lang w:val="en-US"/>
              </w:rPr>
              <w:t>Beckman</w:t>
            </w:r>
            <w:r w:rsidRPr="0001313B">
              <w:rPr>
                <w:sz w:val="16"/>
                <w:szCs w:val="16"/>
              </w:rPr>
              <w:t xml:space="preserve"> </w:t>
            </w:r>
            <w:r w:rsidRPr="0001313B">
              <w:rPr>
                <w:sz w:val="16"/>
                <w:szCs w:val="16"/>
                <w:lang w:val="en-US"/>
              </w:rPr>
              <w:t>Coulter</w:t>
            </w:r>
            <w:r w:rsidRPr="0001313B">
              <w:rPr>
                <w:sz w:val="16"/>
                <w:szCs w:val="16"/>
              </w:rPr>
              <w:t xml:space="preserve"> </w:t>
            </w:r>
            <w:r w:rsidRPr="0001313B">
              <w:rPr>
                <w:sz w:val="16"/>
                <w:szCs w:val="16"/>
                <w:lang w:val="en-US"/>
              </w:rPr>
              <w:t>Epics</w:t>
            </w:r>
            <w:r w:rsidRPr="0001313B">
              <w:rPr>
                <w:sz w:val="16"/>
                <w:szCs w:val="16"/>
              </w:rPr>
              <w:t xml:space="preserve"> </w:t>
            </w:r>
            <w:r w:rsidRPr="0001313B">
              <w:rPr>
                <w:sz w:val="16"/>
                <w:szCs w:val="16"/>
                <w:lang w:val="en-US"/>
              </w:rPr>
              <w:t>XL</w:t>
            </w:r>
            <w:r w:rsidRPr="0001313B">
              <w:rPr>
                <w:sz w:val="16"/>
                <w:szCs w:val="16"/>
              </w:rPr>
              <w:t xml:space="preserve">. </w:t>
            </w:r>
          </w:p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/>
              <w:ind w:left="-74" w:right="-85"/>
              <w:rPr>
                <w:bCs/>
                <w:sz w:val="16"/>
                <w:szCs w:val="16"/>
                <w:lang w:val="kk-KZ"/>
              </w:rPr>
            </w:pPr>
            <w:r w:rsidRPr="0001313B">
              <w:rPr>
                <w:bCs/>
                <w:sz w:val="16"/>
                <w:szCs w:val="16"/>
                <w:lang w:val="kk-KZ"/>
              </w:rPr>
              <w:t>Программное обеспечение для проточного цитофлуориметра COULTER® EPICS® XL, который позволяет полностью автоматизировать настройку прибора и установку компенсации флуоресценции при выполнении 2-, 3- и даже 4-цветных приложений. Программное обеспечение позволяет подключить систему к локальной сети с помощью приложения LANtastic, что обеспечивает удаленное создание рабочего списка и генерацию отчетов. Промышленный стандарт баз данных SQL/ODBC позволяет работать с программным обеспечением сторонних производителей, разработанным на базе операционной системы Windows. В дополнении к этому, с помощью функции AutoPrime достигается полная автоматизация работы. Установка программного обеспечения для проточного цитофлуориметра COUPTER EPICS XL должна производится Потенциальным Поставщиком.Гарантия на программное обеспечение для проточного цитофлуориметра COUPTER EPICS XL в течение 12 месяцев со дня подписания акта установки с обеих сторон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proofErr w:type="spellStart"/>
            <w:r w:rsidRPr="0001313B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1ABF" w:rsidRPr="0001313B" w:rsidRDefault="00171ABF" w:rsidP="00171ABF">
            <w:pPr>
              <w:jc w:val="both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Из каких бюджетных средств/специфик/бюджетных средств/</w:t>
            </w:r>
            <w:proofErr w:type="spellStart"/>
            <w:r w:rsidRPr="0001313B">
              <w:rPr>
                <w:sz w:val="16"/>
                <w:szCs w:val="16"/>
              </w:rPr>
              <w:t>грантовые</w:t>
            </w:r>
            <w:proofErr w:type="spellEnd"/>
            <w:r w:rsidRPr="0001313B">
              <w:rPr>
                <w:sz w:val="16"/>
                <w:szCs w:val="16"/>
              </w:rPr>
              <w:t xml:space="preserve"> средства/МОН проекты/ образовательные (прилагать копию сметы)</w:t>
            </w:r>
          </w:p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</w:tr>
      <w:tr w:rsidR="00171ABF" w:rsidRPr="0001313B" w:rsidTr="00171AB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r w:rsidRPr="0001313B">
              <w:rPr>
                <w:b/>
                <w:bCs/>
                <w:sz w:val="16"/>
                <w:szCs w:val="16"/>
                <w:u w:val="single"/>
                <w:lang w:val="kk-KZ"/>
              </w:rPr>
              <w:t>Пример 2</w:t>
            </w:r>
          </w:p>
          <w:p w:rsidR="00171ABF" w:rsidRPr="0001313B" w:rsidRDefault="00171ABF" w:rsidP="00171ABF">
            <w:pPr>
              <w:rPr>
                <w:sz w:val="16"/>
                <w:szCs w:val="16"/>
              </w:rPr>
            </w:pPr>
            <w:r w:rsidRPr="0001313B">
              <w:rPr>
                <w:bCs/>
                <w:sz w:val="16"/>
                <w:szCs w:val="16"/>
                <w:lang w:val="kk-KZ"/>
              </w:rPr>
              <w:t>Масляный бальзам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pStyle w:val="3"/>
              <w:shd w:val="clear" w:color="auto" w:fill="auto"/>
              <w:spacing w:before="0" w:after="0" w:line="240" w:lineRule="auto"/>
              <w:ind w:right="580"/>
              <w:jc w:val="both"/>
              <w:rPr>
                <w:sz w:val="16"/>
                <w:szCs w:val="16"/>
              </w:rPr>
            </w:pPr>
            <w:r w:rsidRPr="0001313B">
              <w:rPr>
                <w:rStyle w:val="0pt"/>
                <w:rFonts w:eastAsia="Calibri"/>
                <w:sz w:val="16"/>
                <w:szCs w:val="16"/>
              </w:rPr>
              <w:t>Антиоксид</w:t>
            </w:r>
            <w:r w:rsidRPr="0001313B">
              <w:rPr>
                <w:color w:val="000000"/>
                <w:sz w:val="16"/>
                <w:szCs w:val="16"/>
              </w:rPr>
              <w:t xml:space="preserve">антное средство фито композиция, масляный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бальзам в следующем соотношении, </w:t>
            </w:r>
            <w:r w:rsidRPr="0001313B">
              <w:rPr>
                <w:color w:val="000000"/>
                <w:sz w:val="16"/>
                <w:szCs w:val="16"/>
              </w:rPr>
              <w:t xml:space="preserve">масс </w:t>
            </w:r>
            <w:r w:rsidRPr="0001313B">
              <w:rPr>
                <w:rStyle w:val="Tahoma10pt0pt"/>
                <w:rFonts w:ascii="Times New Roman" w:hAnsi="Times New Roman" w:cs="Times New Roman"/>
                <w:sz w:val="16"/>
                <w:szCs w:val="16"/>
              </w:rPr>
              <w:t>%:</w:t>
            </w:r>
            <w:r w:rsidRPr="0001313B">
              <w:rPr>
                <w:color w:val="000000"/>
                <w:sz w:val="16"/>
                <w:szCs w:val="16"/>
              </w:rPr>
              <w:t xml:space="preserve"> масло крапивы 0,3, масло тыквы 11,0, масло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зародышей пшеницы 3,45, </w:t>
            </w:r>
            <w:r w:rsidRPr="0001313B">
              <w:rPr>
                <w:color w:val="000000"/>
                <w:sz w:val="16"/>
                <w:szCs w:val="16"/>
              </w:rPr>
              <w:t xml:space="preserve">масло облепиховое 1,25, масло пальмовое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42, масло подсолнечное до </w:t>
            </w:r>
            <w:r w:rsidRPr="0001313B">
              <w:rPr>
                <w:rStyle w:val="95pt0pt"/>
                <w:sz w:val="16"/>
                <w:szCs w:val="16"/>
              </w:rPr>
              <w:t>100</w:t>
            </w:r>
            <w:r w:rsidRPr="0001313B">
              <w:rPr>
                <w:rStyle w:val="65pt0pt"/>
                <w:sz w:val="16"/>
                <w:szCs w:val="16"/>
              </w:rPr>
              <w:t>.</w:t>
            </w:r>
            <w:r w:rsidRPr="0001313B">
              <w:rPr>
                <w:color w:val="000000"/>
                <w:sz w:val="16"/>
                <w:szCs w:val="16"/>
              </w:rPr>
              <w:t xml:space="preserve">Фармакологическая активность предлагаемого масляного бальзама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заключается в </w:t>
            </w:r>
            <w:r w:rsidRPr="0001313B">
              <w:rPr>
                <w:color w:val="000000"/>
                <w:sz w:val="16"/>
                <w:szCs w:val="16"/>
              </w:rPr>
              <w:t xml:space="preserve">следующем: при распространенных терапевтических заболеваниях,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в </w:t>
            </w:r>
            <w:r w:rsidRPr="0001313B">
              <w:rPr>
                <w:color w:val="000000"/>
                <w:sz w:val="16"/>
                <w:szCs w:val="16"/>
              </w:rPr>
              <w:t xml:space="preserve">том числе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в </w:t>
            </w:r>
            <w:r w:rsidRPr="0001313B">
              <w:rPr>
                <w:color w:val="000000"/>
                <w:sz w:val="16"/>
                <w:szCs w:val="16"/>
              </w:rPr>
              <w:t xml:space="preserve">геронтологической и гериатрической практике, при процессах старения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для активного </w:t>
            </w:r>
            <w:r w:rsidRPr="0001313B">
              <w:rPr>
                <w:color w:val="000000"/>
                <w:sz w:val="16"/>
                <w:szCs w:val="16"/>
              </w:rPr>
              <w:t xml:space="preserve">долголетия масляный бальзам является антиоксидантным средством,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восстанавливает баланс </w:t>
            </w:r>
            <w:r w:rsidRPr="0001313B">
              <w:rPr>
                <w:color w:val="000000"/>
                <w:sz w:val="16"/>
                <w:szCs w:val="16"/>
              </w:rPr>
              <w:t xml:space="preserve">свободно-радикальных реакций, уменьшает повреждение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клеток и тканей, </w:t>
            </w:r>
            <w:r w:rsidRPr="0001313B">
              <w:rPr>
                <w:color w:val="000000"/>
                <w:sz w:val="16"/>
                <w:szCs w:val="16"/>
              </w:rPr>
              <w:t xml:space="preserve">улучшает регенерацию, нормализует эндотелиальную дисфункцию </w:t>
            </w:r>
            <w:r w:rsidRPr="0001313B">
              <w:rPr>
                <w:rStyle w:val="0pt"/>
                <w:rFonts w:eastAsia="Calibri"/>
                <w:sz w:val="16"/>
                <w:szCs w:val="16"/>
              </w:rPr>
              <w:t xml:space="preserve">и липидный обмен </w:t>
            </w:r>
            <w:r w:rsidRPr="0001313B">
              <w:rPr>
                <w:color w:val="000000"/>
                <w:sz w:val="16"/>
                <w:szCs w:val="16"/>
              </w:rPr>
              <w:t>организма.</w:t>
            </w:r>
          </w:p>
          <w:p w:rsidR="00171ABF" w:rsidRPr="0001313B" w:rsidRDefault="00171ABF" w:rsidP="00171ABF">
            <w:pPr>
              <w:pStyle w:val="3"/>
              <w:shd w:val="clear" w:color="auto" w:fill="auto"/>
              <w:spacing w:before="0" w:after="0" w:line="240" w:lineRule="auto"/>
              <w:ind w:right="580"/>
              <w:jc w:val="both"/>
              <w:rPr>
                <w:sz w:val="16"/>
                <w:szCs w:val="16"/>
              </w:rPr>
            </w:pPr>
            <w:r w:rsidRPr="0001313B">
              <w:rPr>
                <w:color w:val="000000"/>
                <w:sz w:val="16"/>
                <w:szCs w:val="16"/>
              </w:rPr>
              <w:t xml:space="preserve">Обладает общеукрепляющим, </w:t>
            </w:r>
            <w:proofErr w:type="spellStart"/>
            <w:r w:rsidRPr="0001313B">
              <w:rPr>
                <w:color w:val="000000"/>
                <w:sz w:val="16"/>
                <w:szCs w:val="16"/>
              </w:rPr>
              <w:t>адаптогенным</w:t>
            </w:r>
            <w:proofErr w:type="spellEnd"/>
            <w:r w:rsidRPr="0001313B">
              <w:rPr>
                <w:color w:val="000000"/>
                <w:sz w:val="16"/>
                <w:szCs w:val="16"/>
              </w:rPr>
              <w:t xml:space="preserve">, и тонизирующим действием. Антиоксидантное средство масляный бальзам так же эффективен для профилактики эндокринных, </w:t>
            </w:r>
            <w:proofErr w:type="spellStart"/>
            <w:r w:rsidRPr="0001313B">
              <w:rPr>
                <w:color w:val="000000"/>
                <w:sz w:val="16"/>
                <w:szCs w:val="16"/>
              </w:rPr>
              <w:t>сердечнососудистых</w:t>
            </w:r>
            <w:proofErr w:type="spellEnd"/>
            <w:r w:rsidRPr="0001313B">
              <w:rPr>
                <w:color w:val="000000"/>
                <w:sz w:val="16"/>
                <w:szCs w:val="16"/>
              </w:rPr>
              <w:t xml:space="preserve">, андрогинных и </w:t>
            </w:r>
            <w:proofErr w:type="spellStart"/>
            <w:r w:rsidRPr="0001313B">
              <w:rPr>
                <w:color w:val="000000"/>
                <w:sz w:val="16"/>
                <w:szCs w:val="16"/>
              </w:rPr>
              <w:t>инфекционно</w:t>
            </w:r>
            <w:proofErr w:type="spellEnd"/>
            <w:r w:rsidRPr="0001313B">
              <w:rPr>
                <w:color w:val="000000"/>
                <w:sz w:val="16"/>
                <w:szCs w:val="16"/>
              </w:rPr>
              <w:t xml:space="preserve"> - воспалительных заболеваний. Способствует оптимизации уровня физиологического иммунитета и замедления процессов старения. Противопоказания: Индивидуальная непереносимость компонентов препарата. Срок годности товара: 24 </w:t>
            </w:r>
            <w:proofErr w:type="spellStart"/>
            <w:r w:rsidRPr="0001313B">
              <w:rPr>
                <w:color w:val="000000"/>
                <w:sz w:val="16"/>
                <w:szCs w:val="16"/>
              </w:rPr>
              <w:t>месяцев.</w:t>
            </w:r>
            <w:r w:rsidRPr="0001313B">
              <w:rPr>
                <w:rStyle w:val="2"/>
                <w:sz w:val="16"/>
                <w:szCs w:val="16"/>
              </w:rPr>
              <w:t>БАД</w:t>
            </w:r>
            <w:proofErr w:type="spellEnd"/>
            <w:r w:rsidRPr="0001313B">
              <w:rPr>
                <w:rStyle w:val="2"/>
                <w:sz w:val="16"/>
                <w:szCs w:val="16"/>
              </w:rPr>
              <w:t xml:space="preserve"> - не является лекарством!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</w:tr>
      <w:tr w:rsidR="00171ABF" w:rsidRPr="0001313B" w:rsidTr="00171AB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r w:rsidRPr="0001313B">
              <w:rPr>
                <w:b/>
                <w:bCs/>
                <w:sz w:val="16"/>
                <w:szCs w:val="16"/>
                <w:u w:val="single"/>
                <w:lang w:val="kk-KZ"/>
              </w:rPr>
              <w:t>Пример 3</w:t>
            </w:r>
          </w:p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r w:rsidRPr="0001313B">
              <w:rPr>
                <w:sz w:val="16"/>
                <w:szCs w:val="16"/>
                <w:shd w:val="clear" w:color="auto" w:fill="FFFFFF"/>
              </w:rPr>
              <w:t xml:space="preserve">Кассета: </w:t>
            </w:r>
            <w:proofErr w:type="spellStart"/>
            <w:r w:rsidRPr="0001313B">
              <w:rPr>
                <w:sz w:val="16"/>
                <w:szCs w:val="16"/>
                <w:shd w:val="clear" w:color="auto" w:fill="FFFFFF"/>
              </w:rPr>
              <w:t>онкомаркер</w:t>
            </w:r>
            <w:proofErr w:type="spellEnd"/>
            <w:r w:rsidRPr="0001313B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pStyle w:val="3"/>
              <w:shd w:val="clear" w:color="auto" w:fill="auto"/>
              <w:spacing w:before="0" w:after="0" w:line="240" w:lineRule="auto"/>
              <w:ind w:right="580"/>
              <w:jc w:val="left"/>
              <w:rPr>
                <w:rStyle w:val="0pt"/>
                <w:rFonts w:eastAsia="Calibri"/>
                <w:color w:val="auto"/>
                <w:sz w:val="16"/>
                <w:szCs w:val="16"/>
              </w:rPr>
            </w:pPr>
            <w:r w:rsidRPr="0001313B">
              <w:rPr>
                <w:sz w:val="16"/>
                <w:szCs w:val="16"/>
                <w:shd w:val="clear" w:color="auto" w:fill="FFFFFF"/>
              </w:rPr>
              <w:t xml:space="preserve">Кассета: </w:t>
            </w:r>
            <w:proofErr w:type="spellStart"/>
            <w:r w:rsidRPr="0001313B">
              <w:rPr>
                <w:sz w:val="16"/>
                <w:szCs w:val="16"/>
                <w:shd w:val="clear" w:color="auto" w:fill="FFFFFF"/>
              </w:rPr>
              <w:t>онкомаркер</w:t>
            </w:r>
            <w:proofErr w:type="spellEnd"/>
            <w:r w:rsidRPr="0001313B">
              <w:rPr>
                <w:sz w:val="16"/>
                <w:szCs w:val="16"/>
                <w:shd w:val="clear" w:color="auto" w:fill="FFFFFF"/>
              </w:rPr>
              <w:t xml:space="preserve"> Cyfra21-1 </w:t>
            </w:r>
            <w:proofErr w:type="spellStart"/>
            <w:r w:rsidRPr="0001313B">
              <w:rPr>
                <w:sz w:val="16"/>
                <w:szCs w:val="16"/>
                <w:shd w:val="clear" w:color="auto" w:fill="FFFFFF"/>
              </w:rPr>
              <w:t>ElecsysCyfra</w:t>
            </w:r>
            <w:proofErr w:type="spellEnd"/>
            <w:r w:rsidRPr="0001313B">
              <w:rPr>
                <w:sz w:val="16"/>
                <w:szCs w:val="16"/>
                <w:shd w:val="clear" w:color="auto" w:fill="FFFFFF"/>
              </w:rPr>
              <w:t xml:space="preserve"> 21-1 на 100 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proofErr w:type="spellStart"/>
            <w:r w:rsidRPr="0001313B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</w:tr>
      <w:tr w:rsidR="00171ABF" w:rsidRPr="0001313B" w:rsidTr="00171ABF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01313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r w:rsidRPr="0001313B">
              <w:rPr>
                <w:b/>
                <w:bCs/>
                <w:sz w:val="16"/>
                <w:szCs w:val="16"/>
                <w:u w:val="single"/>
                <w:lang w:val="kk-KZ"/>
              </w:rPr>
              <w:t>Пример 4</w:t>
            </w:r>
          </w:p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proofErr w:type="spellStart"/>
            <w:r w:rsidRPr="0001313B">
              <w:rPr>
                <w:rStyle w:val="apple-style-span"/>
                <w:color w:val="222222"/>
                <w:sz w:val="16"/>
                <w:szCs w:val="16"/>
              </w:rPr>
              <w:t>Актовегин</w:t>
            </w:r>
            <w:proofErr w:type="spellEnd"/>
            <w:r w:rsidRPr="0001313B">
              <w:rPr>
                <w:rStyle w:val="apple-style-span"/>
                <w:color w:val="222222"/>
                <w:sz w:val="16"/>
                <w:szCs w:val="16"/>
              </w:rPr>
              <w:t xml:space="preserve"> 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proofErr w:type="spellStart"/>
            <w:r w:rsidRPr="0001313B">
              <w:rPr>
                <w:rStyle w:val="apple-style-span"/>
                <w:color w:val="222222"/>
                <w:sz w:val="16"/>
                <w:szCs w:val="16"/>
              </w:rPr>
              <w:t>Актовегин</w:t>
            </w:r>
            <w:proofErr w:type="spellEnd"/>
            <w:r w:rsidRPr="0001313B">
              <w:rPr>
                <w:rStyle w:val="apple-style-span"/>
                <w:color w:val="222222"/>
                <w:sz w:val="16"/>
                <w:szCs w:val="16"/>
              </w:rPr>
              <w:t xml:space="preserve"> 200г мг таблетки №50</w:t>
            </w:r>
          </w:p>
          <w:p w:rsidR="00171ABF" w:rsidRPr="0001313B" w:rsidRDefault="00171ABF" w:rsidP="00171ABF">
            <w:pPr>
              <w:pStyle w:val="3"/>
              <w:shd w:val="clear" w:color="auto" w:fill="auto"/>
              <w:spacing w:before="0" w:after="0" w:line="240" w:lineRule="auto"/>
              <w:ind w:right="580"/>
              <w:jc w:val="left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proofErr w:type="spellStart"/>
            <w:r w:rsidRPr="0001313B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</w:tr>
      <w:tr w:rsidR="00171ABF" w:rsidRPr="0001313B" w:rsidTr="00664195">
        <w:trPr>
          <w:trHeight w:val="328"/>
        </w:trPr>
        <w:tc>
          <w:tcPr>
            <w:tcW w:w="1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sz w:val="16"/>
                <w:szCs w:val="16"/>
              </w:rPr>
            </w:pPr>
            <w:r w:rsidRPr="00171ABF">
              <w:rPr>
                <w:b/>
                <w:sz w:val="16"/>
                <w:szCs w:val="16"/>
                <w:highlight w:val="yellow"/>
              </w:rPr>
              <w:t>Услуги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ABF" w:rsidRPr="0001313B" w:rsidTr="00171ABF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rPr>
                <w:b/>
                <w:bCs/>
                <w:sz w:val="16"/>
                <w:szCs w:val="16"/>
                <w:u w:val="single"/>
                <w:lang w:val="kk-KZ"/>
              </w:rPr>
            </w:pPr>
            <w:r w:rsidRPr="0001313B">
              <w:rPr>
                <w:b/>
                <w:bCs/>
                <w:sz w:val="16"/>
                <w:szCs w:val="16"/>
                <w:u w:val="single"/>
                <w:lang w:val="kk-KZ"/>
              </w:rPr>
              <w:t>Пример 5</w:t>
            </w:r>
          </w:p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Типографские услуги</w:t>
            </w:r>
          </w:p>
          <w:p w:rsidR="00171ABF" w:rsidRPr="0001313B" w:rsidRDefault="00171ABF" w:rsidP="00171ABF">
            <w:pPr>
              <w:rPr>
                <w:sz w:val="16"/>
                <w:szCs w:val="16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both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  <w:lang w:val="kk-KZ"/>
              </w:rPr>
              <w:t>-</w:t>
            </w:r>
            <w:r w:rsidRPr="0001313B">
              <w:rPr>
                <w:sz w:val="16"/>
                <w:szCs w:val="16"/>
              </w:rPr>
              <w:t xml:space="preserve"> редактирование,</w:t>
            </w:r>
            <w:r w:rsidRPr="0001313B">
              <w:rPr>
                <w:sz w:val="16"/>
                <w:szCs w:val="16"/>
                <w:lang w:val="kk-KZ"/>
              </w:rPr>
              <w:t xml:space="preserve"> к</w:t>
            </w:r>
            <w:proofErr w:type="spellStart"/>
            <w:r w:rsidRPr="0001313B">
              <w:rPr>
                <w:sz w:val="16"/>
                <w:szCs w:val="16"/>
              </w:rPr>
              <w:t>орректура</w:t>
            </w:r>
            <w:proofErr w:type="spellEnd"/>
            <w:r w:rsidRPr="0001313B">
              <w:rPr>
                <w:sz w:val="16"/>
                <w:szCs w:val="16"/>
              </w:rPr>
              <w:t xml:space="preserve">, разработка дизайна, верстка, печать, </w:t>
            </w:r>
            <w:r w:rsidRPr="0001313B">
              <w:rPr>
                <w:sz w:val="16"/>
                <w:szCs w:val="16"/>
                <w:lang w:val="kk-KZ"/>
              </w:rPr>
              <w:t>дост</w:t>
            </w:r>
            <w:proofErr w:type="spellStart"/>
            <w:r w:rsidRPr="0001313B">
              <w:rPr>
                <w:sz w:val="16"/>
                <w:szCs w:val="16"/>
              </w:rPr>
              <w:t>авка</w:t>
            </w:r>
            <w:proofErr w:type="spellEnd"/>
            <w:r w:rsidRPr="0001313B">
              <w:rPr>
                <w:sz w:val="16"/>
                <w:szCs w:val="16"/>
              </w:rPr>
              <w:t>.</w:t>
            </w:r>
          </w:p>
          <w:p w:rsidR="00171ABF" w:rsidRPr="0001313B" w:rsidRDefault="00171ABF" w:rsidP="00171ABF">
            <w:pPr>
              <w:jc w:val="both"/>
              <w:rPr>
                <w:sz w:val="16"/>
                <w:szCs w:val="16"/>
                <w:lang w:val="kk-KZ"/>
              </w:rPr>
            </w:pPr>
            <w:r w:rsidRPr="0001313B">
              <w:rPr>
                <w:sz w:val="16"/>
                <w:szCs w:val="16"/>
                <w:lang w:val="kk-KZ"/>
              </w:rPr>
              <w:t>Формат А5,А4,А3 (</w:t>
            </w:r>
            <w:r w:rsidRPr="0001313B">
              <w:rPr>
                <w:sz w:val="16"/>
                <w:szCs w:val="16"/>
              </w:rPr>
              <w:t>60х84/16</w:t>
            </w:r>
            <w:r w:rsidRPr="0001313B">
              <w:rPr>
                <w:sz w:val="16"/>
                <w:szCs w:val="16"/>
                <w:lang w:val="kk-KZ"/>
              </w:rPr>
              <w:t>) (указывать формат)</w:t>
            </w:r>
          </w:p>
          <w:p w:rsidR="00171ABF" w:rsidRPr="0001313B" w:rsidRDefault="00171ABF" w:rsidP="00171ABF">
            <w:pPr>
              <w:jc w:val="both"/>
              <w:rPr>
                <w:sz w:val="16"/>
                <w:szCs w:val="16"/>
                <w:lang w:val="kk-KZ"/>
              </w:rPr>
            </w:pPr>
            <w:r w:rsidRPr="0001313B">
              <w:rPr>
                <w:sz w:val="16"/>
                <w:szCs w:val="16"/>
                <w:lang w:val="kk-KZ"/>
              </w:rPr>
              <w:t xml:space="preserve">Объем </w:t>
            </w:r>
            <w:r w:rsidRPr="0001313B">
              <w:rPr>
                <w:sz w:val="16"/>
                <w:szCs w:val="16"/>
              </w:rPr>
              <w:t>96</w:t>
            </w:r>
            <w:r w:rsidRPr="0001313B">
              <w:rPr>
                <w:sz w:val="16"/>
                <w:szCs w:val="16"/>
                <w:lang w:val="kk-KZ"/>
              </w:rPr>
              <w:t xml:space="preserve"> стр. (указывать кол-во)</w:t>
            </w:r>
          </w:p>
          <w:p w:rsidR="00171ABF" w:rsidRPr="0001313B" w:rsidRDefault="00171ABF" w:rsidP="00171ABF">
            <w:pPr>
              <w:jc w:val="both"/>
              <w:rPr>
                <w:sz w:val="16"/>
                <w:szCs w:val="16"/>
                <w:lang w:val="kk-KZ"/>
              </w:rPr>
            </w:pPr>
            <w:r w:rsidRPr="0001313B">
              <w:rPr>
                <w:sz w:val="16"/>
                <w:szCs w:val="16"/>
                <w:lang w:val="kk-KZ"/>
              </w:rPr>
              <w:t xml:space="preserve">Обложка 4+0 ( </w:t>
            </w:r>
            <w:r w:rsidRPr="0001313B">
              <w:rPr>
                <w:color w:val="000000"/>
                <w:sz w:val="16"/>
                <w:szCs w:val="16"/>
              </w:rPr>
              <w:t>переплет</w:t>
            </w:r>
            <w:r w:rsidRPr="0001313B">
              <w:rPr>
                <w:color w:val="000000"/>
                <w:sz w:val="16"/>
                <w:szCs w:val="16"/>
                <w:lang w:val="kk-KZ"/>
              </w:rPr>
              <w:t xml:space="preserve"> №4, </w:t>
            </w:r>
            <w:r w:rsidRPr="0001313B">
              <w:rPr>
                <w:sz w:val="16"/>
                <w:szCs w:val="16"/>
                <w:lang w:val="kk-KZ"/>
              </w:rPr>
              <w:t xml:space="preserve">) (указывать  </w:t>
            </w:r>
          </w:p>
          <w:p w:rsidR="00171ABF" w:rsidRPr="0001313B" w:rsidRDefault="00171ABF" w:rsidP="00171ABF">
            <w:pPr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  <w:lang w:val="kk-KZ"/>
              </w:rPr>
              <w:t xml:space="preserve">Вн.часть - ч/б.- 1+1, офсетная бумага </w:t>
            </w:r>
            <w:r w:rsidRPr="0001313B">
              <w:rPr>
                <w:sz w:val="16"/>
                <w:szCs w:val="16"/>
              </w:rPr>
              <w:t>80гр/</w:t>
            </w:r>
            <w:r w:rsidRPr="0001313B">
              <w:rPr>
                <w:sz w:val="16"/>
                <w:szCs w:val="16"/>
                <w:lang w:val="kk-KZ"/>
              </w:rPr>
              <w:t>м</w:t>
            </w:r>
            <w:r w:rsidRPr="0001313B">
              <w:rPr>
                <w:sz w:val="16"/>
                <w:szCs w:val="16"/>
              </w:rPr>
              <w:t>²</w:t>
            </w:r>
            <w:r w:rsidRPr="0001313B">
              <w:rPr>
                <w:sz w:val="16"/>
                <w:szCs w:val="16"/>
                <w:lang w:val="kk-KZ"/>
              </w:rPr>
              <w:t>.</w:t>
            </w:r>
            <w:r w:rsidRPr="0001313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услуга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  <w:r w:rsidRPr="0001313B">
              <w:rPr>
                <w:sz w:val="16"/>
                <w:szCs w:val="16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BF" w:rsidRPr="0001313B" w:rsidRDefault="00171ABF" w:rsidP="00171AB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90444" w:rsidRPr="0001313B" w:rsidRDefault="00BC7E86" w:rsidP="00BC7E86">
      <w:pPr>
        <w:jc w:val="center"/>
        <w:rPr>
          <w:b/>
          <w:sz w:val="16"/>
          <w:szCs w:val="16"/>
          <w:lang w:val="kk-KZ"/>
        </w:rPr>
      </w:pPr>
      <w:r w:rsidRPr="0001313B">
        <w:rPr>
          <w:b/>
          <w:sz w:val="16"/>
          <w:szCs w:val="16"/>
          <w:lang w:val="kk-KZ"/>
        </w:rPr>
        <w:t>Руководитель_______________Ф.И.О</w:t>
      </w:r>
    </w:p>
    <w:p w:rsidR="00F90444" w:rsidRPr="0001313B" w:rsidRDefault="00BC7E86" w:rsidP="00BC7E86">
      <w:pPr>
        <w:jc w:val="center"/>
        <w:rPr>
          <w:sz w:val="16"/>
          <w:szCs w:val="16"/>
        </w:rPr>
      </w:pPr>
      <w:r w:rsidRPr="0001313B">
        <w:rPr>
          <w:sz w:val="16"/>
          <w:szCs w:val="16"/>
        </w:rPr>
        <w:t xml:space="preserve">          (подпись)</w:t>
      </w:r>
    </w:p>
    <w:p w:rsidR="00171ABF" w:rsidRPr="0001313B" w:rsidRDefault="00BC7E86" w:rsidP="00F90444">
      <w:pPr>
        <w:rPr>
          <w:b/>
          <w:sz w:val="16"/>
          <w:szCs w:val="16"/>
          <w:u w:val="single"/>
        </w:rPr>
      </w:pPr>
      <w:r w:rsidRPr="0001313B">
        <w:rPr>
          <w:b/>
          <w:sz w:val="16"/>
          <w:szCs w:val="16"/>
          <w:u w:val="single"/>
        </w:rPr>
        <w:t>Исполнитель: Ф.И.О.</w:t>
      </w:r>
    </w:p>
    <w:p w:rsidR="00BC7E86" w:rsidRPr="0001313B" w:rsidRDefault="00BC7E86" w:rsidP="00F90444">
      <w:pPr>
        <w:rPr>
          <w:b/>
          <w:sz w:val="16"/>
          <w:szCs w:val="16"/>
          <w:u w:val="single"/>
        </w:rPr>
      </w:pPr>
      <w:r w:rsidRPr="0001313B">
        <w:rPr>
          <w:b/>
          <w:sz w:val="16"/>
          <w:szCs w:val="16"/>
          <w:u w:val="single"/>
        </w:rPr>
        <w:t>Тел:</w:t>
      </w:r>
    </w:p>
    <w:sectPr w:rsidR="00BC7E86" w:rsidRPr="0001313B" w:rsidSect="0001313B">
      <w:headerReference w:type="even" r:id="rId8"/>
      <w:headerReference w:type="default" r:id="rId9"/>
      <w:headerReference w:type="first" r:id="rId10"/>
      <w:pgSz w:w="16838" w:h="11906" w:orient="landscape" w:code="9"/>
      <w:pgMar w:top="1134" w:right="1134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19" w:rsidRDefault="00C63319" w:rsidP="00BC7E86">
      <w:r>
        <w:separator/>
      </w:r>
    </w:p>
  </w:endnote>
  <w:endnote w:type="continuationSeparator" w:id="0">
    <w:p w:rsidR="00C63319" w:rsidRDefault="00C63319" w:rsidP="00B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19" w:rsidRDefault="00C63319" w:rsidP="00BC7E86">
      <w:r>
        <w:separator/>
      </w:r>
    </w:p>
  </w:footnote>
  <w:footnote w:type="continuationSeparator" w:id="0">
    <w:p w:rsidR="00C63319" w:rsidRDefault="00C63319" w:rsidP="00BC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6" w:rsidRDefault="00C633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5573" o:spid="_x0000_s2051" type="#_x0000_t136" style="position:absolute;margin-left:0;margin-top:0;width:659.3pt;height:59.9pt;rotation:315;z-index:-251655168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 ЗАЯВКИ/РАПОР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6" w:rsidRDefault="00C633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5574" o:spid="_x0000_s2052" type="#_x0000_t136" style="position:absolute;margin-left:0;margin-top:0;width:659.3pt;height:59.9pt;rotation:315;z-index:-251653120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 ЗАЯВКИ/РАПОР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86" w:rsidRDefault="00C6331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55572" o:spid="_x0000_s2050" type="#_x0000_t136" style="position:absolute;margin-left:0;margin-top:0;width:661.8pt;height:59.9pt;rotation:315;z-index:-251657216;mso-position-horizontal:center;mso-position-horizontal-relative:margin;mso-position-vertical:center;mso-position-vertical-relative:margin" o:allowincell="f" fillcolor="gray [1629]" stroked="f">
          <v:textpath style="font-family:&quot;Times New Roman&quot;;font-size:1pt" string="ОБРАЗЕЦ ЗАЯВКИ/РАПОРТ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44"/>
    <w:rsid w:val="0001313B"/>
    <w:rsid w:val="000D278E"/>
    <w:rsid w:val="00171ABF"/>
    <w:rsid w:val="001B6554"/>
    <w:rsid w:val="001E7223"/>
    <w:rsid w:val="002254E6"/>
    <w:rsid w:val="00234DBE"/>
    <w:rsid w:val="003E7ACC"/>
    <w:rsid w:val="00417C0A"/>
    <w:rsid w:val="00467277"/>
    <w:rsid w:val="004910D8"/>
    <w:rsid w:val="00491D1F"/>
    <w:rsid w:val="004B0401"/>
    <w:rsid w:val="004C1104"/>
    <w:rsid w:val="004F7DC8"/>
    <w:rsid w:val="0052468F"/>
    <w:rsid w:val="005D3FE1"/>
    <w:rsid w:val="006062C9"/>
    <w:rsid w:val="00663A6F"/>
    <w:rsid w:val="006E1152"/>
    <w:rsid w:val="0070272F"/>
    <w:rsid w:val="0074375D"/>
    <w:rsid w:val="00754774"/>
    <w:rsid w:val="00763625"/>
    <w:rsid w:val="00793E00"/>
    <w:rsid w:val="0079780D"/>
    <w:rsid w:val="00883003"/>
    <w:rsid w:val="00884C61"/>
    <w:rsid w:val="008B5123"/>
    <w:rsid w:val="008D1B6E"/>
    <w:rsid w:val="009C5ACD"/>
    <w:rsid w:val="00A064C8"/>
    <w:rsid w:val="00A30CD6"/>
    <w:rsid w:val="00AF58BD"/>
    <w:rsid w:val="00B17807"/>
    <w:rsid w:val="00B25AFE"/>
    <w:rsid w:val="00B45B62"/>
    <w:rsid w:val="00BA224A"/>
    <w:rsid w:val="00BC7E86"/>
    <w:rsid w:val="00BF71EE"/>
    <w:rsid w:val="00C4570F"/>
    <w:rsid w:val="00C63319"/>
    <w:rsid w:val="00C75240"/>
    <w:rsid w:val="00CE2B4A"/>
    <w:rsid w:val="00D25B9A"/>
    <w:rsid w:val="00D26012"/>
    <w:rsid w:val="00D549F5"/>
    <w:rsid w:val="00D6475C"/>
    <w:rsid w:val="00EB2CED"/>
    <w:rsid w:val="00F066C4"/>
    <w:rsid w:val="00F81407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51A8366-A05A-4B2F-A4C9-4EA3688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B040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C7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7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7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AF58B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0pt">
    <w:name w:val="Основной текст + Интервал 0 pt"/>
    <w:basedOn w:val="aa"/>
    <w:rsid w:val="00AF58B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Tahoma10pt0pt">
    <w:name w:val="Основной текст + Tahoma;10 pt;Курсив;Интервал 0 pt"/>
    <w:basedOn w:val="aa"/>
    <w:rsid w:val="00AF58BD"/>
    <w:rPr>
      <w:rFonts w:ascii="Tahoma" w:eastAsia="Tahoma" w:hAnsi="Tahoma" w:cs="Tahoma"/>
      <w:i/>
      <w:iCs/>
      <w:color w:val="000000"/>
      <w:spacing w:val="-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a"/>
    <w:rsid w:val="00AF58BD"/>
    <w:rPr>
      <w:rFonts w:ascii="Times New Roman" w:eastAsia="Times New Roman" w:hAnsi="Times New Roman" w:cs="Times New Roman"/>
      <w:color w:val="000000"/>
      <w:spacing w:val="1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Полужирный;Интервал 0 pt"/>
    <w:basedOn w:val="aa"/>
    <w:rsid w:val="00AF58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">
    <w:name w:val="Основной текст2"/>
    <w:basedOn w:val="aa"/>
    <w:rsid w:val="00AF58BD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AF58BD"/>
    <w:pPr>
      <w:widowControl w:val="0"/>
      <w:shd w:val="clear" w:color="auto" w:fill="FFFFFF"/>
      <w:spacing w:before="300" w:after="300" w:line="0" w:lineRule="atLeast"/>
      <w:jc w:val="center"/>
    </w:pPr>
    <w:rPr>
      <w:spacing w:val="-2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83BD-F2D7-4476-8C6F-6D37A59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АХЧ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mi.sibagatov</dc:creator>
  <cp:keywords/>
  <dc:description/>
  <cp:lastModifiedBy>user</cp:lastModifiedBy>
  <cp:revision>2</cp:revision>
  <cp:lastPrinted>2015-03-16T04:59:00Z</cp:lastPrinted>
  <dcterms:created xsi:type="dcterms:W3CDTF">2015-09-09T10:07:00Z</dcterms:created>
  <dcterms:modified xsi:type="dcterms:W3CDTF">2015-09-09T10:07:00Z</dcterms:modified>
</cp:coreProperties>
</file>