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96" w:rsidRPr="000B68D1" w:rsidRDefault="00BE1E96" w:rsidP="00BE1E96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Pr="00CC79EC">
        <w:rPr>
          <w:b/>
        </w:rPr>
        <w:t xml:space="preserve">услуги </w:t>
      </w:r>
      <w:r w:rsidRPr="00CC79EC">
        <w:rPr>
          <w:b/>
          <w:lang w:val="kk-KZ"/>
        </w:rPr>
        <w:t xml:space="preserve">по </w:t>
      </w:r>
      <w:r>
        <w:rPr>
          <w:b/>
          <w:lang w:val="kk-KZ"/>
        </w:rPr>
        <w:t xml:space="preserve">повышению квалификации </w:t>
      </w:r>
      <w:r w:rsidRPr="00CC79EC">
        <w:rPr>
          <w:b/>
          <w:lang w:eastAsia="ko-KR"/>
        </w:rPr>
        <w:t>способом</w:t>
      </w:r>
      <w:r w:rsidRPr="00B12669">
        <w:rPr>
          <w:b/>
          <w:lang w:eastAsia="ko-KR"/>
        </w:rPr>
        <w:t xml:space="preserve">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BE1E96" w:rsidRPr="00F61829" w:rsidRDefault="00BE1E96" w:rsidP="00BE1E96">
      <w:pPr>
        <w:shd w:val="clear" w:color="auto" w:fill="BFBFBF"/>
      </w:pPr>
      <w:proofErr w:type="spellStart"/>
      <w:r w:rsidRPr="00F61829">
        <w:t>г.Алматы</w:t>
      </w:r>
      <w:proofErr w:type="spellEnd"/>
      <w:r w:rsidRPr="00F61829">
        <w:t xml:space="preserve">                                                                                                              </w:t>
      </w:r>
      <w:proofErr w:type="gramStart"/>
      <w:r w:rsidRPr="00F61829">
        <w:t xml:space="preserve">   «</w:t>
      </w:r>
      <w:proofErr w:type="gramEnd"/>
      <w:r w:rsidRPr="00F61829">
        <w:t>__»_______201</w:t>
      </w:r>
      <w:r>
        <w:t>5</w:t>
      </w:r>
      <w:r w:rsidRPr="00F61829">
        <w:t xml:space="preserve">г.            </w:t>
      </w:r>
    </w:p>
    <w:p w:rsidR="00BE1E96" w:rsidRPr="00F61829" w:rsidRDefault="00BE1E96" w:rsidP="00BE1E96">
      <w:pPr>
        <w:numPr>
          <w:ilvl w:val="0"/>
          <w:numId w:val="1"/>
        </w:numPr>
        <w:ind w:left="0" w:firstLine="709"/>
        <w:jc w:val="both"/>
      </w:pPr>
      <w:r w:rsidRPr="00F61829">
        <w:t xml:space="preserve">Организатор государственных закупок: РГП на праве хозяйственного ведения «Казахский Национальный Медицинский университет имени С.Д. Асфендиярова», </w:t>
      </w:r>
      <w:proofErr w:type="spellStart"/>
      <w:r w:rsidRPr="00F61829">
        <w:t>г.Алматы</w:t>
      </w:r>
      <w:proofErr w:type="spellEnd"/>
      <w:r w:rsidRPr="00F61829">
        <w:t xml:space="preserve">, </w:t>
      </w:r>
      <w:proofErr w:type="spellStart"/>
      <w:r w:rsidRPr="00F61829">
        <w:t>ул.Толе</w:t>
      </w:r>
      <w:proofErr w:type="spellEnd"/>
      <w:r w:rsidRPr="00F61829">
        <w:t xml:space="preserve"> би, 94</w:t>
      </w:r>
      <w:r>
        <w:rPr>
          <w:lang w:val="kk-KZ"/>
        </w:rPr>
        <w:t xml:space="preserve"> </w:t>
      </w:r>
      <w:r w:rsidRPr="00F61829">
        <w:t xml:space="preserve">провел государственный </w:t>
      </w:r>
      <w:r w:rsidRPr="00CC79EC">
        <w:t>закуп</w:t>
      </w:r>
      <w:r w:rsidRPr="00CC79EC">
        <w:rPr>
          <w:lang w:val="kk-KZ"/>
        </w:rPr>
        <w:t xml:space="preserve"> </w:t>
      </w:r>
      <w:r w:rsidRPr="00CC79EC">
        <w:t xml:space="preserve">услуги </w:t>
      </w:r>
      <w:r w:rsidRPr="00CC79EC">
        <w:rPr>
          <w:lang w:val="kk-KZ"/>
        </w:rPr>
        <w:t xml:space="preserve">по </w:t>
      </w:r>
      <w:r>
        <w:rPr>
          <w:lang w:val="kk-KZ"/>
        </w:rPr>
        <w:t xml:space="preserve">повышению квалификации </w:t>
      </w:r>
      <w:r w:rsidRPr="00CC79EC">
        <w:t>способом из одного источника.</w:t>
      </w:r>
    </w:p>
    <w:p w:rsidR="00BE1E96" w:rsidRPr="00F61829" w:rsidRDefault="00BE1E96" w:rsidP="00BE1E96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>
        <w:rPr>
          <w:lang w:val="kk-KZ"/>
        </w:rPr>
        <w:t>90 000,00</w:t>
      </w:r>
    </w:p>
    <w:p w:rsidR="00BE1E96" w:rsidRPr="00F61829" w:rsidRDefault="00BE1E96" w:rsidP="00BE1E96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>
        <w:rPr>
          <w:lang w:val="kk-KZ"/>
        </w:rPr>
        <w:t>6</w:t>
      </w:r>
      <w:r>
        <w:rPr>
          <w:lang w:val="kk-KZ"/>
        </w:rPr>
        <w:t>6</w:t>
      </w:r>
      <w:r w:rsidRPr="00F61829">
        <w:t xml:space="preserve"> от </w:t>
      </w:r>
      <w:r w:rsidRPr="00F61829">
        <w:rPr>
          <w:shd w:val="clear" w:color="auto" w:fill="FFFFFF" w:themeFill="background1"/>
        </w:rPr>
        <w:t>«</w:t>
      </w:r>
      <w:r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  <w:lang w:val="kk-KZ"/>
        </w:rPr>
        <w:t>7</w:t>
      </w:r>
      <w:r w:rsidRPr="00F61829">
        <w:rPr>
          <w:shd w:val="clear" w:color="auto" w:fill="FFFFFF" w:themeFill="background1"/>
        </w:rPr>
        <w:t>»</w:t>
      </w:r>
      <w:r w:rsidRPr="00F61829">
        <w:t xml:space="preserve"> </w:t>
      </w:r>
      <w:r>
        <w:rPr>
          <w:lang w:val="kk-KZ"/>
        </w:rPr>
        <w:t>января</w:t>
      </w:r>
      <w:r w:rsidRPr="00F61829">
        <w:t xml:space="preserve"> 2015года.</w:t>
      </w:r>
    </w:p>
    <w:p w:rsidR="00BE1E96" w:rsidRPr="00BE1E96" w:rsidRDefault="00BE1E96" w:rsidP="00BE1E96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BE1E96">
        <w:rPr>
          <w:rStyle w:val="s0"/>
          <w:sz w:val="24"/>
          <w:szCs w:val="24"/>
        </w:rPr>
        <w:t>осуществления государственных закупок способом из одного источника на основании подпункта 4) 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квалификационным требованиям не требуется».</w:t>
      </w:r>
    </w:p>
    <w:p w:rsidR="00BE1E96" w:rsidRPr="00BE1E96" w:rsidRDefault="00BE1E96" w:rsidP="00BE1E96">
      <w:pPr>
        <w:jc w:val="both"/>
      </w:pPr>
      <w:r w:rsidRPr="00BE1E96">
        <w:t xml:space="preserve">Наименование и местонахождение Поставщика, с которым будет заключен договор и цена такого договора: </w:t>
      </w:r>
      <w:r w:rsidRPr="00BE1E96">
        <w:rPr>
          <w:color w:val="000000"/>
        </w:rPr>
        <w:t>РГП «Казахский национальный университет имени аль-</w:t>
      </w:r>
      <w:proofErr w:type="spellStart"/>
      <w:r w:rsidRPr="00BE1E96">
        <w:rPr>
          <w:color w:val="000000"/>
        </w:rPr>
        <w:t>Фараби</w:t>
      </w:r>
      <w:proofErr w:type="spellEnd"/>
      <w:r w:rsidRPr="00BE1E96">
        <w:rPr>
          <w:color w:val="000000"/>
        </w:rPr>
        <w:t>» Министерства Образования и науки Республики Казахстан</w:t>
      </w:r>
      <w:r w:rsidRPr="00BE1E96">
        <w:rPr>
          <w:color w:val="000000"/>
          <w:lang w:val="kk-KZ"/>
        </w:rPr>
        <w:t xml:space="preserve">, </w:t>
      </w:r>
      <w:proofErr w:type="spellStart"/>
      <w:r w:rsidRPr="00BE1E96">
        <w:rPr>
          <w:color w:val="000000"/>
        </w:rPr>
        <w:t>г.Алматы</w:t>
      </w:r>
      <w:proofErr w:type="spellEnd"/>
      <w:r w:rsidRPr="00BE1E96">
        <w:rPr>
          <w:color w:val="000000"/>
        </w:rPr>
        <w:t xml:space="preserve">, </w:t>
      </w:r>
      <w:proofErr w:type="spellStart"/>
      <w:r w:rsidRPr="00BE1E96">
        <w:rPr>
          <w:color w:val="000000"/>
        </w:rPr>
        <w:t>ул.аль-Фараби</w:t>
      </w:r>
      <w:proofErr w:type="spellEnd"/>
      <w:r w:rsidRPr="00BE1E96">
        <w:rPr>
          <w:color w:val="000000"/>
        </w:rPr>
        <w:t xml:space="preserve"> 71</w:t>
      </w:r>
      <w:r w:rsidRPr="00BE1E96">
        <w:rPr>
          <w:color w:val="000000"/>
          <w:lang w:val="kk-KZ"/>
        </w:rPr>
        <w:t xml:space="preserve">. </w:t>
      </w:r>
      <w:r w:rsidRPr="00BE1E96">
        <w:t xml:space="preserve">Цена договора </w:t>
      </w:r>
      <w:r w:rsidRPr="00BE1E96">
        <w:rPr>
          <w:lang w:val="kk-KZ"/>
        </w:rPr>
        <w:t>90 000,00</w:t>
      </w:r>
      <w:r w:rsidRPr="00BE1E96">
        <w:rPr>
          <w:color w:val="000000"/>
        </w:rPr>
        <w:t>тенге</w:t>
      </w:r>
      <w:r w:rsidRPr="00BE1E96">
        <w:t>.</w:t>
      </w:r>
    </w:p>
    <w:p w:rsidR="00BE1E96" w:rsidRPr="00BE1E96" w:rsidRDefault="00BE1E96" w:rsidP="00BE1E96">
      <w:pPr>
        <w:numPr>
          <w:ilvl w:val="0"/>
          <w:numId w:val="1"/>
        </w:numPr>
        <w:ind w:left="0" w:firstLine="709"/>
        <w:jc w:val="both"/>
      </w:pPr>
      <w:r w:rsidRPr="00BE1E96">
        <w:t xml:space="preserve">Информация о привлечении экспертов, представленных ими заключений. </w:t>
      </w:r>
      <w:r w:rsidRPr="00BE1E96">
        <w:rPr>
          <w:i/>
          <w:u w:val="single"/>
        </w:rPr>
        <w:t>Эксперт не привлекался.</w:t>
      </w:r>
      <w:r w:rsidRPr="00BE1E96">
        <w:tab/>
      </w:r>
    </w:p>
    <w:p w:rsidR="00BE1E96" w:rsidRPr="00BE1E96" w:rsidRDefault="00BE1E96" w:rsidP="00BE1E96">
      <w:pPr>
        <w:numPr>
          <w:ilvl w:val="0"/>
          <w:numId w:val="1"/>
        </w:numPr>
        <w:ind w:left="0" w:firstLine="709"/>
        <w:jc w:val="both"/>
      </w:pPr>
      <w:r w:rsidRPr="00BE1E96">
        <w:t xml:space="preserve">Организатор государственных закупок по результатам данных закупок способом из одного источника РЕШИЛ: </w:t>
      </w:r>
    </w:p>
    <w:p w:rsidR="00BE1E96" w:rsidRPr="00F61829" w:rsidRDefault="00BE1E96" w:rsidP="00BE1E96">
      <w:pPr>
        <w:ind w:firstLine="709"/>
        <w:jc w:val="both"/>
      </w:pPr>
      <w:r w:rsidRPr="00BE1E96">
        <w:t xml:space="preserve">1)    Закупить услуги </w:t>
      </w:r>
      <w:r w:rsidRPr="00BE1E96">
        <w:rPr>
          <w:lang w:val="kk-KZ"/>
        </w:rPr>
        <w:t>по</w:t>
      </w:r>
      <w:r>
        <w:rPr>
          <w:lang w:val="kk-KZ"/>
        </w:rPr>
        <w:t xml:space="preserve">повышению квалификации </w:t>
      </w:r>
      <w:r w:rsidRPr="00F61829">
        <w:t>у поставщика:</w:t>
      </w:r>
      <w:r w:rsidRPr="008A3EEE">
        <w:t xml:space="preserve"> </w:t>
      </w:r>
      <w:r w:rsidRPr="00BE1E96">
        <w:rPr>
          <w:color w:val="000000"/>
        </w:rPr>
        <w:t>РГП «Казахский национальный университет имени аль-</w:t>
      </w:r>
      <w:proofErr w:type="spellStart"/>
      <w:r w:rsidRPr="00BE1E96">
        <w:rPr>
          <w:color w:val="000000"/>
        </w:rPr>
        <w:t>Фараби</w:t>
      </w:r>
      <w:proofErr w:type="spellEnd"/>
      <w:r w:rsidRPr="00BE1E96">
        <w:rPr>
          <w:color w:val="000000"/>
        </w:rPr>
        <w:t>» Министерства Образования и науки Республики Казахстан</w:t>
      </w:r>
      <w:r w:rsidRPr="00BE1E96">
        <w:rPr>
          <w:color w:val="000000"/>
          <w:lang w:val="kk-KZ"/>
        </w:rPr>
        <w:t xml:space="preserve">, </w:t>
      </w:r>
      <w:proofErr w:type="spellStart"/>
      <w:r w:rsidRPr="00BE1E96">
        <w:rPr>
          <w:color w:val="000000"/>
        </w:rPr>
        <w:t>г.Алматы</w:t>
      </w:r>
      <w:proofErr w:type="spellEnd"/>
      <w:r w:rsidRPr="00BE1E96">
        <w:rPr>
          <w:color w:val="000000"/>
        </w:rPr>
        <w:t xml:space="preserve">, </w:t>
      </w:r>
      <w:proofErr w:type="spellStart"/>
      <w:r w:rsidRPr="00BE1E96">
        <w:rPr>
          <w:color w:val="000000"/>
        </w:rPr>
        <w:t>ул.аль-Фараби</w:t>
      </w:r>
      <w:proofErr w:type="spellEnd"/>
      <w:r w:rsidRPr="00BE1E96">
        <w:rPr>
          <w:color w:val="000000"/>
        </w:rPr>
        <w:t xml:space="preserve"> 71</w:t>
      </w:r>
      <w:r w:rsidRPr="00BE1E96">
        <w:rPr>
          <w:color w:val="000000"/>
          <w:lang w:val="kk-KZ"/>
        </w:rPr>
        <w:t>.</w:t>
      </w:r>
    </w:p>
    <w:p w:rsidR="00BE1E96" w:rsidRPr="00F61829" w:rsidRDefault="00BE1E96" w:rsidP="00BE1E96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rPr>
          <w:lang w:val="kk-KZ"/>
        </w:rPr>
        <w:t>3</w:t>
      </w:r>
      <w:r w:rsidRPr="00F61829">
        <w:t xml:space="preserve">» </w:t>
      </w:r>
      <w:proofErr w:type="gramStart"/>
      <w:r>
        <w:rPr>
          <w:lang w:val="kk-KZ"/>
        </w:rPr>
        <w:t xml:space="preserve">февраля </w:t>
      </w:r>
      <w:r w:rsidRPr="00F61829">
        <w:t xml:space="preserve"> 201</w:t>
      </w:r>
      <w:r>
        <w:t>5</w:t>
      </w:r>
      <w:proofErr w:type="gramEnd"/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CC79EC">
        <w:t xml:space="preserve">услуги </w:t>
      </w:r>
      <w:r w:rsidRPr="00CC79EC">
        <w:rPr>
          <w:lang w:val="kk-KZ"/>
        </w:rPr>
        <w:t xml:space="preserve">по </w:t>
      </w:r>
      <w:r>
        <w:rPr>
          <w:lang w:val="kk-KZ"/>
        </w:rPr>
        <w:t>повышению квалификации</w:t>
      </w:r>
      <w:r w:rsidRPr="00F61829">
        <w:rPr>
          <w:lang w:val="kk-KZ"/>
        </w:rPr>
        <w:t>,</w:t>
      </w:r>
      <w:r>
        <w:rPr>
          <w:lang w:val="kk-KZ"/>
        </w:rPr>
        <w:t xml:space="preserve"> в </w:t>
      </w:r>
      <w:r w:rsidRPr="00BE1E96">
        <w:rPr>
          <w:color w:val="000000"/>
        </w:rPr>
        <w:t>РГП «Казахский национальный университет имени аль-</w:t>
      </w:r>
      <w:proofErr w:type="spellStart"/>
      <w:r w:rsidRPr="00BE1E96">
        <w:rPr>
          <w:color w:val="000000"/>
        </w:rPr>
        <w:t>Фараби</w:t>
      </w:r>
      <w:proofErr w:type="spellEnd"/>
      <w:r w:rsidRPr="00BE1E96">
        <w:rPr>
          <w:color w:val="000000"/>
        </w:rPr>
        <w:t>» Министерства Образования и науки Республики Казахстан</w:t>
      </w:r>
      <w:r w:rsidRPr="00BE1E96">
        <w:rPr>
          <w:color w:val="000000"/>
          <w:lang w:val="kk-KZ"/>
        </w:rPr>
        <w:t xml:space="preserve">, </w:t>
      </w:r>
      <w:proofErr w:type="spellStart"/>
      <w:r w:rsidRPr="00BE1E96">
        <w:rPr>
          <w:color w:val="000000"/>
        </w:rPr>
        <w:t>г.Алматы</w:t>
      </w:r>
      <w:proofErr w:type="spellEnd"/>
      <w:r w:rsidRPr="00BE1E96">
        <w:rPr>
          <w:color w:val="000000"/>
        </w:rPr>
        <w:t xml:space="preserve">, </w:t>
      </w:r>
      <w:proofErr w:type="spellStart"/>
      <w:r w:rsidRPr="00BE1E96">
        <w:rPr>
          <w:color w:val="000000"/>
        </w:rPr>
        <w:t>ул.аль-Фараби</w:t>
      </w:r>
      <w:proofErr w:type="spellEnd"/>
      <w:r w:rsidRPr="00BE1E96">
        <w:rPr>
          <w:color w:val="000000"/>
        </w:rPr>
        <w:t xml:space="preserve"> 71</w:t>
      </w:r>
      <w:r w:rsidRPr="00BE1E96">
        <w:rPr>
          <w:color w:val="000000"/>
          <w:lang w:val="kk-KZ"/>
        </w:rPr>
        <w:t>.</w:t>
      </w:r>
    </w:p>
    <w:p w:rsidR="00BE1E96" w:rsidRPr="00F61829" w:rsidRDefault="00BE1E96" w:rsidP="00BE1E96">
      <w:pPr>
        <w:ind w:firstLine="709"/>
        <w:jc w:val="both"/>
      </w:pPr>
      <w:r w:rsidRPr="00F61829">
        <w:t xml:space="preserve"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</w:t>
      </w:r>
      <w:proofErr w:type="spellStart"/>
      <w:r w:rsidRPr="00F61829">
        <w:t>интернет-ресурс</w:t>
      </w:r>
      <w:proofErr w:type="spellEnd"/>
      <w:r w:rsidRPr="00F61829">
        <w:t xml:space="preserve"> Заказчика.</w:t>
      </w:r>
    </w:p>
    <w:p w:rsidR="00BE1E96" w:rsidRPr="00F61829" w:rsidRDefault="00BE1E96" w:rsidP="00BE1E96">
      <w:pPr>
        <w:ind w:firstLine="709"/>
        <w:rPr>
          <w:b/>
          <w:lang w:val="kk-KZ"/>
        </w:rPr>
      </w:pPr>
    </w:p>
    <w:p w:rsidR="00BE1E96" w:rsidRPr="00F61829" w:rsidRDefault="00BE1E96" w:rsidP="00BE1E96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BE1E96" w:rsidRPr="00F61829" w:rsidRDefault="00BE1E96" w:rsidP="00BE1E96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BE1E96" w:rsidRPr="00F61829" w:rsidRDefault="00BE1E96" w:rsidP="00BE1E96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BE1E96" w:rsidRPr="00F61829" w:rsidRDefault="00BE1E96" w:rsidP="00BE1E96">
      <w:pPr>
        <w:ind w:firstLine="709"/>
        <w:rPr>
          <w:b/>
          <w:lang w:val="kk-KZ"/>
        </w:rPr>
      </w:pPr>
      <w:r w:rsidRPr="00F61829">
        <w:rPr>
          <w:b/>
        </w:rPr>
        <w:t xml:space="preserve"> </w:t>
      </w:r>
      <w:proofErr w:type="gramStart"/>
      <w:r w:rsidRPr="00F61829">
        <w:rPr>
          <w:b/>
        </w:rPr>
        <w:t>Асфендиярова»</w:t>
      </w:r>
      <w:r w:rsidRPr="00F61829">
        <w:rPr>
          <w:b/>
          <w:lang w:val="kk-KZ"/>
        </w:rPr>
        <w:tab/>
      </w:r>
      <w:proofErr w:type="gramEnd"/>
      <w:r w:rsidRPr="00F61829">
        <w:rPr>
          <w:b/>
          <w:lang w:val="kk-KZ"/>
        </w:rPr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BE1E96" w:rsidRPr="00F61829" w:rsidRDefault="00BE1E96" w:rsidP="00BE1E96">
      <w:pPr>
        <w:ind w:firstLine="709"/>
        <w:rPr>
          <w:b/>
          <w:lang w:val="kk-KZ"/>
        </w:rPr>
      </w:pPr>
    </w:p>
    <w:p w:rsidR="00BE1E96" w:rsidRPr="00F61829" w:rsidRDefault="00BE1E96" w:rsidP="00BE1E9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BE1E96" w:rsidRPr="00F61829" w:rsidRDefault="00BE1E96" w:rsidP="00BE1E9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BE1E96" w:rsidRPr="00F61829" w:rsidRDefault="00BE1E96" w:rsidP="00BE1E96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BE1E96" w:rsidRPr="00F61829" w:rsidRDefault="00BE1E96" w:rsidP="00BE1E96">
      <w:pPr>
        <w:rPr>
          <w:lang w:val="kk-KZ"/>
        </w:rPr>
      </w:pPr>
    </w:p>
    <w:p w:rsidR="00BE1E96" w:rsidRPr="00F61829" w:rsidRDefault="00BE1E96" w:rsidP="00BE1E96"/>
    <w:p w:rsidR="00BE1E96" w:rsidRPr="00F61829" w:rsidRDefault="00BE1E96" w:rsidP="00BE1E96">
      <w:bookmarkStart w:id="0" w:name="_GoBack"/>
      <w:bookmarkEnd w:id="0"/>
    </w:p>
    <w:sectPr w:rsidR="00BE1E96" w:rsidRPr="00F61829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BE1E96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BE1E96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BE1E96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BE1E9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BE1E96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BE1E9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BE1E96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BE1E96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2DDA2A55" wp14:editId="2596C2C4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BE1E96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BE1E9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BE1E96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BE1E96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BE1E9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КАЗАХСКИЙ </w:t>
          </w: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BE1E9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 МЕНЕДЖМЕНТА КАЧЕСТВА</w:t>
          </w:r>
        </w:p>
        <w:p w:rsidR="002B3DD5" w:rsidRPr="002B3DD5" w:rsidRDefault="00BE1E96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BE1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BE1E9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BE1E9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BE1E96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23BAA269" wp14:editId="49F55B61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BE1E9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E1E96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BE1E96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BE1E96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BE1E9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BE1E96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BE1E96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6"/>
    <w:rsid w:val="004E3CEE"/>
    <w:rsid w:val="00B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93B9-CB99-4440-9EDF-AE8C11E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1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E1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E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E1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E96"/>
    <w:pPr>
      <w:ind w:left="720"/>
      <w:contextualSpacing/>
    </w:pPr>
  </w:style>
  <w:style w:type="character" w:customStyle="1" w:styleId="s0">
    <w:name w:val="s0"/>
    <w:basedOn w:val="a0"/>
    <w:rsid w:val="00BE1E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2015-01-28T09:08:00Z</dcterms:created>
  <dcterms:modified xsi:type="dcterms:W3CDTF">2015-01-28T09:10:00Z</dcterms:modified>
</cp:coreProperties>
</file>