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7F1" w:rsidRPr="005347F1" w:rsidRDefault="005347F1" w:rsidP="005347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333333"/>
          <w:sz w:val="28"/>
          <w:szCs w:val="28"/>
          <w:lang w:eastAsia="ru-RU"/>
        </w:rPr>
      </w:pPr>
      <w:r w:rsidRPr="005347F1">
        <w:rPr>
          <w:rFonts w:ascii="Times New Roman" w:eastAsia="Times New Roman" w:hAnsi="Times New Roman" w:cs="Times New Roman"/>
          <w:caps/>
          <w:color w:val="333333"/>
          <w:sz w:val="28"/>
          <w:szCs w:val="28"/>
          <w:lang w:eastAsia="ru-RU"/>
        </w:rPr>
        <w:t>ПРОБЛЕМЫ МЕДИЦИНСКИХ СЕСТЕР И ПУТИ ИХ РЕШЕНИЯ В РЕСПУБЛИКЕ КАЗАХСТАН</w:t>
      </w:r>
    </w:p>
    <w:p w:rsidR="005347F1" w:rsidRPr="005347F1" w:rsidRDefault="005347F1" w:rsidP="005347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347F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Абдрахманова</w:t>
      </w:r>
      <w:proofErr w:type="spellEnd"/>
      <w:r w:rsidRPr="005347F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А. </w:t>
      </w:r>
      <w:r w:rsidRPr="005347F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vertAlign w:val="superscript"/>
          <w:lang w:eastAsia="ru-RU"/>
        </w:rPr>
        <w:t>1</w:t>
      </w:r>
      <w:r w:rsidRPr="005347F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5347F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Калиева</w:t>
      </w:r>
      <w:proofErr w:type="spellEnd"/>
      <w:r w:rsidRPr="005347F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М. </w:t>
      </w:r>
      <w:r w:rsidRPr="005347F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vertAlign w:val="superscript"/>
          <w:lang w:eastAsia="ru-RU"/>
        </w:rPr>
        <w:t>1</w:t>
      </w:r>
      <w:r w:rsidRPr="005347F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5347F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Байгожина</w:t>
      </w:r>
      <w:proofErr w:type="spellEnd"/>
      <w:r w:rsidRPr="005347F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З. </w:t>
      </w:r>
      <w:r w:rsidRPr="005347F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vertAlign w:val="superscript"/>
          <w:lang w:eastAsia="ru-RU"/>
        </w:rPr>
        <w:t>1</w:t>
      </w:r>
      <w:r w:rsidRPr="005347F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5347F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Хандиллаева</w:t>
      </w:r>
      <w:proofErr w:type="spellEnd"/>
      <w:r w:rsidRPr="005347F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Б. </w:t>
      </w:r>
      <w:r w:rsidRPr="005347F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vertAlign w:val="superscript"/>
          <w:lang w:eastAsia="ru-RU"/>
        </w:rPr>
        <w:t>1</w:t>
      </w:r>
      <w:r w:rsidRPr="005347F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5347F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Кабдрахманова</w:t>
      </w:r>
      <w:proofErr w:type="spellEnd"/>
      <w:r w:rsidRPr="005347F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Н. </w:t>
      </w:r>
      <w:r w:rsidRPr="005347F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vertAlign w:val="superscript"/>
          <w:lang w:eastAsia="ru-RU"/>
        </w:rPr>
        <w:t>1</w:t>
      </w:r>
    </w:p>
    <w:p w:rsidR="005347F1" w:rsidRPr="005347F1" w:rsidRDefault="005347F1" w:rsidP="005347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47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Республиканский центр развития здравоохранения</w:t>
      </w:r>
    </w:p>
    <w:p w:rsidR="005347F1" w:rsidRDefault="005347F1" w:rsidP="00534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347F1" w:rsidRDefault="005347F1" w:rsidP="00534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47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Медицинские сестры (МС) – самый многочисленный штат сотрудников в системе здравоохранения. Обеспеченность населения средними медицинскими работниками (СМР) по данным отчетной формы 30 неуклонно растет, как в целом по организациям здравоохранения РК, так и в организациях первичной медико-санитарной помощи (ПМСП) (рис. 1).</w:t>
      </w:r>
    </w:p>
    <w:p w:rsidR="005347F1" w:rsidRDefault="005347F1" w:rsidP="00534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347F1" w:rsidRPr="005347F1" w:rsidRDefault="005347F1" w:rsidP="00534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347F1" w:rsidRPr="005347F1" w:rsidRDefault="005347F1" w:rsidP="00534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47F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18FFB1D8" wp14:editId="38983162">
            <wp:extent cx="6067425" cy="2409825"/>
            <wp:effectExtent l="0" t="0" r="9525" b="9525"/>
            <wp:docPr id="1" name="Рисунок 1" descr="abd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bd1.t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7F1" w:rsidRDefault="005347F1" w:rsidP="005347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347F1" w:rsidRDefault="005347F1" w:rsidP="005347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47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Рис. 1. Показатель обеспеченности СМР на 10 тыс. населения </w:t>
      </w:r>
    </w:p>
    <w:p w:rsidR="005347F1" w:rsidRPr="005347F1" w:rsidRDefault="005347F1" w:rsidP="005347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347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5347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динамике с 2004 по 2013 гг.</w:t>
      </w:r>
    </w:p>
    <w:p w:rsidR="005347F1" w:rsidRDefault="005347F1" w:rsidP="005347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347F1" w:rsidRPr="005347F1" w:rsidRDefault="005347F1" w:rsidP="00534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47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2004 по 2013 гг. рост обеспеченности средними медицинскими работниками увеличился в 1,2 раза – с 54 до 67 занятых должностей на 10 тыс. населения Республики Казахстан (РК) (табл. 1).</w:t>
      </w:r>
    </w:p>
    <w:p w:rsidR="005347F1" w:rsidRPr="005347F1" w:rsidRDefault="005347F1" w:rsidP="00534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47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Средняя обеспеченность СМР по республике с 2009–2013 гг. (65,6) увеличилась по сравнению с 2004–2009 гг. (58,0) на 7,6 и превысила средний показатель Израиля, где обеспеченность сестринским персоналом составляет 62 на 10 тыс. населения, но остается ниже показателей Российской Федерации (85), Германии (80), в 1,5 раза уступает средней обеспеченности медсестринскими кадрами США (94) и Люксембурга (96), в 2,4–3,2 раза – Нидерландам (146), Норвегии (162) и Ирландии (195) [1].</w:t>
      </w:r>
    </w:p>
    <w:p w:rsidR="005347F1" w:rsidRPr="005347F1" w:rsidRDefault="005347F1" w:rsidP="00534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47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Несмотря на рост числа занятых должностей СМР, нехватка их ощущается практически в каждом регионе республики и в каждой отрасли здравоохранения. В большинстве регионов республики, в том числе в г. Алматы обеспеченность СМР на 10 тыс. населения ниже средней по республике (65,5) и лишь в г. Астане и </w:t>
      </w:r>
      <w:proofErr w:type="spellStart"/>
      <w:r w:rsidRPr="005347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Кызылординской</w:t>
      </w:r>
      <w:proofErr w:type="spellEnd"/>
      <w:r w:rsidRPr="005347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области на 10 тыс. </w:t>
      </w:r>
      <w:r w:rsidRPr="005347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населения приходится более 80 СМР, а в Павлодарской, </w:t>
      </w:r>
      <w:proofErr w:type="spellStart"/>
      <w:r w:rsidRPr="005347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Жамбылской</w:t>
      </w:r>
      <w:proofErr w:type="spellEnd"/>
      <w:r w:rsidRPr="005347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ЗКО и СКО сопоставима со средней обеспеченностью по республике (рис. 2).</w:t>
      </w:r>
    </w:p>
    <w:p w:rsidR="005347F1" w:rsidRDefault="005347F1" w:rsidP="00534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347F1" w:rsidRDefault="005347F1" w:rsidP="00534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47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Таблица 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347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Обеспеченность СМР на 10 тыс. населения РК с 2004 по 2013 гг.</w:t>
      </w:r>
    </w:p>
    <w:p w:rsidR="005347F1" w:rsidRPr="005347F1" w:rsidRDefault="005347F1" w:rsidP="00534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0"/>
        <w:gridCol w:w="2175"/>
        <w:gridCol w:w="3520"/>
      </w:tblGrid>
      <w:tr w:rsidR="005347F1" w:rsidRPr="005347F1" w:rsidTr="005347F1">
        <w:trPr>
          <w:tblCellSpacing w:w="15" w:type="dxa"/>
        </w:trPr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F1" w:rsidRPr="005347F1" w:rsidRDefault="005347F1" w:rsidP="00534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F1" w:rsidRPr="005347F1" w:rsidRDefault="005347F1" w:rsidP="00534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Обеспеченность СМР на 10 тыс. населения РК</w:t>
            </w:r>
          </w:p>
        </w:tc>
      </w:tr>
      <w:tr w:rsidR="005347F1" w:rsidRPr="005347F1" w:rsidTr="005347F1">
        <w:trPr>
          <w:tblCellSpacing w:w="15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7F1" w:rsidRPr="005347F1" w:rsidRDefault="005347F1" w:rsidP="00534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F1" w:rsidRPr="005347F1" w:rsidRDefault="005347F1" w:rsidP="00534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34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534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F1" w:rsidRPr="005347F1" w:rsidRDefault="005347F1" w:rsidP="00534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34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534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ПМСП</w:t>
            </w:r>
          </w:p>
        </w:tc>
      </w:tr>
      <w:tr w:rsidR="005347F1" w:rsidRPr="005347F1" w:rsidTr="005347F1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F1" w:rsidRPr="005347F1" w:rsidRDefault="005347F1" w:rsidP="00534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2004г.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F1" w:rsidRPr="005347F1" w:rsidRDefault="005347F1" w:rsidP="00534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F1" w:rsidRPr="005347F1" w:rsidRDefault="005347F1" w:rsidP="00534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21,7</w:t>
            </w:r>
          </w:p>
        </w:tc>
      </w:tr>
      <w:tr w:rsidR="005347F1" w:rsidRPr="005347F1" w:rsidTr="005347F1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F1" w:rsidRPr="005347F1" w:rsidRDefault="005347F1" w:rsidP="00534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2005г.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F1" w:rsidRPr="005347F1" w:rsidRDefault="005347F1" w:rsidP="00534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F1" w:rsidRPr="005347F1" w:rsidRDefault="005347F1" w:rsidP="00534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22,5</w:t>
            </w:r>
          </w:p>
        </w:tc>
      </w:tr>
      <w:tr w:rsidR="005347F1" w:rsidRPr="005347F1" w:rsidTr="005347F1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F1" w:rsidRPr="005347F1" w:rsidRDefault="005347F1" w:rsidP="00534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2007г.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F1" w:rsidRPr="005347F1" w:rsidRDefault="005347F1" w:rsidP="00534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F1" w:rsidRPr="005347F1" w:rsidRDefault="005347F1" w:rsidP="00534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25,2</w:t>
            </w:r>
          </w:p>
        </w:tc>
      </w:tr>
      <w:tr w:rsidR="005347F1" w:rsidRPr="005347F1" w:rsidTr="005347F1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F1" w:rsidRPr="005347F1" w:rsidRDefault="005347F1" w:rsidP="00534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2008г.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F1" w:rsidRPr="005347F1" w:rsidRDefault="005347F1" w:rsidP="00534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F1" w:rsidRPr="005347F1" w:rsidRDefault="005347F1" w:rsidP="00534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26,3</w:t>
            </w:r>
          </w:p>
        </w:tc>
      </w:tr>
      <w:tr w:rsidR="005347F1" w:rsidRPr="005347F1" w:rsidTr="005347F1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F1" w:rsidRPr="005347F1" w:rsidRDefault="005347F1" w:rsidP="00534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2009г.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F1" w:rsidRPr="005347F1" w:rsidRDefault="005347F1" w:rsidP="00534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F1" w:rsidRPr="005347F1" w:rsidRDefault="005347F1" w:rsidP="00534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27,1</w:t>
            </w:r>
          </w:p>
        </w:tc>
      </w:tr>
      <w:tr w:rsidR="005347F1" w:rsidRPr="005347F1" w:rsidTr="005347F1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F1" w:rsidRPr="005347F1" w:rsidRDefault="005347F1" w:rsidP="00534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с 2004 г. по 2009 г.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F1" w:rsidRPr="005347F1" w:rsidRDefault="005347F1" w:rsidP="00534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F1" w:rsidRPr="005347F1" w:rsidRDefault="005347F1" w:rsidP="00534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24,5</w:t>
            </w:r>
          </w:p>
        </w:tc>
      </w:tr>
      <w:tr w:rsidR="005347F1" w:rsidRPr="005347F1" w:rsidTr="005347F1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F1" w:rsidRPr="005347F1" w:rsidRDefault="005347F1" w:rsidP="00534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2010г.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F1" w:rsidRPr="005347F1" w:rsidRDefault="005347F1" w:rsidP="00534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F1" w:rsidRPr="005347F1" w:rsidRDefault="005347F1" w:rsidP="00534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27,4</w:t>
            </w:r>
          </w:p>
        </w:tc>
      </w:tr>
      <w:tr w:rsidR="005347F1" w:rsidRPr="005347F1" w:rsidTr="005347F1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F1" w:rsidRPr="005347F1" w:rsidRDefault="005347F1" w:rsidP="00534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2011г.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F1" w:rsidRPr="005347F1" w:rsidRDefault="005347F1" w:rsidP="00534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F1" w:rsidRPr="005347F1" w:rsidRDefault="005347F1" w:rsidP="00534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</w:t>
            </w:r>
          </w:p>
        </w:tc>
      </w:tr>
      <w:tr w:rsidR="005347F1" w:rsidRPr="005347F1" w:rsidTr="005347F1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F1" w:rsidRPr="005347F1" w:rsidRDefault="005347F1" w:rsidP="00534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2012г.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F1" w:rsidRPr="005347F1" w:rsidRDefault="005347F1" w:rsidP="00534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F1" w:rsidRPr="005347F1" w:rsidRDefault="005347F1" w:rsidP="00534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33,1</w:t>
            </w:r>
          </w:p>
        </w:tc>
      </w:tr>
      <w:tr w:rsidR="005347F1" w:rsidRPr="005347F1" w:rsidTr="005347F1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F1" w:rsidRPr="005347F1" w:rsidRDefault="005347F1" w:rsidP="00534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2013г.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F1" w:rsidRPr="005347F1" w:rsidRDefault="005347F1" w:rsidP="00534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F1" w:rsidRPr="005347F1" w:rsidRDefault="005347F1" w:rsidP="00534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32,5</w:t>
            </w:r>
          </w:p>
        </w:tc>
      </w:tr>
      <w:tr w:rsidR="005347F1" w:rsidRPr="005347F1" w:rsidTr="005347F1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F1" w:rsidRPr="005347F1" w:rsidRDefault="005347F1" w:rsidP="00534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с 2010 г. по 2013 г.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F1" w:rsidRPr="005347F1" w:rsidRDefault="005347F1" w:rsidP="00534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F1" w:rsidRPr="005347F1" w:rsidRDefault="005347F1" w:rsidP="00534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27,4</w:t>
            </w:r>
          </w:p>
        </w:tc>
      </w:tr>
    </w:tbl>
    <w:p w:rsidR="005347F1" w:rsidRPr="005347F1" w:rsidRDefault="005347F1" w:rsidP="00534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47F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245667A3" wp14:editId="5AC44DEC">
            <wp:extent cx="5772150" cy="2447925"/>
            <wp:effectExtent l="0" t="0" r="0" b="9525"/>
            <wp:docPr id="2" name="Рисунок 2" descr="abd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bd2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7F1" w:rsidRDefault="005347F1" w:rsidP="005347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47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Рис. 2. Обеспеченность врачами и СМР регионов республики </w:t>
      </w:r>
    </w:p>
    <w:p w:rsidR="005347F1" w:rsidRPr="005347F1" w:rsidRDefault="005347F1" w:rsidP="005347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347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5347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10 тыс. населения</w:t>
      </w:r>
    </w:p>
    <w:p w:rsidR="005347F1" w:rsidRDefault="005347F1" w:rsidP="00534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347F1" w:rsidRPr="005347F1" w:rsidRDefault="005347F1" w:rsidP="00534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47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Нехватка медсестринских кадров отражается и на соотношении врач/МС, который по всем регионам республики, включая гг. Астана и Алматы, ниже рекомендованного Всемирной организацией здравоохранения (ВОЗ) – 1:4 (табл. 2).</w:t>
      </w:r>
    </w:p>
    <w:p w:rsidR="005347F1" w:rsidRPr="005347F1" w:rsidRDefault="005347F1" w:rsidP="00534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47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этом самое низкое соотношение врач/СМР по г. Астане (1:1,72), что, по всей видимости, объясняется вводом в эксплуатацию новых объектов здравоохранения большой мощности. Наиболее высокая обеспеченность СМР </w:t>
      </w:r>
      <w:r w:rsidRPr="005347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(более 1:3,0) по отношению к врачам отмечается в </w:t>
      </w:r>
      <w:proofErr w:type="spellStart"/>
      <w:r w:rsidRPr="005347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Мангыстауской</w:t>
      </w:r>
      <w:proofErr w:type="spellEnd"/>
      <w:r w:rsidRPr="005347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5347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Жамбылской</w:t>
      </w:r>
      <w:proofErr w:type="spellEnd"/>
      <w:r w:rsidRPr="005347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СКО и ЗКО. Соотношение врач/СМР в </w:t>
      </w:r>
      <w:proofErr w:type="spellStart"/>
      <w:r w:rsidRPr="005347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Кызылординской</w:t>
      </w:r>
      <w:proofErr w:type="spellEnd"/>
      <w:r w:rsidRPr="005347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области (1:3,6) приближается к показателю, рекомендованному ВОЗ (1:4,0). В среднем по республике соотношение врач/СМР по сравнению с 2007 годом (1:1,95) увеличилось и составило 1:2,8.</w:t>
      </w:r>
    </w:p>
    <w:p w:rsidR="005347F1" w:rsidRDefault="005347F1" w:rsidP="00534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347F1" w:rsidRPr="005347F1" w:rsidRDefault="005347F1" w:rsidP="00534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47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Таблица 2</w:t>
      </w:r>
    </w:p>
    <w:p w:rsidR="005347F1" w:rsidRDefault="005347F1" w:rsidP="00534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47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Показатели обеспеченности врачами, СМР на 10 тыс. населения и их соотношение по регионам РК (данные 2013 г.).</w:t>
      </w:r>
    </w:p>
    <w:p w:rsidR="005347F1" w:rsidRPr="005347F1" w:rsidRDefault="005347F1" w:rsidP="00534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9439" w:type="dxa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1"/>
        <w:gridCol w:w="2205"/>
        <w:gridCol w:w="1804"/>
        <w:gridCol w:w="2319"/>
      </w:tblGrid>
      <w:tr w:rsidR="005347F1" w:rsidRPr="005347F1" w:rsidTr="005347F1">
        <w:trPr>
          <w:tblCellSpacing w:w="15" w:type="dxa"/>
        </w:trPr>
        <w:tc>
          <w:tcPr>
            <w:tcW w:w="3066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F1" w:rsidRPr="005347F1" w:rsidRDefault="005347F1" w:rsidP="00534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Регионы РК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F1" w:rsidRPr="005347F1" w:rsidRDefault="005347F1" w:rsidP="00534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Обеспеченность врачами и СМР на 10 тыс. населения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F1" w:rsidRPr="005347F1" w:rsidRDefault="005347F1" w:rsidP="00534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Соотношение врач/СМР</w:t>
            </w:r>
          </w:p>
        </w:tc>
      </w:tr>
      <w:tr w:rsidR="005347F1" w:rsidRPr="005347F1" w:rsidTr="005347F1">
        <w:trPr>
          <w:tblCellSpacing w:w="15" w:type="dxa"/>
        </w:trPr>
        <w:tc>
          <w:tcPr>
            <w:tcW w:w="306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7F1" w:rsidRPr="005347F1" w:rsidRDefault="005347F1" w:rsidP="00534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F1" w:rsidRPr="005347F1" w:rsidRDefault="005347F1" w:rsidP="00534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F1" w:rsidRPr="005347F1" w:rsidRDefault="005347F1" w:rsidP="00534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СМР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7F1" w:rsidRPr="005347F1" w:rsidRDefault="005347F1" w:rsidP="00534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47F1" w:rsidRPr="005347F1" w:rsidTr="005347F1">
        <w:trPr>
          <w:tblCellSpacing w:w="15" w:type="dxa"/>
        </w:trPr>
        <w:tc>
          <w:tcPr>
            <w:tcW w:w="3066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F1" w:rsidRPr="005347F1" w:rsidRDefault="005347F1" w:rsidP="00534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Астана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F1" w:rsidRPr="005347F1" w:rsidRDefault="005347F1" w:rsidP="00534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F1" w:rsidRPr="005347F1" w:rsidRDefault="005347F1" w:rsidP="00534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F1" w:rsidRPr="005347F1" w:rsidRDefault="005347F1" w:rsidP="00534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1,72</w:t>
            </w:r>
          </w:p>
        </w:tc>
      </w:tr>
      <w:tr w:rsidR="005347F1" w:rsidRPr="005347F1" w:rsidTr="005347F1">
        <w:trPr>
          <w:tblCellSpacing w:w="15" w:type="dxa"/>
        </w:trPr>
        <w:tc>
          <w:tcPr>
            <w:tcW w:w="3066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F1" w:rsidRPr="005347F1" w:rsidRDefault="005347F1" w:rsidP="00534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F1" w:rsidRPr="005347F1" w:rsidRDefault="005347F1" w:rsidP="00534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F1" w:rsidRPr="005347F1" w:rsidRDefault="005347F1" w:rsidP="00534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F1" w:rsidRPr="005347F1" w:rsidRDefault="005347F1" w:rsidP="00534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1,99</w:t>
            </w:r>
          </w:p>
        </w:tc>
      </w:tr>
      <w:tr w:rsidR="005347F1" w:rsidRPr="005347F1" w:rsidTr="005347F1">
        <w:trPr>
          <w:tblCellSpacing w:w="15" w:type="dxa"/>
        </w:trPr>
        <w:tc>
          <w:tcPr>
            <w:tcW w:w="3066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F1" w:rsidRPr="005347F1" w:rsidRDefault="005347F1" w:rsidP="00534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F1" w:rsidRPr="005347F1" w:rsidRDefault="005347F1" w:rsidP="00534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F1" w:rsidRPr="005347F1" w:rsidRDefault="005347F1" w:rsidP="00534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F1" w:rsidRPr="005347F1" w:rsidRDefault="005347F1" w:rsidP="00534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2,18</w:t>
            </w:r>
          </w:p>
        </w:tc>
      </w:tr>
      <w:tr w:rsidR="005347F1" w:rsidRPr="005347F1" w:rsidTr="005347F1">
        <w:trPr>
          <w:tblCellSpacing w:w="15" w:type="dxa"/>
        </w:trPr>
        <w:tc>
          <w:tcPr>
            <w:tcW w:w="3066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F1" w:rsidRPr="005347F1" w:rsidRDefault="005347F1" w:rsidP="00534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F1" w:rsidRPr="005347F1" w:rsidRDefault="005347F1" w:rsidP="00534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F1" w:rsidRPr="005347F1" w:rsidRDefault="005347F1" w:rsidP="00534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F1" w:rsidRPr="005347F1" w:rsidRDefault="005347F1" w:rsidP="00534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2,46</w:t>
            </w:r>
          </w:p>
        </w:tc>
      </w:tr>
      <w:tr w:rsidR="005347F1" w:rsidRPr="005347F1" w:rsidTr="005347F1">
        <w:trPr>
          <w:tblCellSpacing w:w="15" w:type="dxa"/>
        </w:trPr>
        <w:tc>
          <w:tcPr>
            <w:tcW w:w="3066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F1" w:rsidRPr="005347F1" w:rsidRDefault="005347F1" w:rsidP="00534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F1" w:rsidRPr="005347F1" w:rsidRDefault="005347F1" w:rsidP="00534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F1" w:rsidRPr="005347F1" w:rsidRDefault="005347F1" w:rsidP="00534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F1" w:rsidRPr="005347F1" w:rsidRDefault="005347F1" w:rsidP="00534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2,52</w:t>
            </w:r>
          </w:p>
        </w:tc>
      </w:tr>
      <w:tr w:rsidR="005347F1" w:rsidRPr="005347F1" w:rsidTr="005347F1">
        <w:trPr>
          <w:tblCellSpacing w:w="15" w:type="dxa"/>
        </w:trPr>
        <w:tc>
          <w:tcPr>
            <w:tcW w:w="3066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F1" w:rsidRPr="005347F1" w:rsidRDefault="005347F1" w:rsidP="00534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Южно-Казахстанская область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F1" w:rsidRPr="005347F1" w:rsidRDefault="005347F1" w:rsidP="00534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F1" w:rsidRPr="005347F1" w:rsidRDefault="005347F1" w:rsidP="00534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F1" w:rsidRPr="005347F1" w:rsidRDefault="005347F1" w:rsidP="00534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2,50</w:t>
            </w:r>
          </w:p>
        </w:tc>
      </w:tr>
      <w:tr w:rsidR="005347F1" w:rsidRPr="005347F1" w:rsidTr="005347F1">
        <w:trPr>
          <w:tblCellSpacing w:w="15" w:type="dxa"/>
        </w:trPr>
        <w:tc>
          <w:tcPr>
            <w:tcW w:w="3066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F1" w:rsidRPr="005347F1" w:rsidRDefault="005347F1" w:rsidP="00534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Восточно-Казахстанская область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F1" w:rsidRPr="005347F1" w:rsidRDefault="005347F1" w:rsidP="00534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F1" w:rsidRPr="005347F1" w:rsidRDefault="005347F1" w:rsidP="00534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F1" w:rsidRPr="005347F1" w:rsidRDefault="005347F1" w:rsidP="00534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2,64</w:t>
            </w:r>
          </w:p>
        </w:tc>
      </w:tr>
      <w:tr w:rsidR="005347F1" w:rsidRPr="005347F1" w:rsidTr="005347F1">
        <w:trPr>
          <w:tblCellSpacing w:w="15" w:type="dxa"/>
        </w:trPr>
        <w:tc>
          <w:tcPr>
            <w:tcW w:w="3066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F1" w:rsidRPr="005347F1" w:rsidRDefault="005347F1" w:rsidP="00534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34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Атырауская</w:t>
            </w:r>
            <w:proofErr w:type="spellEnd"/>
            <w:r w:rsidRPr="00534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область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F1" w:rsidRPr="005347F1" w:rsidRDefault="005347F1" w:rsidP="00534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F1" w:rsidRPr="005347F1" w:rsidRDefault="005347F1" w:rsidP="00534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F1" w:rsidRPr="005347F1" w:rsidRDefault="005347F1" w:rsidP="00534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2,83</w:t>
            </w:r>
          </w:p>
        </w:tc>
      </w:tr>
      <w:tr w:rsidR="005347F1" w:rsidRPr="005347F1" w:rsidTr="005347F1">
        <w:trPr>
          <w:tblCellSpacing w:w="15" w:type="dxa"/>
        </w:trPr>
        <w:tc>
          <w:tcPr>
            <w:tcW w:w="3066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F1" w:rsidRPr="005347F1" w:rsidRDefault="005347F1" w:rsidP="00534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34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Алматинская</w:t>
            </w:r>
            <w:proofErr w:type="spellEnd"/>
            <w:r w:rsidRPr="00534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область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F1" w:rsidRPr="005347F1" w:rsidRDefault="005347F1" w:rsidP="00534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F1" w:rsidRPr="005347F1" w:rsidRDefault="005347F1" w:rsidP="00534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F1" w:rsidRPr="005347F1" w:rsidRDefault="005347F1" w:rsidP="00534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2,85</w:t>
            </w:r>
          </w:p>
        </w:tc>
      </w:tr>
      <w:tr w:rsidR="005347F1" w:rsidRPr="005347F1" w:rsidTr="005347F1">
        <w:trPr>
          <w:tblCellSpacing w:w="15" w:type="dxa"/>
        </w:trPr>
        <w:tc>
          <w:tcPr>
            <w:tcW w:w="3066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F1" w:rsidRPr="005347F1" w:rsidRDefault="005347F1" w:rsidP="00534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34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Акмолинская</w:t>
            </w:r>
            <w:proofErr w:type="spellEnd"/>
            <w:r w:rsidRPr="00534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область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F1" w:rsidRPr="005347F1" w:rsidRDefault="005347F1" w:rsidP="00534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F1" w:rsidRPr="005347F1" w:rsidRDefault="005347F1" w:rsidP="00534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F1" w:rsidRPr="005347F1" w:rsidRDefault="005347F1" w:rsidP="00534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3,02</w:t>
            </w:r>
          </w:p>
        </w:tc>
      </w:tr>
      <w:tr w:rsidR="005347F1" w:rsidRPr="005347F1" w:rsidTr="005347F1">
        <w:trPr>
          <w:tblCellSpacing w:w="15" w:type="dxa"/>
        </w:trPr>
        <w:tc>
          <w:tcPr>
            <w:tcW w:w="3066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F1" w:rsidRPr="005347F1" w:rsidRDefault="005347F1" w:rsidP="00534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34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Костанайская</w:t>
            </w:r>
            <w:proofErr w:type="spellEnd"/>
            <w:r w:rsidRPr="00534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область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F1" w:rsidRPr="005347F1" w:rsidRDefault="005347F1" w:rsidP="00534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F1" w:rsidRPr="005347F1" w:rsidRDefault="005347F1" w:rsidP="00534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F1" w:rsidRPr="005347F1" w:rsidRDefault="005347F1" w:rsidP="00534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3,04</w:t>
            </w:r>
          </w:p>
        </w:tc>
      </w:tr>
      <w:tr w:rsidR="005347F1" w:rsidRPr="005347F1" w:rsidTr="005347F1">
        <w:trPr>
          <w:tblCellSpacing w:w="15" w:type="dxa"/>
        </w:trPr>
        <w:tc>
          <w:tcPr>
            <w:tcW w:w="3066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F1" w:rsidRPr="005347F1" w:rsidRDefault="005347F1" w:rsidP="00534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34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Мангыстауская</w:t>
            </w:r>
            <w:proofErr w:type="spellEnd"/>
            <w:r w:rsidRPr="00534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область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F1" w:rsidRPr="005347F1" w:rsidRDefault="005347F1" w:rsidP="00534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F1" w:rsidRPr="005347F1" w:rsidRDefault="005347F1" w:rsidP="00534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F1" w:rsidRPr="005347F1" w:rsidRDefault="005347F1" w:rsidP="00534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3,09</w:t>
            </w:r>
          </w:p>
        </w:tc>
      </w:tr>
      <w:tr w:rsidR="005347F1" w:rsidRPr="005347F1" w:rsidTr="005347F1">
        <w:trPr>
          <w:tblCellSpacing w:w="15" w:type="dxa"/>
        </w:trPr>
        <w:tc>
          <w:tcPr>
            <w:tcW w:w="3066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F1" w:rsidRPr="005347F1" w:rsidRDefault="005347F1" w:rsidP="00534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34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Жамбылская</w:t>
            </w:r>
            <w:proofErr w:type="spellEnd"/>
            <w:r w:rsidRPr="00534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область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F1" w:rsidRPr="005347F1" w:rsidRDefault="005347F1" w:rsidP="00534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F1" w:rsidRPr="005347F1" w:rsidRDefault="005347F1" w:rsidP="00534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F1" w:rsidRPr="005347F1" w:rsidRDefault="005347F1" w:rsidP="00534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3,17</w:t>
            </w:r>
          </w:p>
        </w:tc>
      </w:tr>
      <w:tr w:rsidR="005347F1" w:rsidRPr="005347F1" w:rsidTr="005347F1">
        <w:trPr>
          <w:tblCellSpacing w:w="15" w:type="dxa"/>
        </w:trPr>
        <w:tc>
          <w:tcPr>
            <w:tcW w:w="3066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F1" w:rsidRPr="005347F1" w:rsidRDefault="005347F1" w:rsidP="00534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Северо-Казахстанская область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F1" w:rsidRPr="005347F1" w:rsidRDefault="005347F1" w:rsidP="00534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F1" w:rsidRPr="005347F1" w:rsidRDefault="005347F1" w:rsidP="00534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F1" w:rsidRPr="005347F1" w:rsidRDefault="005347F1" w:rsidP="00534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3,22</w:t>
            </w:r>
          </w:p>
        </w:tc>
      </w:tr>
      <w:tr w:rsidR="005347F1" w:rsidRPr="005347F1" w:rsidTr="005347F1">
        <w:trPr>
          <w:tblCellSpacing w:w="15" w:type="dxa"/>
        </w:trPr>
        <w:tc>
          <w:tcPr>
            <w:tcW w:w="3066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F1" w:rsidRPr="005347F1" w:rsidRDefault="005347F1" w:rsidP="00534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34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Западно-Казахстанская</w:t>
            </w:r>
            <w:proofErr w:type="gramEnd"/>
            <w:r w:rsidRPr="00534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область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F1" w:rsidRPr="005347F1" w:rsidRDefault="005347F1" w:rsidP="00534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F1" w:rsidRPr="005347F1" w:rsidRDefault="005347F1" w:rsidP="00534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F1" w:rsidRPr="005347F1" w:rsidRDefault="005347F1" w:rsidP="00534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3,39</w:t>
            </w:r>
          </w:p>
        </w:tc>
      </w:tr>
      <w:tr w:rsidR="005347F1" w:rsidRPr="005347F1" w:rsidTr="005347F1">
        <w:trPr>
          <w:tblCellSpacing w:w="15" w:type="dxa"/>
        </w:trPr>
        <w:tc>
          <w:tcPr>
            <w:tcW w:w="3066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F1" w:rsidRPr="005347F1" w:rsidRDefault="005347F1" w:rsidP="00534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34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Кызылординская</w:t>
            </w:r>
            <w:proofErr w:type="spellEnd"/>
            <w:r w:rsidRPr="00534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область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F1" w:rsidRPr="005347F1" w:rsidRDefault="005347F1" w:rsidP="00534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F1" w:rsidRPr="005347F1" w:rsidRDefault="005347F1" w:rsidP="00534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47F1" w:rsidRPr="005347F1" w:rsidRDefault="005347F1" w:rsidP="00534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3,57</w:t>
            </w:r>
          </w:p>
        </w:tc>
      </w:tr>
    </w:tbl>
    <w:p w:rsidR="005347F1" w:rsidRPr="005347F1" w:rsidRDefault="005347F1" w:rsidP="00534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347F1" w:rsidRPr="005347F1" w:rsidRDefault="005347F1" w:rsidP="00534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47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Чем ниже обеспеченность медсестринскими кадрами, чем ниже соотношение врач/СМР, тем больше непрофессиональной нагрузки переходит в компетенцию врачей. Таким образом, падает не только профессиональный престиж, но и социальный статус, как врача, так и медицинской сестры.</w:t>
      </w:r>
    </w:p>
    <w:p w:rsidR="005347F1" w:rsidRPr="005347F1" w:rsidRDefault="005347F1" w:rsidP="00534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47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Между тем, сравнительный анализ обеспеченности СМР стационаров и ПМСП показал, что во всех регионах РК и гг. Астана и </w:t>
      </w:r>
      <w:proofErr w:type="spellStart"/>
      <w:r w:rsidRPr="005347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Алматына</w:t>
      </w:r>
      <w:proofErr w:type="spellEnd"/>
      <w:r w:rsidRPr="005347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ПМСП соотношение врач/СМР ниже, чем в стационарах в 1,1–1,6 раза. Исключение составила </w:t>
      </w:r>
      <w:proofErr w:type="spellStart"/>
      <w:r w:rsidRPr="005347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Кызылординская</w:t>
      </w:r>
      <w:proofErr w:type="spellEnd"/>
      <w:r w:rsidRPr="005347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область, где соотношение врач/СМР в стационарах ниже, чем на ПМСП в 1,5 раза (рис. 3).</w:t>
      </w:r>
    </w:p>
    <w:p w:rsidR="005347F1" w:rsidRPr="005347F1" w:rsidRDefault="005347F1" w:rsidP="00534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47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Такое распределение СМР между ПМСП и стационарами ведет к увеличению нагрузки участковых врачей и, как следствие, к снижению качества медицинского обслуживания пациентов. Успешная же деятельность первичного звена медико-профилактической помощи, в первую очередь, должна зависеть от качественной работы и компетентности СМР. Дефицит СМР в стационарах напрямую сказывается на росте внутрибольничной инфекции, пневмоний, инфекций мочеполовой системы и др. [2].</w:t>
      </w:r>
    </w:p>
    <w:p w:rsidR="005347F1" w:rsidRDefault="005347F1" w:rsidP="00534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47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Причины нехватки СМР разные, это и низкая заработная плата, порой, большой объем работы, часто не соответствующий уровню квалификации, в некоторых случаях – монотонная, рутинная работа (раскладка и раздача лекарственных препаратов, подклеивание анализов в медицинские документы и др.), не требующая специального и длительного обучения в медицинских колледжах.</w:t>
      </w:r>
    </w:p>
    <w:p w:rsidR="005347F1" w:rsidRDefault="005347F1" w:rsidP="00534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347F1" w:rsidRDefault="005347F1" w:rsidP="00534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47F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05DE11B9" wp14:editId="335A9138">
            <wp:extent cx="5886450" cy="2838450"/>
            <wp:effectExtent l="0" t="0" r="0" b="0"/>
            <wp:docPr id="3" name="Рисунок 3" descr="abd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bd3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7F1" w:rsidRDefault="005347F1" w:rsidP="00534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347F1" w:rsidRPr="005347F1" w:rsidRDefault="005347F1" w:rsidP="005347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47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Рис. 3. Соотношение врач/МС по регионам РК</w:t>
      </w:r>
    </w:p>
    <w:p w:rsidR="005347F1" w:rsidRDefault="005347F1" w:rsidP="00534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347F1" w:rsidRPr="005347F1" w:rsidRDefault="005347F1" w:rsidP="00534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47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годы Советской власти медицинская сестра стала простым исполнителем, помощником врача, неукоснительно (слепо) выполняющим его назначения и указания. К сожалению, медицинские сестры утратили самостоятельность, нет в их работе творческого, аналитического и научного подхода. Главной причиной этого является низкий уровень профессиональной компетентности медицинских сестер.</w:t>
      </w:r>
    </w:p>
    <w:p w:rsidR="005347F1" w:rsidRPr="005347F1" w:rsidRDefault="005347F1" w:rsidP="00534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47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И, тем не менее, основная причина нехватки и оттока из здравоохранения медсестринских кадров кроется в снижении престижа когда-</w:t>
      </w:r>
      <w:r w:rsidRPr="005347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то милосердной сестры, а сама медицинская сестра не вызывает доверия у пациента.</w:t>
      </w:r>
    </w:p>
    <w:p w:rsidR="005347F1" w:rsidRPr="005347F1" w:rsidRDefault="005347F1" w:rsidP="00534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47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Великий древнегреческий врач Гиппократ утверждал: «Искусство медицины включает три вещи: врача, болезнь и больного». Сегодня, спустя 2,5 тысячи лет, этот афоризм не актуален без добавления четвертой составляющей – медицинской сестры [3].</w:t>
      </w:r>
    </w:p>
    <w:p w:rsidR="005347F1" w:rsidRPr="005347F1" w:rsidRDefault="005347F1" w:rsidP="00534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47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Основоположниками современного сестринского дела были англичанка </w:t>
      </w:r>
      <w:proofErr w:type="spellStart"/>
      <w:r w:rsidRPr="005347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Флоренс</w:t>
      </w:r>
      <w:proofErr w:type="spellEnd"/>
      <w:r w:rsidRPr="005347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347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Найтингейл</w:t>
      </w:r>
      <w:proofErr w:type="spellEnd"/>
      <w:r w:rsidRPr="005347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русская девушка Даша Севастопольская, которые организовали помощь раненным </w:t>
      </w:r>
      <w:proofErr w:type="spellStart"/>
      <w:r w:rsidRPr="005347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солдатамво</w:t>
      </w:r>
      <w:proofErr w:type="spellEnd"/>
      <w:r w:rsidRPr="005347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время Первой Севастопольской обороны. В 1899 году, при активной деятельности и поддержке медицинских сестер Англии, США, Канады была создана первая в мире профессиональная организация женщин, тогда же на конференции в Лондоне было предложено организовать подготовку кадров среднего и младшего медперсонала [4].</w:t>
      </w:r>
    </w:p>
    <w:p w:rsidR="005347F1" w:rsidRPr="005347F1" w:rsidRDefault="005347F1" w:rsidP="00534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47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конце 1920-х годов первая женщина-казашка, получившая высшее медицинское образование </w:t>
      </w:r>
      <w:proofErr w:type="spellStart"/>
      <w:r w:rsidRPr="005347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Аккагаз</w:t>
      </w:r>
      <w:proofErr w:type="spellEnd"/>
      <w:r w:rsidRPr="005347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347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Досжанова</w:t>
      </w:r>
      <w:proofErr w:type="spellEnd"/>
      <w:r w:rsidRPr="005347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подругой и коллегой открыла курсы медицинских сестер для казахских женщин и девушек.</w:t>
      </w:r>
    </w:p>
    <w:p w:rsidR="005347F1" w:rsidRPr="005347F1" w:rsidRDefault="005347F1" w:rsidP="00534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47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Нельзя забывать, что 300 тыс. медицинских сестер и более 500 тыс. </w:t>
      </w:r>
      <w:proofErr w:type="spellStart"/>
      <w:r w:rsidRPr="005347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сандружинниц</w:t>
      </w:r>
      <w:proofErr w:type="spellEnd"/>
      <w:r w:rsidRPr="005347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рискуя жизнью, под огнем оказывали помощь раненым, выносили их с поля боя. Во время войны погибли и пропали без вести более 85 тыс. медиков, среди которых 9 тыс. медицинских сестер [5].</w:t>
      </w:r>
    </w:p>
    <w:p w:rsidR="005347F1" w:rsidRPr="005347F1" w:rsidRDefault="005347F1" w:rsidP="00534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47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сестринское дело в Казахстане развивается как самостоятельная дисциплина, однако все больше основываясь на опыте зарубежных стран и соблюдении собственного менталитета, зачастую не имея научной базы [6].</w:t>
      </w:r>
    </w:p>
    <w:p w:rsidR="005347F1" w:rsidRPr="005347F1" w:rsidRDefault="005347F1" w:rsidP="00534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47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Вместе с тем, Казахстан был первой республикой на постсоветском пространстве, где была внедрена многоуровневая программа подготовки специалистов сестринского дела. В 1994 году в Алматы был организован институт «Эмили» по подготовке медицинских сестер с высшим образованием и менеджеров сестринского дела.</w:t>
      </w:r>
    </w:p>
    <w:p w:rsidR="005347F1" w:rsidRPr="005347F1" w:rsidRDefault="005347F1" w:rsidP="00534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47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Глобальные перемены в области сестринского образования продолжаются. Многие функциональные обязанности в области диагностики и лечения, которые ранее вменялись только врачам, передаются медицинским сестрам, получившим высшее сестринское образование. На МС с высшим образованием возлагается ответственность за принятие решения при самостоятельном посещении пациента, создаются фельдшерские бригады, выезжающие на вызов без врача.</w:t>
      </w:r>
    </w:p>
    <w:p w:rsidR="005347F1" w:rsidRPr="005347F1" w:rsidRDefault="005347F1" w:rsidP="00534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47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компетентности медицинских сестер, умения проявить инициативу, своевременно выявить первые симптомы и признаки зависит ранняя диагностика и профилактика заболеваний. Такие задачи здравоохранения, как формирование культуры здоровья, пропаганда здорового образа жизни, решение медико-социальных проблем должны быть в полной компетенции СМР.</w:t>
      </w:r>
    </w:p>
    <w:p w:rsidR="005347F1" w:rsidRPr="005347F1" w:rsidRDefault="005347F1" w:rsidP="00534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47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Средних медицинских работников, в первую очередь получивших образование в области менеджмента сестринского дела, надо шире привлекать к административно-управленческой деятельности, дать им статус самостоятельных профессионалов по примеру некоторых европейских стран </w:t>
      </w:r>
      <w:r w:rsidRPr="005347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 США, «…поощрять и поддерживать назначение сестринского и акушерского персонала на высшие руководящие и административные должности и содействовать их участию в планировании и осуществлении мероприятий в области здравоохранения на национальном уровне» (резолюция Ассамблеи ВОЗ, 1989) [7].</w:t>
      </w:r>
    </w:p>
    <w:p w:rsidR="005347F1" w:rsidRPr="005347F1" w:rsidRDefault="005347F1" w:rsidP="00534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47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Задача медицинских колледжей – повысить качество подготовки средних медицинских работников, готовых взять на себя большую долю диагностических и лечебных услуг, ранее вменявшихся в обязанности врачей, вести активный диалог, установить доверительные отношения с пациентами и его родственниками, проявлять инициативу, предупреждать развитие тяжелых ситуаций для здоровья, быть привлекательными для пациентов.</w:t>
      </w:r>
    </w:p>
    <w:p w:rsidR="005347F1" w:rsidRPr="005347F1" w:rsidRDefault="005347F1" w:rsidP="00534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47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чтобы поднять престиж СМР необходимо:</w:t>
      </w:r>
    </w:p>
    <w:p w:rsidR="005347F1" w:rsidRPr="005347F1" w:rsidRDefault="005347F1" w:rsidP="00534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47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Формировать новую генерацию медицинских сестер – бакалавры сестринского дела, медицинские сестры с высшим образованием, менеджеры сестринского дела.</w:t>
      </w:r>
    </w:p>
    <w:p w:rsidR="005347F1" w:rsidRPr="005347F1" w:rsidRDefault="005347F1" w:rsidP="00534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47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Активно привлекать менеджеров сестринского дела к управленческой деятельности, назначать на высшие руководящие и административные должности.</w:t>
      </w:r>
    </w:p>
    <w:p w:rsidR="005347F1" w:rsidRPr="005347F1" w:rsidRDefault="005347F1" w:rsidP="00534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47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Рационально использовать и расширить полномочия СМР, увеличить долю их услуг.</w:t>
      </w:r>
    </w:p>
    <w:p w:rsidR="005347F1" w:rsidRPr="005347F1" w:rsidRDefault="005347F1" w:rsidP="00534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47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Формировать корпоративную культуру медицинской сестры, врача/СМР.</w:t>
      </w:r>
    </w:p>
    <w:p w:rsidR="005347F1" w:rsidRPr="005347F1" w:rsidRDefault="005347F1" w:rsidP="00534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47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Шире привлекать и поощрять участие МС в выполнении научно-исследовательских проектов.</w:t>
      </w:r>
    </w:p>
    <w:p w:rsidR="005347F1" w:rsidRPr="005347F1" w:rsidRDefault="005347F1" w:rsidP="00534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F1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align="center" o:hrstd="t" o:hrnoshade="t" o:hr="t" fillcolor="#333" stroked="f"/>
        </w:pict>
      </w:r>
    </w:p>
    <w:p w:rsidR="005347F1" w:rsidRPr="005347F1" w:rsidRDefault="005347F1" w:rsidP="005347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347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Пристатейные</w:t>
      </w:r>
      <w:proofErr w:type="spellEnd"/>
      <w:r w:rsidRPr="005347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списки литературы</w:t>
      </w:r>
    </w:p>
    <w:p w:rsidR="005347F1" w:rsidRPr="005347F1" w:rsidRDefault="005347F1" w:rsidP="00534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F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1. Программа развития сестринского дела до 2020 года в России.</w:t>
      </w:r>
    </w:p>
    <w:p w:rsidR="005347F1" w:rsidRPr="005347F1" w:rsidRDefault="005347F1" w:rsidP="00534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47F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2. Stanton M.W., Rutherford M.K. Hospital nurse staffing and quality of care. Rockville (MD): Agency for Healthcare Research and Quality; 2004. Research in Action Issue 14. </w:t>
      </w:r>
      <w:r w:rsidRPr="005347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AHRQ </w:t>
      </w:r>
      <w:proofErr w:type="spellStart"/>
      <w:r w:rsidRPr="005347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Pub</w:t>
      </w:r>
      <w:proofErr w:type="spellEnd"/>
      <w:r w:rsidRPr="005347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5347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</w:t>
      </w:r>
      <w:bookmarkStart w:id="0" w:name="_GoBack"/>
      <w:bookmarkEnd w:id="0"/>
      <w:r w:rsidRPr="005347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proofErr w:type="spellEnd"/>
      <w:r w:rsidRPr="005347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04-0029.</w:t>
      </w:r>
    </w:p>
    <w:p w:rsidR="005347F1" w:rsidRPr="005347F1" w:rsidRDefault="005347F1" w:rsidP="00534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47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На сайте: http://house.jofo.ru/251956.html.</w:t>
      </w:r>
    </w:p>
    <w:p w:rsidR="005347F1" w:rsidRPr="005347F1" w:rsidRDefault="005347F1" w:rsidP="00534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47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Медицинские работники, награжденные медалью Ф. </w:t>
      </w:r>
      <w:proofErr w:type="spellStart"/>
      <w:r w:rsidRPr="005347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Найтингейл</w:t>
      </w:r>
      <w:proofErr w:type="spellEnd"/>
      <w:r w:rsidRPr="005347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участники ВОВ. Калуга, 2010 г. ГОУ «Калужский Базовый Медицинский Колледж»: http://otherreferats.allbest.ru/medicine/00053225_0.html.</w:t>
      </w:r>
    </w:p>
    <w:p w:rsidR="005347F1" w:rsidRPr="005347F1" w:rsidRDefault="005347F1" w:rsidP="00534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47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Вишневский Н.А. Советские медики в дни Великой Отечественной войны 1941–1945 гг. – Л., 1990. – С. 21–22.</w:t>
      </w:r>
    </w:p>
    <w:p w:rsidR="005347F1" w:rsidRPr="005347F1" w:rsidRDefault="005347F1" w:rsidP="00534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47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 </w:t>
      </w:r>
      <w:proofErr w:type="spellStart"/>
      <w:r w:rsidRPr="005347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Бурибаева</w:t>
      </w:r>
      <w:proofErr w:type="spellEnd"/>
      <w:r w:rsidRPr="005347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Ж.К. Теоретические и методологические основы развития сестринского дела на уровне первичной медико-санитарной помощи. Автореферат </w:t>
      </w:r>
      <w:proofErr w:type="spellStart"/>
      <w:r w:rsidRPr="005347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дисс</w:t>
      </w:r>
      <w:proofErr w:type="spellEnd"/>
      <w:r w:rsidRPr="005347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 соискание ученой степени доктора мед</w:t>
      </w:r>
      <w:proofErr w:type="gramStart"/>
      <w:r w:rsidRPr="005347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наук</w:t>
      </w:r>
      <w:proofErr w:type="gramEnd"/>
      <w:r w:rsidRPr="005347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Алматы, 2008.</w:t>
      </w:r>
    </w:p>
    <w:p w:rsidR="005347F1" w:rsidRPr="005347F1" w:rsidRDefault="005347F1" w:rsidP="00534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47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 </w:t>
      </w:r>
      <w:proofErr w:type="spellStart"/>
      <w:r w:rsidRPr="005347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Камынина</w:t>
      </w:r>
      <w:proofErr w:type="spellEnd"/>
      <w:r w:rsidRPr="005347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Н.Н. Анализ зарубежных систем подготовки управленческих кадров сестринских служб // Проблемы управления здравоохранением. – 2011. – № 3 (58). – С. 11–16.</w:t>
      </w:r>
    </w:p>
    <w:p w:rsidR="007457CA" w:rsidRPr="005347F1" w:rsidRDefault="007457CA" w:rsidP="00534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457CA" w:rsidRPr="00534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145"/>
    <w:rsid w:val="001A7145"/>
    <w:rsid w:val="005347F1"/>
    <w:rsid w:val="0074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F44DD-500D-436F-937E-E22B7F4DE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4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03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7603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634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1607</Words>
  <Characters>9163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2014-12-11T10:31:00Z</dcterms:created>
  <dcterms:modified xsi:type="dcterms:W3CDTF">2014-12-11T10:35:00Z</dcterms:modified>
</cp:coreProperties>
</file>