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AD" w:rsidRPr="009901DE" w:rsidRDefault="005959AD" w:rsidP="009901DE">
      <w:pPr>
        <w:pStyle w:val="a3"/>
        <w:widowControl w:val="0"/>
        <w:spacing w:before="0" w:after="0"/>
        <w:ind w:firstLine="720"/>
        <w:rPr>
          <w:rFonts w:ascii="Times New Roman" w:hAnsi="Times New Roman"/>
          <w:sz w:val="28"/>
          <w:szCs w:val="28"/>
          <w:lang w:val="ru-RU"/>
        </w:rPr>
      </w:pPr>
      <w:r w:rsidRPr="002E0490">
        <w:rPr>
          <w:rFonts w:ascii="Times New Roman" w:hAnsi="Times New Roman"/>
          <w:sz w:val="28"/>
          <w:szCs w:val="28"/>
          <w:lang w:val="ru-RU"/>
        </w:rPr>
        <w:t>АННОТАЦИЯ</w:t>
      </w:r>
    </w:p>
    <w:p w:rsidR="005959AD" w:rsidRPr="002E0490" w:rsidRDefault="005959AD" w:rsidP="005711FA">
      <w:pPr>
        <w:spacing w:after="0" w:line="240" w:lineRule="auto"/>
        <w:ind w:firstLine="709"/>
        <w:contextualSpacing/>
        <w:jc w:val="center"/>
        <w:rPr>
          <w:rFonts w:ascii="Times New Roman" w:hAnsi="Times New Roman"/>
          <w:sz w:val="28"/>
          <w:szCs w:val="28"/>
          <w:lang w:val="kk-KZ"/>
        </w:rPr>
      </w:pPr>
      <w:r w:rsidRPr="002E0490">
        <w:rPr>
          <w:rFonts w:ascii="Times New Roman" w:hAnsi="Times New Roman"/>
          <w:sz w:val="28"/>
          <w:szCs w:val="28"/>
        </w:rPr>
        <w:t>диссертации на соискание ученой степени доктора философии (</w:t>
      </w:r>
      <w:proofErr w:type="spellStart"/>
      <w:r w:rsidRPr="002E0490">
        <w:rPr>
          <w:rFonts w:ascii="Times New Roman" w:hAnsi="Times New Roman"/>
          <w:sz w:val="28"/>
          <w:szCs w:val="28"/>
        </w:rPr>
        <w:t>PhD</w:t>
      </w:r>
      <w:proofErr w:type="spellEnd"/>
      <w:r w:rsidRPr="002E0490">
        <w:rPr>
          <w:rFonts w:ascii="Times New Roman" w:hAnsi="Times New Roman"/>
          <w:sz w:val="28"/>
          <w:szCs w:val="28"/>
        </w:rPr>
        <w:t>)</w:t>
      </w:r>
    </w:p>
    <w:p w:rsidR="00C370FF" w:rsidRPr="002E0490" w:rsidRDefault="005959AD" w:rsidP="005711FA">
      <w:pPr>
        <w:spacing w:after="0" w:line="240" w:lineRule="auto"/>
        <w:jc w:val="center"/>
        <w:rPr>
          <w:rFonts w:ascii="Times New Roman" w:hAnsi="Times New Roman"/>
          <w:sz w:val="28"/>
          <w:szCs w:val="28"/>
        </w:rPr>
      </w:pPr>
      <w:r w:rsidRPr="002E0490">
        <w:rPr>
          <w:rFonts w:ascii="Times New Roman" w:hAnsi="Times New Roman"/>
          <w:sz w:val="28"/>
          <w:szCs w:val="28"/>
        </w:rPr>
        <w:t>по специальности</w:t>
      </w:r>
      <w:r w:rsidRPr="002E0490">
        <w:rPr>
          <w:rFonts w:ascii="Times New Roman" w:hAnsi="Times New Roman"/>
          <w:sz w:val="28"/>
          <w:szCs w:val="28"/>
          <w:lang w:val="kk-KZ"/>
        </w:rPr>
        <w:t xml:space="preserve"> </w:t>
      </w:r>
      <w:r w:rsidRPr="002E0490">
        <w:rPr>
          <w:rFonts w:ascii="Times New Roman" w:hAnsi="Times New Roman"/>
          <w:sz w:val="28"/>
          <w:szCs w:val="28"/>
        </w:rPr>
        <w:t>6</w:t>
      </w:r>
      <w:r w:rsidRPr="002E0490">
        <w:rPr>
          <w:rFonts w:ascii="Times New Roman" w:hAnsi="Times New Roman"/>
          <w:sz w:val="28"/>
          <w:szCs w:val="28"/>
          <w:lang w:val="en-US"/>
        </w:rPr>
        <w:t>D</w:t>
      </w:r>
      <w:r w:rsidRPr="002E0490">
        <w:rPr>
          <w:rFonts w:ascii="Times New Roman" w:hAnsi="Times New Roman"/>
          <w:sz w:val="28"/>
          <w:szCs w:val="28"/>
        </w:rPr>
        <w:t>110200 – Общественное здравоохранение</w:t>
      </w:r>
    </w:p>
    <w:p w:rsidR="005959AD" w:rsidRPr="002E0490" w:rsidRDefault="005959AD" w:rsidP="005711FA">
      <w:pPr>
        <w:spacing w:after="0" w:line="240" w:lineRule="auto"/>
        <w:ind w:firstLine="709"/>
        <w:contextualSpacing/>
        <w:jc w:val="center"/>
        <w:rPr>
          <w:rFonts w:ascii="Times New Roman" w:hAnsi="Times New Roman"/>
          <w:b/>
          <w:sz w:val="28"/>
          <w:szCs w:val="28"/>
          <w:lang w:eastAsia="ar-SA"/>
        </w:rPr>
      </w:pPr>
    </w:p>
    <w:p w:rsidR="005959AD" w:rsidRDefault="000B69CE" w:rsidP="009901DE">
      <w:pPr>
        <w:pStyle w:val="a3"/>
        <w:widowControl w:val="0"/>
        <w:spacing w:before="0" w:after="0"/>
        <w:ind w:firstLine="720"/>
        <w:rPr>
          <w:rFonts w:ascii="Times New Roman" w:hAnsi="Times New Roman"/>
          <w:sz w:val="28"/>
          <w:szCs w:val="28"/>
          <w:lang w:val="ru-RU"/>
        </w:rPr>
      </w:pPr>
      <w:proofErr w:type="spellStart"/>
      <w:r>
        <w:rPr>
          <w:rFonts w:ascii="Times New Roman" w:hAnsi="Times New Roman"/>
          <w:sz w:val="28"/>
          <w:szCs w:val="28"/>
          <w:lang w:val="ru-RU"/>
        </w:rPr>
        <w:t>Мамырбековой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Салтанат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Апбасовны</w:t>
      </w:r>
      <w:proofErr w:type="spellEnd"/>
    </w:p>
    <w:p w:rsidR="009901DE" w:rsidRPr="009901DE" w:rsidRDefault="009901DE" w:rsidP="009901DE">
      <w:pPr>
        <w:rPr>
          <w:lang w:eastAsia="ar-SA"/>
        </w:rPr>
      </w:pPr>
    </w:p>
    <w:p w:rsidR="005959AD" w:rsidRPr="002E0490" w:rsidRDefault="005959AD" w:rsidP="005711FA">
      <w:pPr>
        <w:spacing w:after="0" w:line="240" w:lineRule="auto"/>
        <w:jc w:val="center"/>
        <w:rPr>
          <w:rFonts w:ascii="Times New Roman" w:hAnsi="Times New Roman"/>
          <w:b/>
          <w:sz w:val="28"/>
          <w:szCs w:val="28"/>
        </w:rPr>
      </w:pPr>
      <w:r w:rsidRPr="002E0490">
        <w:rPr>
          <w:rFonts w:ascii="Times New Roman" w:hAnsi="Times New Roman"/>
          <w:sz w:val="28"/>
          <w:szCs w:val="28"/>
        </w:rPr>
        <w:t>«</w:t>
      </w:r>
      <w:r w:rsidR="000B69CE" w:rsidRPr="000B69CE">
        <w:rPr>
          <w:rFonts w:ascii="Times New Roman" w:hAnsi="Times New Roman"/>
          <w:b/>
          <w:sz w:val="28"/>
          <w:szCs w:val="28"/>
          <w:lang w:val="kk-KZ"/>
        </w:rPr>
        <w:t>П</w:t>
      </w:r>
      <w:proofErr w:type="spellStart"/>
      <w:r w:rsidR="000B69CE" w:rsidRPr="000B69CE">
        <w:rPr>
          <w:rFonts w:ascii="Times New Roman" w:hAnsi="Times New Roman"/>
          <w:b/>
          <w:sz w:val="28"/>
          <w:szCs w:val="28"/>
        </w:rPr>
        <w:t>рименени</w:t>
      </w:r>
      <w:proofErr w:type="spellEnd"/>
      <w:r w:rsidR="000B69CE" w:rsidRPr="000B69CE">
        <w:rPr>
          <w:rFonts w:ascii="Times New Roman" w:hAnsi="Times New Roman"/>
          <w:b/>
          <w:sz w:val="28"/>
          <w:szCs w:val="28"/>
          <w:lang w:val="kk-KZ"/>
        </w:rPr>
        <w:t>е</w:t>
      </w:r>
      <w:r w:rsidR="000B69CE" w:rsidRPr="000B69CE">
        <w:rPr>
          <w:rFonts w:ascii="Times New Roman" w:hAnsi="Times New Roman"/>
          <w:b/>
          <w:sz w:val="28"/>
          <w:szCs w:val="28"/>
        </w:rPr>
        <w:t xml:space="preserve"> современных финансовых </w:t>
      </w:r>
      <w:r w:rsidR="000B69CE" w:rsidRPr="000B69CE">
        <w:rPr>
          <w:rFonts w:ascii="Times New Roman" w:hAnsi="Times New Roman"/>
          <w:b/>
          <w:sz w:val="28"/>
          <w:szCs w:val="28"/>
          <w:lang w:val="kk-KZ"/>
        </w:rPr>
        <w:t>инструментов</w:t>
      </w:r>
      <w:r w:rsidR="000B69CE" w:rsidRPr="000B69CE">
        <w:rPr>
          <w:rFonts w:ascii="Times New Roman" w:hAnsi="Times New Roman"/>
          <w:b/>
          <w:sz w:val="28"/>
          <w:szCs w:val="28"/>
        </w:rPr>
        <w:t xml:space="preserve"> </w:t>
      </w:r>
      <w:r w:rsidR="000B69CE" w:rsidRPr="000B69CE">
        <w:rPr>
          <w:rFonts w:ascii="Times New Roman" w:hAnsi="Times New Roman"/>
          <w:b/>
          <w:sz w:val="28"/>
          <w:szCs w:val="28"/>
          <w:lang w:val="kk-KZ"/>
        </w:rPr>
        <w:t xml:space="preserve">для </w:t>
      </w:r>
      <w:r w:rsidR="000B69CE" w:rsidRPr="000B69CE">
        <w:rPr>
          <w:rFonts w:ascii="Times New Roman" w:hAnsi="Times New Roman"/>
          <w:b/>
          <w:sz w:val="28"/>
          <w:szCs w:val="28"/>
        </w:rPr>
        <w:t>улучшения деятельности амбулаторно-поликлинических организаций здравоохранения</w:t>
      </w:r>
      <w:r w:rsidRPr="002E0490">
        <w:rPr>
          <w:rFonts w:ascii="Times New Roman" w:hAnsi="Times New Roman"/>
          <w:sz w:val="28"/>
          <w:szCs w:val="28"/>
        </w:rPr>
        <w:t>»</w:t>
      </w:r>
    </w:p>
    <w:p w:rsidR="005959AD" w:rsidRPr="002E0490" w:rsidRDefault="005959AD" w:rsidP="005711FA">
      <w:pPr>
        <w:pStyle w:val="a3"/>
        <w:widowControl w:val="0"/>
        <w:spacing w:before="0" w:after="0"/>
        <w:ind w:firstLine="720"/>
        <w:rPr>
          <w:rFonts w:ascii="Times New Roman" w:hAnsi="Times New Roman"/>
          <w:b w:val="0"/>
          <w:sz w:val="28"/>
          <w:szCs w:val="28"/>
          <w:lang w:val="ru-RU"/>
        </w:rPr>
      </w:pPr>
    </w:p>
    <w:p w:rsidR="001B2991" w:rsidRDefault="005959AD" w:rsidP="009901DE">
      <w:pPr>
        <w:pStyle w:val="1"/>
        <w:spacing w:line="240" w:lineRule="auto"/>
        <w:ind w:left="-567" w:right="282" w:firstLine="709"/>
        <w:rPr>
          <w:b w:val="0"/>
          <w:szCs w:val="28"/>
        </w:rPr>
      </w:pPr>
      <w:r w:rsidRPr="002E0490">
        <w:rPr>
          <w:szCs w:val="28"/>
        </w:rPr>
        <w:t>Актуальность темы исследования</w:t>
      </w:r>
      <w:r w:rsidRPr="002E0490">
        <w:rPr>
          <w:b w:val="0"/>
          <w:szCs w:val="28"/>
        </w:rPr>
        <w:t>:</w:t>
      </w:r>
      <w:r w:rsidR="00007169" w:rsidRPr="002E0490">
        <w:rPr>
          <w:b w:val="0"/>
          <w:szCs w:val="28"/>
        </w:rPr>
        <w:t xml:space="preserve"> </w:t>
      </w:r>
    </w:p>
    <w:p w:rsidR="001B2991" w:rsidRPr="001B2991" w:rsidRDefault="001B2991" w:rsidP="009901DE">
      <w:pPr>
        <w:spacing w:after="0" w:line="240" w:lineRule="auto"/>
        <w:ind w:left="-567" w:right="282" w:firstLine="709"/>
        <w:jc w:val="both"/>
        <w:rPr>
          <w:rFonts w:ascii="Times New Roman" w:hAnsi="Times New Roman"/>
          <w:sz w:val="28"/>
          <w:szCs w:val="28"/>
        </w:rPr>
      </w:pPr>
      <w:r>
        <w:rPr>
          <w:rFonts w:ascii="Times New Roman" w:hAnsi="Times New Roman"/>
          <w:sz w:val="28"/>
          <w:szCs w:val="28"/>
        </w:rPr>
        <w:t>У</w:t>
      </w:r>
      <w:r w:rsidRPr="001B2991">
        <w:rPr>
          <w:rFonts w:ascii="Times New Roman" w:hAnsi="Times New Roman"/>
          <w:sz w:val="28"/>
          <w:szCs w:val="28"/>
        </w:rPr>
        <w:t>ровень доступности и качества медицинской помощи, эффективность деятельности системы охраны здоровья, прежде всего, определяется состоянием и развитием первичной медико-санитарной помощи</w:t>
      </w:r>
      <w:r>
        <w:rPr>
          <w:rFonts w:ascii="Times New Roman" w:hAnsi="Times New Roman"/>
          <w:sz w:val="28"/>
          <w:szCs w:val="28"/>
        </w:rPr>
        <w:t xml:space="preserve">. </w:t>
      </w:r>
      <w:r w:rsidRPr="001B2991">
        <w:rPr>
          <w:rFonts w:ascii="Times New Roman" w:hAnsi="Times New Roman"/>
          <w:sz w:val="28"/>
          <w:szCs w:val="28"/>
        </w:rPr>
        <w:t>Обеспечить улучшение качества можно только после того, как будет достигнута высокая степень информированности медицинских работников всех уровней ПМСП. Только полное понимание требований предъявляемых к их работе, и четкой взаимосвязи между достижением определенных результатов и финансовым стимулированием может обеспечить высокую приверженность рядовых врачей и медицинских сестер к повышению качества своей деятельности.</w:t>
      </w:r>
      <w:r>
        <w:rPr>
          <w:rFonts w:ascii="Times New Roman" w:hAnsi="Times New Roman"/>
          <w:sz w:val="28"/>
          <w:szCs w:val="28"/>
        </w:rPr>
        <w:t xml:space="preserve"> </w:t>
      </w:r>
      <w:r w:rsidRPr="001B2991">
        <w:rPr>
          <w:rFonts w:ascii="Times New Roman" w:hAnsi="Times New Roman"/>
          <w:sz w:val="28"/>
          <w:szCs w:val="28"/>
        </w:rPr>
        <w:t>Система финансирования, в которой величина выплачиваемой суммы заработной платы зависит от качественных результатов работы, предоставляет дополнительные стимулы поставщикам ПМСП совершенствовать систему менеджмента качества, эффективность организационной структуры, создает условия для мотивации сотрудников на повышение качества оказываемых услуг.</w:t>
      </w:r>
      <w:r>
        <w:rPr>
          <w:rFonts w:ascii="Times New Roman" w:hAnsi="Times New Roman"/>
          <w:sz w:val="28"/>
          <w:szCs w:val="28"/>
        </w:rPr>
        <w:t xml:space="preserve"> </w:t>
      </w:r>
      <w:r w:rsidRPr="001B2991">
        <w:rPr>
          <w:rFonts w:ascii="Times New Roman" w:hAnsi="Times New Roman"/>
          <w:sz w:val="28"/>
          <w:szCs w:val="28"/>
        </w:rPr>
        <w:t>В этой связи изучение последних тенденций в оплате труда работников первичного звена, обоснование возможных путей ее совершенствования является актуальной научно-практической задачей современного общественного здравоохранения.</w:t>
      </w:r>
    </w:p>
    <w:p w:rsidR="00DD21AD" w:rsidRPr="002E0490" w:rsidRDefault="00DD21AD" w:rsidP="009901DE">
      <w:pPr>
        <w:pStyle w:val="2"/>
        <w:ind w:left="-567" w:right="282" w:firstLine="709"/>
        <w:jc w:val="both"/>
        <w:rPr>
          <w:b/>
          <w:szCs w:val="28"/>
        </w:rPr>
      </w:pPr>
    </w:p>
    <w:p w:rsidR="00DD21AD" w:rsidRPr="002E0490" w:rsidRDefault="00DD21AD" w:rsidP="009901DE">
      <w:pPr>
        <w:pStyle w:val="2"/>
        <w:ind w:left="-567" w:right="282" w:firstLine="709"/>
        <w:jc w:val="both"/>
        <w:rPr>
          <w:b/>
          <w:szCs w:val="28"/>
        </w:rPr>
      </w:pPr>
      <w:r w:rsidRPr="002E0490">
        <w:rPr>
          <w:b/>
          <w:szCs w:val="28"/>
        </w:rPr>
        <w:t>Цель исследования</w:t>
      </w:r>
    </w:p>
    <w:p w:rsidR="001B2991" w:rsidRPr="001B2991" w:rsidRDefault="001B2991" w:rsidP="009901DE">
      <w:pPr>
        <w:spacing w:after="0" w:line="240" w:lineRule="auto"/>
        <w:ind w:left="-567" w:right="282" w:firstLine="708"/>
        <w:jc w:val="both"/>
        <w:rPr>
          <w:rFonts w:ascii="Times New Roman" w:hAnsi="Times New Roman"/>
          <w:sz w:val="28"/>
          <w:szCs w:val="28"/>
        </w:rPr>
      </w:pPr>
      <w:r w:rsidRPr="001B2991">
        <w:rPr>
          <w:rFonts w:ascii="Times New Roman" w:hAnsi="Times New Roman"/>
          <w:sz w:val="28"/>
          <w:szCs w:val="28"/>
        </w:rPr>
        <w:t xml:space="preserve">Определить и оценить влияние применения стимулирующего компонента </w:t>
      </w:r>
      <w:proofErr w:type="spellStart"/>
      <w:r w:rsidRPr="001B2991">
        <w:rPr>
          <w:rFonts w:ascii="Times New Roman" w:hAnsi="Times New Roman"/>
          <w:sz w:val="28"/>
          <w:szCs w:val="28"/>
        </w:rPr>
        <w:t>подушевого</w:t>
      </w:r>
      <w:proofErr w:type="spellEnd"/>
      <w:r w:rsidRPr="001B2991">
        <w:rPr>
          <w:rFonts w:ascii="Times New Roman" w:hAnsi="Times New Roman"/>
          <w:sz w:val="28"/>
          <w:szCs w:val="28"/>
        </w:rPr>
        <w:t xml:space="preserve"> финансирования на деятельность амбулаторно-поликлинических организаций и разработать рекомендации по оптимизации использования этого компонента.</w:t>
      </w:r>
    </w:p>
    <w:p w:rsidR="00DD21AD" w:rsidRPr="002E0490" w:rsidRDefault="00DD21AD" w:rsidP="009901DE">
      <w:pPr>
        <w:pStyle w:val="2"/>
        <w:ind w:left="-567" w:right="282"/>
        <w:jc w:val="both"/>
        <w:rPr>
          <w:b/>
          <w:szCs w:val="28"/>
        </w:rPr>
      </w:pPr>
    </w:p>
    <w:p w:rsidR="00DD21AD" w:rsidRPr="002E0490" w:rsidRDefault="00DD21AD" w:rsidP="009901DE">
      <w:pPr>
        <w:pStyle w:val="2"/>
        <w:ind w:left="-567" w:right="282" w:firstLine="709"/>
        <w:jc w:val="both"/>
        <w:rPr>
          <w:b/>
          <w:szCs w:val="28"/>
        </w:rPr>
      </w:pPr>
      <w:r w:rsidRPr="002E0490">
        <w:rPr>
          <w:b/>
          <w:szCs w:val="28"/>
        </w:rPr>
        <w:t>Задачи исследования</w:t>
      </w:r>
    </w:p>
    <w:p w:rsidR="001B2991" w:rsidRPr="001B2991" w:rsidRDefault="001B2991" w:rsidP="009901DE">
      <w:pPr>
        <w:numPr>
          <w:ilvl w:val="0"/>
          <w:numId w:val="1"/>
        </w:numPr>
        <w:shd w:val="clear" w:color="auto" w:fill="FFFFFF"/>
        <w:overflowPunct w:val="0"/>
        <w:autoSpaceDE w:val="0"/>
        <w:autoSpaceDN w:val="0"/>
        <w:adjustRightInd w:val="0"/>
        <w:spacing w:after="0" w:line="240" w:lineRule="auto"/>
        <w:ind w:left="-567" w:right="282" w:firstLine="720"/>
        <w:contextualSpacing/>
        <w:jc w:val="both"/>
        <w:textAlignment w:val="baseline"/>
        <w:rPr>
          <w:rFonts w:ascii="Times New Roman" w:hAnsi="Times New Roman"/>
          <w:sz w:val="28"/>
          <w:szCs w:val="28"/>
        </w:rPr>
      </w:pPr>
      <w:r w:rsidRPr="001B2991">
        <w:rPr>
          <w:rFonts w:ascii="Times New Roman" w:hAnsi="Times New Roman"/>
          <w:sz w:val="28"/>
          <w:szCs w:val="28"/>
        </w:rPr>
        <w:t>Проанализировать опыт стимулирования деятельности медицинских работников амбулаторно-поликлинических организаций.</w:t>
      </w:r>
    </w:p>
    <w:p w:rsidR="001B2991" w:rsidRPr="001B2991" w:rsidRDefault="001B2991" w:rsidP="009901DE">
      <w:pPr>
        <w:numPr>
          <w:ilvl w:val="0"/>
          <w:numId w:val="1"/>
        </w:numPr>
        <w:spacing w:after="0" w:line="240" w:lineRule="auto"/>
        <w:ind w:left="-567" w:right="282" w:firstLine="720"/>
        <w:contextualSpacing/>
        <w:jc w:val="both"/>
        <w:rPr>
          <w:rFonts w:ascii="Times New Roman" w:hAnsi="Times New Roman"/>
          <w:sz w:val="28"/>
          <w:szCs w:val="28"/>
        </w:rPr>
      </w:pPr>
      <w:r w:rsidRPr="001B2991">
        <w:rPr>
          <w:rFonts w:ascii="Times New Roman" w:hAnsi="Times New Roman"/>
          <w:sz w:val="28"/>
          <w:szCs w:val="28"/>
        </w:rPr>
        <w:t>Изучить в динамике особенности финансирования амбулаторно-поликлинических организаций и новые тенденции в оплате труда медицинских работников в Республике Казахстан.</w:t>
      </w:r>
    </w:p>
    <w:p w:rsidR="001B2991" w:rsidRPr="001B2991" w:rsidRDefault="001B2991" w:rsidP="009901DE">
      <w:pPr>
        <w:numPr>
          <w:ilvl w:val="0"/>
          <w:numId w:val="1"/>
        </w:numPr>
        <w:spacing w:after="0" w:line="240" w:lineRule="auto"/>
        <w:ind w:left="-567" w:right="282" w:firstLine="720"/>
        <w:contextualSpacing/>
        <w:jc w:val="both"/>
        <w:rPr>
          <w:rFonts w:ascii="Times New Roman" w:hAnsi="Times New Roman"/>
          <w:sz w:val="28"/>
          <w:szCs w:val="28"/>
        </w:rPr>
      </w:pPr>
      <w:r w:rsidRPr="001B2991">
        <w:rPr>
          <w:rFonts w:ascii="Times New Roman" w:hAnsi="Times New Roman"/>
          <w:sz w:val="28"/>
          <w:szCs w:val="28"/>
        </w:rPr>
        <w:t xml:space="preserve">Оценить экономическую эффективность </w:t>
      </w:r>
      <w:r w:rsidRPr="001B2991">
        <w:rPr>
          <w:rFonts w:ascii="Times New Roman" w:hAnsi="Times New Roman"/>
          <w:sz w:val="28"/>
          <w:szCs w:val="28"/>
          <w:lang w:val="kk-KZ"/>
        </w:rPr>
        <w:t xml:space="preserve">и удовлетворенность медицинских работников </w:t>
      </w:r>
      <w:r w:rsidRPr="001B2991">
        <w:rPr>
          <w:rFonts w:ascii="Times New Roman" w:hAnsi="Times New Roman"/>
          <w:sz w:val="28"/>
          <w:szCs w:val="28"/>
        </w:rPr>
        <w:t xml:space="preserve">от внедрения стимулирующего компонента </w:t>
      </w:r>
      <w:proofErr w:type="spellStart"/>
      <w:r w:rsidRPr="001B2991">
        <w:rPr>
          <w:rFonts w:ascii="Times New Roman" w:hAnsi="Times New Roman"/>
          <w:sz w:val="28"/>
          <w:szCs w:val="28"/>
        </w:rPr>
        <w:t>подушевого</w:t>
      </w:r>
      <w:proofErr w:type="spellEnd"/>
      <w:r w:rsidRPr="001B2991">
        <w:rPr>
          <w:rFonts w:ascii="Times New Roman" w:hAnsi="Times New Roman"/>
          <w:sz w:val="28"/>
          <w:szCs w:val="28"/>
        </w:rPr>
        <w:t xml:space="preserve"> финансирования.</w:t>
      </w:r>
    </w:p>
    <w:p w:rsidR="001B2991" w:rsidRPr="001B2991" w:rsidRDefault="001B2991" w:rsidP="009901DE">
      <w:pPr>
        <w:numPr>
          <w:ilvl w:val="0"/>
          <w:numId w:val="1"/>
        </w:numPr>
        <w:spacing w:after="0" w:line="240" w:lineRule="auto"/>
        <w:ind w:left="-567" w:right="282" w:firstLine="720"/>
        <w:contextualSpacing/>
        <w:jc w:val="both"/>
        <w:rPr>
          <w:rFonts w:ascii="Times New Roman" w:hAnsi="Times New Roman"/>
          <w:sz w:val="28"/>
          <w:szCs w:val="28"/>
        </w:rPr>
      </w:pPr>
      <w:r w:rsidRPr="001B2991">
        <w:rPr>
          <w:rFonts w:ascii="Times New Roman" w:hAnsi="Times New Roman"/>
          <w:sz w:val="28"/>
          <w:szCs w:val="28"/>
        </w:rPr>
        <w:lastRenderedPageBreak/>
        <w:t xml:space="preserve">Разработать рекомендации по совершенствованию механизма распределения стимулирующего компонента </w:t>
      </w:r>
      <w:proofErr w:type="spellStart"/>
      <w:r w:rsidRPr="001B2991">
        <w:rPr>
          <w:rFonts w:ascii="Times New Roman" w:hAnsi="Times New Roman"/>
          <w:sz w:val="28"/>
          <w:szCs w:val="28"/>
        </w:rPr>
        <w:t>подушевого</w:t>
      </w:r>
      <w:proofErr w:type="spellEnd"/>
      <w:r w:rsidRPr="001B2991">
        <w:rPr>
          <w:rFonts w:ascii="Times New Roman" w:hAnsi="Times New Roman"/>
          <w:sz w:val="28"/>
          <w:szCs w:val="28"/>
        </w:rPr>
        <w:t xml:space="preserve"> финансирования.</w:t>
      </w:r>
    </w:p>
    <w:p w:rsidR="001B2991" w:rsidRDefault="001B2991" w:rsidP="009901DE">
      <w:pPr>
        <w:pStyle w:val="2"/>
        <w:ind w:left="-567" w:right="282" w:firstLine="709"/>
        <w:jc w:val="both"/>
        <w:rPr>
          <w:b/>
          <w:szCs w:val="28"/>
        </w:rPr>
      </w:pPr>
    </w:p>
    <w:p w:rsidR="00DD21AD" w:rsidRPr="002E0490" w:rsidRDefault="00DD21AD" w:rsidP="009901DE">
      <w:pPr>
        <w:pStyle w:val="2"/>
        <w:ind w:left="-567" w:right="282" w:firstLine="709"/>
        <w:jc w:val="both"/>
        <w:rPr>
          <w:b/>
          <w:szCs w:val="28"/>
        </w:rPr>
      </w:pPr>
      <w:r w:rsidRPr="002E0490">
        <w:rPr>
          <w:b/>
          <w:szCs w:val="28"/>
        </w:rPr>
        <w:t>Объект исследования</w:t>
      </w:r>
    </w:p>
    <w:p w:rsidR="00A002B8" w:rsidRDefault="00A002B8" w:rsidP="009901DE">
      <w:pPr>
        <w:pStyle w:val="2"/>
        <w:tabs>
          <w:tab w:val="left" w:pos="851"/>
          <w:tab w:val="left" w:pos="1134"/>
        </w:tabs>
        <w:ind w:left="-567" w:right="282" w:firstLine="709"/>
        <w:jc w:val="both"/>
        <w:rPr>
          <w:szCs w:val="28"/>
        </w:rPr>
      </w:pPr>
      <w:r>
        <w:rPr>
          <w:szCs w:val="28"/>
        </w:rPr>
        <w:t xml:space="preserve">- </w:t>
      </w:r>
      <w:r w:rsidRPr="00AC7534">
        <w:rPr>
          <w:szCs w:val="28"/>
        </w:rPr>
        <w:t>медицински</w:t>
      </w:r>
      <w:r>
        <w:rPr>
          <w:szCs w:val="28"/>
        </w:rPr>
        <w:t>е</w:t>
      </w:r>
      <w:r w:rsidRPr="00AC7534">
        <w:rPr>
          <w:szCs w:val="28"/>
        </w:rPr>
        <w:t xml:space="preserve"> организаци</w:t>
      </w:r>
      <w:r>
        <w:rPr>
          <w:szCs w:val="28"/>
        </w:rPr>
        <w:t>и</w:t>
      </w:r>
      <w:r w:rsidRPr="00AC7534">
        <w:rPr>
          <w:szCs w:val="28"/>
        </w:rPr>
        <w:t xml:space="preserve"> ПМСП, внедривши</w:t>
      </w:r>
      <w:r w:rsidR="005711FA">
        <w:rPr>
          <w:szCs w:val="28"/>
        </w:rPr>
        <w:t>е</w:t>
      </w:r>
      <w:r w:rsidRPr="00AC7534">
        <w:rPr>
          <w:szCs w:val="28"/>
        </w:rPr>
        <w:t xml:space="preserve"> стимулирующий компонент </w:t>
      </w:r>
      <w:proofErr w:type="spellStart"/>
      <w:r w:rsidRPr="00AC7534">
        <w:rPr>
          <w:szCs w:val="28"/>
        </w:rPr>
        <w:t>подушевого</w:t>
      </w:r>
      <w:proofErr w:type="spellEnd"/>
      <w:r w:rsidRPr="00AC7534">
        <w:rPr>
          <w:szCs w:val="28"/>
        </w:rPr>
        <w:t xml:space="preserve"> нормирования</w:t>
      </w:r>
      <w:r>
        <w:rPr>
          <w:szCs w:val="28"/>
        </w:rPr>
        <w:t>;</w:t>
      </w:r>
    </w:p>
    <w:p w:rsidR="00DD21AD" w:rsidRPr="002E0490" w:rsidRDefault="00DD21AD" w:rsidP="009901DE">
      <w:pPr>
        <w:pStyle w:val="2"/>
        <w:ind w:left="-567" w:right="282" w:firstLine="709"/>
        <w:jc w:val="both"/>
        <w:rPr>
          <w:szCs w:val="28"/>
        </w:rPr>
      </w:pPr>
      <w:r w:rsidRPr="002E0490">
        <w:rPr>
          <w:szCs w:val="28"/>
        </w:rPr>
        <w:t xml:space="preserve">– </w:t>
      </w:r>
      <w:r w:rsidR="00A002B8" w:rsidRPr="00A002B8">
        <w:rPr>
          <w:szCs w:val="28"/>
        </w:rPr>
        <w:t>сотрудник</w:t>
      </w:r>
      <w:r w:rsidR="00A002B8">
        <w:rPr>
          <w:szCs w:val="28"/>
        </w:rPr>
        <w:t>и</w:t>
      </w:r>
      <w:r w:rsidR="00A002B8" w:rsidRPr="00A002B8">
        <w:rPr>
          <w:szCs w:val="28"/>
        </w:rPr>
        <w:t xml:space="preserve"> местных органов управления здравоохранения и руководител</w:t>
      </w:r>
      <w:r w:rsidR="00A002B8">
        <w:rPr>
          <w:szCs w:val="28"/>
        </w:rPr>
        <w:t>и</w:t>
      </w:r>
      <w:r w:rsidR="00A002B8" w:rsidRPr="00A002B8">
        <w:rPr>
          <w:szCs w:val="28"/>
        </w:rPr>
        <w:t xml:space="preserve"> государственных организаций здравоохранения</w:t>
      </w:r>
      <w:r w:rsidR="00A002B8">
        <w:rPr>
          <w:szCs w:val="28"/>
        </w:rPr>
        <w:t>;</w:t>
      </w:r>
    </w:p>
    <w:p w:rsidR="00DD21AD" w:rsidRDefault="00A002B8" w:rsidP="009901DE">
      <w:pPr>
        <w:pStyle w:val="2"/>
        <w:tabs>
          <w:tab w:val="left" w:pos="851"/>
          <w:tab w:val="left" w:pos="1134"/>
        </w:tabs>
        <w:ind w:left="-567" w:right="282" w:firstLine="709"/>
        <w:jc w:val="both"/>
        <w:rPr>
          <w:szCs w:val="28"/>
        </w:rPr>
      </w:pPr>
      <w:r w:rsidRPr="002E0490">
        <w:rPr>
          <w:szCs w:val="28"/>
        </w:rPr>
        <w:t xml:space="preserve">– </w:t>
      </w:r>
      <w:r>
        <w:rPr>
          <w:szCs w:val="28"/>
        </w:rPr>
        <w:t xml:space="preserve">   </w:t>
      </w:r>
      <w:r w:rsidRPr="00425CE7">
        <w:rPr>
          <w:szCs w:val="28"/>
        </w:rPr>
        <w:t>врач</w:t>
      </w:r>
      <w:r>
        <w:rPr>
          <w:szCs w:val="28"/>
        </w:rPr>
        <w:t>и</w:t>
      </w:r>
      <w:r w:rsidRPr="00425CE7">
        <w:rPr>
          <w:szCs w:val="28"/>
        </w:rPr>
        <w:t xml:space="preserve"> и средн</w:t>
      </w:r>
      <w:r>
        <w:rPr>
          <w:szCs w:val="28"/>
        </w:rPr>
        <w:t>ий</w:t>
      </w:r>
      <w:r w:rsidRPr="00425CE7">
        <w:rPr>
          <w:szCs w:val="28"/>
        </w:rPr>
        <w:t xml:space="preserve"> медицинск</w:t>
      </w:r>
      <w:r>
        <w:rPr>
          <w:szCs w:val="28"/>
        </w:rPr>
        <w:t>ий</w:t>
      </w:r>
      <w:r w:rsidRPr="00425CE7">
        <w:rPr>
          <w:szCs w:val="28"/>
        </w:rPr>
        <w:t xml:space="preserve"> персонал организаций ПМСП</w:t>
      </w:r>
      <w:r w:rsidRPr="002E0490">
        <w:rPr>
          <w:szCs w:val="28"/>
        </w:rPr>
        <w:t xml:space="preserve"> </w:t>
      </w:r>
    </w:p>
    <w:p w:rsidR="009901DE" w:rsidRPr="002E0490" w:rsidRDefault="009901DE" w:rsidP="009901DE">
      <w:pPr>
        <w:pStyle w:val="2"/>
        <w:tabs>
          <w:tab w:val="left" w:pos="851"/>
          <w:tab w:val="left" w:pos="1134"/>
        </w:tabs>
        <w:ind w:left="-567" w:right="282" w:firstLine="709"/>
        <w:jc w:val="both"/>
        <w:rPr>
          <w:szCs w:val="28"/>
        </w:rPr>
      </w:pPr>
    </w:p>
    <w:p w:rsidR="00DD21AD" w:rsidRPr="002E0490" w:rsidRDefault="00DD21AD" w:rsidP="009901DE">
      <w:pPr>
        <w:pStyle w:val="2"/>
        <w:ind w:left="-567" w:right="282" w:firstLine="709"/>
        <w:jc w:val="both"/>
        <w:rPr>
          <w:b/>
          <w:szCs w:val="28"/>
        </w:rPr>
      </w:pPr>
      <w:r w:rsidRPr="002E0490">
        <w:rPr>
          <w:b/>
          <w:szCs w:val="28"/>
        </w:rPr>
        <w:t>Научная новизна</w:t>
      </w:r>
    </w:p>
    <w:p w:rsidR="001B2991" w:rsidRPr="001B2991" w:rsidRDefault="001B2991" w:rsidP="009901DE">
      <w:pPr>
        <w:spacing w:after="0" w:line="240" w:lineRule="auto"/>
        <w:ind w:left="-567" w:right="282"/>
        <w:jc w:val="both"/>
        <w:rPr>
          <w:rFonts w:ascii="Times New Roman" w:hAnsi="Times New Roman"/>
          <w:sz w:val="28"/>
          <w:szCs w:val="28"/>
        </w:rPr>
      </w:pPr>
      <w:r w:rsidRPr="001B2991">
        <w:rPr>
          <w:rFonts w:ascii="Times New Roman" w:hAnsi="Times New Roman"/>
          <w:sz w:val="28"/>
          <w:szCs w:val="28"/>
        </w:rPr>
        <w:t>В рамках исследования впервые:</w:t>
      </w:r>
    </w:p>
    <w:p w:rsidR="001B2991" w:rsidRPr="001B2991" w:rsidRDefault="001B2991" w:rsidP="009901DE">
      <w:pPr>
        <w:spacing w:after="0" w:line="240" w:lineRule="auto"/>
        <w:ind w:left="-567" w:right="282" w:firstLine="425"/>
        <w:jc w:val="both"/>
        <w:rPr>
          <w:rFonts w:ascii="Times New Roman" w:hAnsi="Times New Roman"/>
          <w:sz w:val="28"/>
          <w:szCs w:val="28"/>
        </w:rPr>
      </w:pPr>
      <w:r w:rsidRPr="001B2991">
        <w:rPr>
          <w:rFonts w:ascii="Times New Roman" w:hAnsi="Times New Roman"/>
          <w:sz w:val="28"/>
          <w:szCs w:val="28"/>
        </w:rPr>
        <w:t xml:space="preserve">- Изучено влияние стимулирующего компонента </w:t>
      </w:r>
      <w:proofErr w:type="spellStart"/>
      <w:r w:rsidRPr="001B2991">
        <w:rPr>
          <w:rFonts w:ascii="Times New Roman" w:hAnsi="Times New Roman"/>
          <w:sz w:val="28"/>
          <w:szCs w:val="28"/>
        </w:rPr>
        <w:t>подушевого</w:t>
      </w:r>
      <w:proofErr w:type="spellEnd"/>
      <w:r w:rsidRPr="001B2991">
        <w:rPr>
          <w:rFonts w:ascii="Times New Roman" w:hAnsi="Times New Roman"/>
          <w:sz w:val="28"/>
          <w:szCs w:val="28"/>
        </w:rPr>
        <w:t xml:space="preserve"> финансирования на показатели деятельности амбулаторно-поликлинических организаций;</w:t>
      </w:r>
    </w:p>
    <w:p w:rsidR="001B2991" w:rsidRPr="001B2991" w:rsidRDefault="001B2991" w:rsidP="009901DE">
      <w:pPr>
        <w:widowControl w:val="0"/>
        <w:spacing w:after="0" w:line="240" w:lineRule="auto"/>
        <w:ind w:left="-567" w:right="282" w:firstLine="426"/>
        <w:contextualSpacing/>
        <w:jc w:val="both"/>
        <w:rPr>
          <w:rFonts w:ascii="Times New Roman" w:hAnsi="Times New Roman"/>
          <w:sz w:val="28"/>
          <w:szCs w:val="28"/>
        </w:rPr>
      </w:pPr>
      <w:r w:rsidRPr="001B2991">
        <w:rPr>
          <w:rFonts w:ascii="Times New Roman" w:hAnsi="Times New Roman"/>
          <w:sz w:val="28"/>
          <w:szCs w:val="28"/>
        </w:rPr>
        <w:t>- Доказана экономическая эффективность нового метода финансирования организаций ПМСП;</w:t>
      </w:r>
    </w:p>
    <w:p w:rsidR="001B2991" w:rsidRPr="001B2991" w:rsidRDefault="001B2991" w:rsidP="009901DE">
      <w:pPr>
        <w:widowControl w:val="0"/>
        <w:spacing w:after="0" w:line="240" w:lineRule="auto"/>
        <w:ind w:left="-567" w:right="282" w:firstLine="426"/>
        <w:contextualSpacing/>
        <w:jc w:val="both"/>
        <w:rPr>
          <w:rFonts w:ascii="Times New Roman" w:hAnsi="Times New Roman"/>
          <w:sz w:val="28"/>
          <w:szCs w:val="28"/>
        </w:rPr>
      </w:pPr>
      <w:r w:rsidRPr="001B2991">
        <w:rPr>
          <w:rFonts w:ascii="Times New Roman" w:hAnsi="Times New Roman"/>
          <w:sz w:val="28"/>
          <w:szCs w:val="28"/>
        </w:rPr>
        <w:t>- Выявлены обоснованные причины, ограничивающие эффективность системы стимулирования;</w:t>
      </w:r>
    </w:p>
    <w:p w:rsidR="001B2991" w:rsidRPr="001B2991" w:rsidRDefault="001B2991" w:rsidP="009901DE">
      <w:pPr>
        <w:widowControl w:val="0"/>
        <w:spacing w:after="0" w:line="240" w:lineRule="auto"/>
        <w:ind w:left="-567" w:right="282" w:firstLine="426"/>
        <w:contextualSpacing/>
        <w:jc w:val="both"/>
        <w:rPr>
          <w:rFonts w:ascii="Times New Roman" w:hAnsi="Times New Roman"/>
          <w:sz w:val="28"/>
          <w:szCs w:val="28"/>
        </w:rPr>
      </w:pPr>
      <w:r w:rsidRPr="001B2991">
        <w:rPr>
          <w:rFonts w:ascii="Times New Roman" w:hAnsi="Times New Roman"/>
          <w:sz w:val="28"/>
          <w:szCs w:val="28"/>
        </w:rPr>
        <w:t xml:space="preserve">- Предложены научно-обоснованные рекомендации по совершенствованию механизмов использования стимулирующего компонента </w:t>
      </w:r>
      <w:proofErr w:type="spellStart"/>
      <w:r w:rsidRPr="001B2991">
        <w:rPr>
          <w:rFonts w:ascii="Times New Roman" w:hAnsi="Times New Roman"/>
          <w:sz w:val="28"/>
          <w:szCs w:val="28"/>
        </w:rPr>
        <w:t>подушевого</w:t>
      </w:r>
      <w:proofErr w:type="spellEnd"/>
      <w:r w:rsidRPr="001B2991">
        <w:rPr>
          <w:rFonts w:ascii="Times New Roman" w:hAnsi="Times New Roman"/>
          <w:sz w:val="28"/>
          <w:szCs w:val="28"/>
        </w:rPr>
        <w:t xml:space="preserve"> финансирования.</w:t>
      </w:r>
    </w:p>
    <w:p w:rsidR="00DD21AD" w:rsidRPr="002E0490" w:rsidRDefault="00DD21AD" w:rsidP="009901DE">
      <w:pPr>
        <w:pStyle w:val="2"/>
        <w:ind w:left="-567" w:right="282" w:firstLine="708"/>
        <w:jc w:val="both"/>
        <w:rPr>
          <w:b/>
          <w:szCs w:val="28"/>
        </w:rPr>
      </w:pPr>
    </w:p>
    <w:p w:rsidR="00DD21AD" w:rsidRPr="002E0490" w:rsidRDefault="00DD21AD" w:rsidP="009901DE">
      <w:pPr>
        <w:pStyle w:val="2"/>
        <w:ind w:left="-567" w:right="282" w:firstLine="708"/>
        <w:jc w:val="both"/>
        <w:rPr>
          <w:b/>
          <w:szCs w:val="28"/>
        </w:rPr>
      </w:pPr>
      <w:r w:rsidRPr="002E0490">
        <w:rPr>
          <w:b/>
          <w:szCs w:val="28"/>
        </w:rPr>
        <w:t>Практическая значимость</w:t>
      </w:r>
    </w:p>
    <w:p w:rsidR="005711FA" w:rsidRPr="005711FA" w:rsidRDefault="005711FA" w:rsidP="009901DE">
      <w:pPr>
        <w:spacing w:after="0" w:line="240" w:lineRule="auto"/>
        <w:ind w:left="-567" w:right="282" w:firstLine="709"/>
        <w:jc w:val="both"/>
        <w:rPr>
          <w:rFonts w:ascii="Times New Roman" w:hAnsi="Times New Roman"/>
          <w:sz w:val="28"/>
          <w:szCs w:val="28"/>
        </w:rPr>
      </w:pPr>
      <w:r w:rsidRPr="005711FA">
        <w:rPr>
          <w:rFonts w:ascii="Times New Roman" w:hAnsi="Times New Roman"/>
          <w:sz w:val="28"/>
          <w:szCs w:val="28"/>
        </w:rPr>
        <w:t xml:space="preserve">Результаты исследования предназначены для использования в практическом здравоохранении руководителями организаций ПМСП, руководителями региональных управлений здравоохранения, руководителями участковых служб для эффективного применения системы СКПН в амбулаторно-поликлинических организациях, которая согласно полученным данным оказывает  стимулирующее действие на деятельность медицинских работников, и способствует </w:t>
      </w:r>
      <w:r w:rsidRPr="005711FA">
        <w:rPr>
          <w:rFonts w:ascii="Times New Roman" w:hAnsi="Times New Roman"/>
          <w:color w:val="000000"/>
          <w:sz w:val="28"/>
          <w:szCs w:val="28"/>
        </w:rPr>
        <w:t>улучшению качества оказываемой медицинской помощи населению.</w:t>
      </w:r>
      <w:r w:rsidRPr="005711FA">
        <w:rPr>
          <w:rFonts w:ascii="Times New Roman" w:hAnsi="Times New Roman"/>
          <w:sz w:val="28"/>
          <w:szCs w:val="28"/>
        </w:rPr>
        <w:t xml:space="preserve"> </w:t>
      </w:r>
    </w:p>
    <w:p w:rsidR="00DD21AD" w:rsidRPr="002E0490" w:rsidRDefault="00DD21AD" w:rsidP="009901DE">
      <w:pPr>
        <w:pStyle w:val="2"/>
        <w:ind w:left="-567" w:right="282" w:firstLine="720"/>
        <w:jc w:val="both"/>
        <w:rPr>
          <w:szCs w:val="28"/>
        </w:rPr>
      </w:pPr>
    </w:p>
    <w:p w:rsidR="005711FA" w:rsidRDefault="00DD21AD" w:rsidP="009901DE">
      <w:pPr>
        <w:spacing w:after="0" w:line="240" w:lineRule="auto"/>
        <w:ind w:left="-567" w:right="282" w:firstLine="709"/>
        <w:jc w:val="both"/>
        <w:rPr>
          <w:rFonts w:ascii="Times New Roman" w:hAnsi="Times New Roman"/>
          <w:b/>
          <w:bCs/>
          <w:sz w:val="28"/>
          <w:szCs w:val="28"/>
        </w:rPr>
      </w:pPr>
      <w:r w:rsidRPr="002E0490">
        <w:rPr>
          <w:rFonts w:ascii="Times New Roman" w:hAnsi="Times New Roman"/>
          <w:b/>
          <w:bCs/>
          <w:sz w:val="28"/>
          <w:szCs w:val="28"/>
        </w:rPr>
        <w:t>Положения, выносимые на защиту</w:t>
      </w:r>
    </w:p>
    <w:p w:rsidR="005711FA" w:rsidRDefault="001325E7" w:rsidP="009901DE">
      <w:pPr>
        <w:spacing w:after="0" w:line="240" w:lineRule="auto"/>
        <w:ind w:left="-567" w:right="282" w:firstLine="709"/>
        <w:jc w:val="both"/>
        <w:rPr>
          <w:rFonts w:ascii="Times New Roman" w:hAnsi="Times New Roman"/>
          <w:bCs/>
          <w:color w:val="000000"/>
          <w:sz w:val="28"/>
          <w:szCs w:val="28"/>
        </w:rPr>
      </w:pPr>
      <w:r w:rsidRPr="001325E7">
        <w:rPr>
          <w:rFonts w:ascii="Times New Roman" w:hAnsi="Times New Roman"/>
          <w:bCs/>
          <w:color w:val="000000"/>
          <w:sz w:val="28"/>
          <w:szCs w:val="28"/>
          <w:lang w:val="kk-KZ"/>
        </w:rPr>
        <w:t>1</w:t>
      </w:r>
      <w:r w:rsidRPr="001325E7">
        <w:rPr>
          <w:rFonts w:ascii="Times New Roman" w:hAnsi="Times New Roman"/>
          <w:bCs/>
          <w:color w:val="000000"/>
          <w:sz w:val="28"/>
          <w:szCs w:val="28"/>
        </w:rPr>
        <w:t>. Внедрение нового метода финансирования обеспечило достижение существенной экономической эффективности деятельности медицинских организаций первичного звена.</w:t>
      </w:r>
    </w:p>
    <w:p w:rsidR="001325E7" w:rsidRPr="001325E7" w:rsidRDefault="001325E7" w:rsidP="009901DE">
      <w:pPr>
        <w:spacing w:after="0" w:line="240" w:lineRule="auto"/>
        <w:ind w:left="-567" w:right="282" w:firstLine="709"/>
        <w:jc w:val="both"/>
        <w:rPr>
          <w:rFonts w:ascii="Times New Roman" w:hAnsi="Times New Roman"/>
          <w:bCs/>
          <w:color w:val="000000"/>
          <w:sz w:val="28"/>
          <w:szCs w:val="28"/>
        </w:rPr>
      </w:pPr>
      <w:r w:rsidRPr="001325E7">
        <w:rPr>
          <w:rFonts w:ascii="Times New Roman" w:hAnsi="Times New Roman"/>
          <w:bCs/>
          <w:color w:val="000000"/>
          <w:sz w:val="28"/>
          <w:szCs w:val="28"/>
        </w:rPr>
        <w:t xml:space="preserve">2. Использование стимулирующего компонента </w:t>
      </w:r>
      <w:proofErr w:type="spellStart"/>
      <w:r w:rsidRPr="001325E7">
        <w:rPr>
          <w:rFonts w:ascii="Times New Roman" w:hAnsi="Times New Roman"/>
          <w:bCs/>
          <w:color w:val="000000"/>
          <w:sz w:val="28"/>
          <w:szCs w:val="28"/>
        </w:rPr>
        <w:t>подушевого</w:t>
      </w:r>
      <w:proofErr w:type="spellEnd"/>
      <w:r w:rsidRPr="001325E7">
        <w:rPr>
          <w:rFonts w:ascii="Times New Roman" w:hAnsi="Times New Roman"/>
          <w:bCs/>
          <w:color w:val="000000"/>
          <w:sz w:val="28"/>
          <w:szCs w:val="28"/>
        </w:rPr>
        <w:t xml:space="preserve"> финансирования не в полной мере соответствует </w:t>
      </w:r>
      <w:r w:rsidRPr="001325E7">
        <w:rPr>
          <w:rFonts w:ascii="Times New Roman" w:hAnsi="Times New Roman"/>
          <w:sz w:val="28"/>
          <w:szCs w:val="28"/>
        </w:rPr>
        <w:t>механизму распределения, основанного на достижении конечных результатов деятельности организаций ПМСП</w:t>
      </w:r>
      <w:r w:rsidRPr="001325E7">
        <w:rPr>
          <w:rFonts w:ascii="Times New Roman" w:hAnsi="Times New Roman"/>
          <w:bCs/>
          <w:color w:val="000000"/>
          <w:sz w:val="28"/>
          <w:szCs w:val="28"/>
        </w:rPr>
        <w:t>,</w:t>
      </w:r>
      <w:r w:rsidRPr="001325E7">
        <w:rPr>
          <w:rFonts w:ascii="Times New Roman" w:hAnsi="Times New Roman"/>
          <w:color w:val="000000"/>
          <w:sz w:val="28"/>
          <w:szCs w:val="28"/>
        </w:rPr>
        <w:t xml:space="preserve"> что свидетельствует о низкой информированности работников о механизмах распределения </w:t>
      </w:r>
      <w:r w:rsidRPr="001325E7">
        <w:rPr>
          <w:rFonts w:ascii="Times New Roman" w:hAnsi="Times New Roman"/>
          <w:bCs/>
          <w:color w:val="000000"/>
          <w:sz w:val="28"/>
          <w:szCs w:val="28"/>
        </w:rPr>
        <w:t>данного компонента.</w:t>
      </w:r>
    </w:p>
    <w:p w:rsidR="001325E7" w:rsidRPr="001325E7" w:rsidRDefault="001325E7" w:rsidP="009901DE">
      <w:pPr>
        <w:keepNext/>
        <w:keepLines/>
        <w:spacing w:after="0" w:line="240" w:lineRule="auto"/>
        <w:ind w:left="-567" w:right="282" w:firstLine="709"/>
        <w:jc w:val="both"/>
        <w:outlineLvl w:val="1"/>
        <w:rPr>
          <w:rFonts w:ascii="Times New Roman" w:hAnsi="Times New Roman"/>
          <w:bCs/>
          <w:color w:val="000000"/>
          <w:sz w:val="28"/>
          <w:szCs w:val="28"/>
        </w:rPr>
      </w:pPr>
      <w:r w:rsidRPr="001325E7">
        <w:rPr>
          <w:rFonts w:ascii="Times New Roman" w:hAnsi="Times New Roman"/>
          <w:bCs/>
          <w:color w:val="000000"/>
          <w:sz w:val="28"/>
          <w:szCs w:val="28"/>
        </w:rPr>
        <w:t xml:space="preserve">3. Для повышения эффективности стимулирующего компонента </w:t>
      </w:r>
      <w:proofErr w:type="spellStart"/>
      <w:r w:rsidRPr="001325E7">
        <w:rPr>
          <w:rFonts w:ascii="Times New Roman" w:hAnsi="Times New Roman"/>
          <w:bCs/>
          <w:color w:val="000000"/>
          <w:sz w:val="28"/>
          <w:szCs w:val="28"/>
        </w:rPr>
        <w:t>подушевого</w:t>
      </w:r>
      <w:proofErr w:type="spellEnd"/>
      <w:r w:rsidRPr="001325E7">
        <w:rPr>
          <w:rFonts w:ascii="Times New Roman" w:hAnsi="Times New Roman"/>
          <w:bCs/>
          <w:color w:val="000000"/>
          <w:sz w:val="28"/>
          <w:szCs w:val="28"/>
        </w:rPr>
        <w:t xml:space="preserve"> финансирования необходимо внедрение дифференцированных промежуточных индикаторов деятельности медицинского персонала.</w:t>
      </w:r>
    </w:p>
    <w:p w:rsidR="00DD21AD" w:rsidRPr="002E0490" w:rsidRDefault="00DD21AD" w:rsidP="009901DE">
      <w:pPr>
        <w:spacing w:after="0" w:line="240" w:lineRule="auto"/>
        <w:ind w:left="-567" w:right="282" w:firstLine="708"/>
        <w:jc w:val="both"/>
        <w:rPr>
          <w:rFonts w:ascii="Times New Roman" w:hAnsi="Times New Roman"/>
          <w:sz w:val="28"/>
          <w:szCs w:val="28"/>
        </w:rPr>
      </w:pPr>
    </w:p>
    <w:p w:rsidR="00DD21AD" w:rsidRPr="002E0490" w:rsidRDefault="00DD21AD" w:rsidP="009901DE">
      <w:pPr>
        <w:spacing w:after="0" w:line="240" w:lineRule="auto"/>
        <w:ind w:left="-567" w:right="282" w:firstLine="708"/>
        <w:jc w:val="both"/>
        <w:rPr>
          <w:rFonts w:ascii="Times New Roman" w:hAnsi="Times New Roman"/>
          <w:b/>
          <w:bCs/>
          <w:sz w:val="28"/>
          <w:szCs w:val="28"/>
        </w:rPr>
      </w:pPr>
      <w:r w:rsidRPr="002E0490">
        <w:rPr>
          <w:rFonts w:ascii="Times New Roman" w:hAnsi="Times New Roman"/>
          <w:b/>
          <w:bCs/>
          <w:sz w:val="28"/>
          <w:szCs w:val="28"/>
        </w:rPr>
        <w:t>Публикации по теме диссертации</w:t>
      </w:r>
    </w:p>
    <w:p w:rsidR="001B2991" w:rsidRPr="001B2991" w:rsidRDefault="001B2991" w:rsidP="009901DE">
      <w:pPr>
        <w:spacing w:after="0" w:line="240" w:lineRule="auto"/>
        <w:ind w:left="-567" w:right="282" w:firstLine="567"/>
        <w:jc w:val="both"/>
        <w:rPr>
          <w:rFonts w:ascii="Times New Roman" w:hAnsi="Times New Roman"/>
          <w:sz w:val="28"/>
          <w:szCs w:val="28"/>
        </w:rPr>
      </w:pPr>
      <w:proofErr w:type="gramStart"/>
      <w:r w:rsidRPr="001B2991">
        <w:rPr>
          <w:rFonts w:ascii="Times New Roman" w:hAnsi="Times New Roman"/>
          <w:sz w:val="28"/>
          <w:szCs w:val="28"/>
        </w:rPr>
        <w:lastRenderedPageBreak/>
        <w:t>По материалам диссертационной работы опубликованы 12 научных публикаций, из них 4 в журналах, рекомендованных Комитетом по контролю в сфере образования и науки МОН РК,  2 статьи на английском языке в журнале «</w:t>
      </w:r>
      <w:r w:rsidRPr="001B2991">
        <w:rPr>
          <w:rFonts w:ascii="Times New Roman" w:hAnsi="Times New Roman"/>
          <w:color w:val="000000"/>
          <w:sz w:val="28"/>
          <w:szCs w:val="28"/>
          <w:lang w:val="en-US"/>
        </w:rPr>
        <w:t>Life</w:t>
      </w:r>
      <w:r w:rsidRPr="001B2991">
        <w:rPr>
          <w:rFonts w:ascii="Times New Roman" w:hAnsi="Times New Roman"/>
          <w:color w:val="000000"/>
          <w:sz w:val="28"/>
          <w:szCs w:val="28"/>
        </w:rPr>
        <w:t xml:space="preserve"> </w:t>
      </w:r>
      <w:r w:rsidRPr="001B2991">
        <w:rPr>
          <w:rFonts w:ascii="Times New Roman" w:hAnsi="Times New Roman"/>
          <w:color w:val="000000"/>
          <w:sz w:val="28"/>
          <w:szCs w:val="28"/>
          <w:lang w:val="en-US"/>
        </w:rPr>
        <w:t>Science</w:t>
      </w:r>
      <w:r w:rsidRPr="001B2991">
        <w:rPr>
          <w:rFonts w:ascii="Times New Roman" w:hAnsi="Times New Roman"/>
          <w:color w:val="000000"/>
          <w:sz w:val="28"/>
          <w:szCs w:val="28"/>
        </w:rPr>
        <w:t xml:space="preserve"> </w:t>
      </w:r>
      <w:r w:rsidRPr="001B2991">
        <w:rPr>
          <w:rFonts w:ascii="Times New Roman" w:hAnsi="Times New Roman"/>
          <w:color w:val="000000"/>
          <w:sz w:val="28"/>
          <w:szCs w:val="28"/>
          <w:lang w:val="en-US"/>
        </w:rPr>
        <w:t>Journal</w:t>
      </w:r>
      <w:r w:rsidRPr="001B2991">
        <w:rPr>
          <w:rFonts w:ascii="Times New Roman" w:hAnsi="Times New Roman"/>
          <w:sz w:val="28"/>
          <w:szCs w:val="28"/>
        </w:rPr>
        <w:t>» 2014 г. и «</w:t>
      </w:r>
      <w:r w:rsidRPr="001B2991">
        <w:rPr>
          <w:rFonts w:ascii="Times New Roman" w:hAnsi="Times New Roman"/>
          <w:sz w:val="28"/>
          <w:szCs w:val="28"/>
          <w:lang w:val="en-US"/>
        </w:rPr>
        <w:t>Research</w:t>
      </w:r>
      <w:r w:rsidRPr="001B2991">
        <w:rPr>
          <w:rFonts w:ascii="Times New Roman" w:hAnsi="Times New Roman"/>
          <w:sz w:val="28"/>
          <w:szCs w:val="28"/>
        </w:rPr>
        <w:t xml:space="preserve"> </w:t>
      </w:r>
      <w:r w:rsidRPr="001B2991">
        <w:rPr>
          <w:rFonts w:ascii="Times New Roman" w:hAnsi="Times New Roman"/>
          <w:sz w:val="28"/>
          <w:szCs w:val="28"/>
          <w:lang w:val="en-US"/>
        </w:rPr>
        <w:t>Journal</w:t>
      </w:r>
      <w:r w:rsidRPr="001B2991">
        <w:rPr>
          <w:rFonts w:ascii="Times New Roman" w:hAnsi="Times New Roman"/>
          <w:sz w:val="28"/>
          <w:szCs w:val="28"/>
        </w:rPr>
        <w:t xml:space="preserve"> </w:t>
      </w:r>
      <w:r w:rsidRPr="001B2991">
        <w:rPr>
          <w:rFonts w:ascii="Times New Roman" w:hAnsi="Times New Roman"/>
          <w:sz w:val="28"/>
          <w:szCs w:val="28"/>
          <w:lang w:val="en-US"/>
        </w:rPr>
        <w:t>of</w:t>
      </w:r>
      <w:r w:rsidRPr="001B2991">
        <w:rPr>
          <w:rFonts w:ascii="Times New Roman" w:hAnsi="Times New Roman"/>
          <w:sz w:val="28"/>
          <w:szCs w:val="28"/>
        </w:rPr>
        <w:t xml:space="preserve"> </w:t>
      </w:r>
      <w:r w:rsidRPr="001B2991">
        <w:rPr>
          <w:rFonts w:ascii="Times New Roman" w:hAnsi="Times New Roman"/>
          <w:sz w:val="28"/>
          <w:szCs w:val="28"/>
          <w:lang w:val="en-US"/>
        </w:rPr>
        <w:t>Pharmaceutical</w:t>
      </w:r>
      <w:r w:rsidRPr="001B2991">
        <w:rPr>
          <w:rFonts w:ascii="Times New Roman" w:hAnsi="Times New Roman"/>
          <w:sz w:val="28"/>
          <w:szCs w:val="28"/>
        </w:rPr>
        <w:t xml:space="preserve">, </w:t>
      </w:r>
      <w:r w:rsidRPr="001B2991">
        <w:rPr>
          <w:rFonts w:ascii="Times New Roman" w:hAnsi="Times New Roman"/>
          <w:sz w:val="28"/>
          <w:szCs w:val="28"/>
          <w:lang w:val="en-US"/>
        </w:rPr>
        <w:t>Biological</w:t>
      </w:r>
      <w:r w:rsidRPr="001B2991">
        <w:rPr>
          <w:rFonts w:ascii="Times New Roman" w:hAnsi="Times New Roman"/>
          <w:sz w:val="28"/>
          <w:szCs w:val="28"/>
        </w:rPr>
        <w:t xml:space="preserve"> </w:t>
      </w:r>
      <w:r w:rsidRPr="001B2991">
        <w:rPr>
          <w:rFonts w:ascii="Times New Roman" w:hAnsi="Times New Roman"/>
          <w:sz w:val="28"/>
          <w:szCs w:val="28"/>
          <w:lang w:val="en-US"/>
        </w:rPr>
        <w:t>and</w:t>
      </w:r>
      <w:r w:rsidRPr="001B2991">
        <w:rPr>
          <w:rFonts w:ascii="Times New Roman" w:hAnsi="Times New Roman"/>
          <w:sz w:val="28"/>
          <w:szCs w:val="28"/>
        </w:rPr>
        <w:t xml:space="preserve"> </w:t>
      </w:r>
      <w:r w:rsidRPr="001B2991">
        <w:rPr>
          <w:rFonts w:ascii="Times New Roman" w:hAnsi="Times New Roman"/>
          <w:sz w:val="28"/>
          <w:szCs w:val="28"/>
          <w:lang w:val="en-US"/>
        </w:rPr>
        <w:t>Chemical</w:t>
      </w:r>
      <w:r w:rsidRPr="001B2991">
        <w:rPr>
          <w:rFonts w:ascii="Times New Roman" w:hAnsi="Times New Roman"/>
          <w:sz w:val="28"/>
          <w:szCs w:val="28"/>
        </w:rPr>
        <w:t xml:space="preserve"> </w:t>
      </w:r>
      <w:r w:rsidRPr="001B2991">
        <w:rPr>
          <w:rFonts w:ascii="Times New Roman" w:hAnsi="Times New Roman"/>
          <w:sz w:val="28"/>
          <w:szCs w:val="28"/>
          <w:lang w:val="en-US"/>
        </w:rPr>
        <w:t>Sciences</w:t>
      </w:r>
      <w:r w:rsidRPr="001B2991">
        <w:rPr>
          <w:rFonts w:ascii="Times New Roman" w:hAnsi="Times New Roman"/>
          <w:sz w:val="28"/>
          <w:szCs w:val="28"/>
        </w:rPr>
        <w:t xml:space="preserve">»  2014 г. с  </w:t>
      </w:r>
      <w:proofErr w:type="spellStart"/>
      <w:r w:rsidRPr="001B2991">
        <w:rPr>
          <w:rFonts w:ascii="Times New Roman" w:hAnsi="Times New Roman"/>
          <w:sz w:val="28"/>
          <w:szCs w:val="28"/>
        </w:rPr>
        <w:t>импакт</w:t>
      </w:r>
      <w:proofErr w:type="spellEnd"/>
      <w:r w:rsidRPr="001B2991">
        <w:rPr>
          <w:rFonts w:ascii="Times New Roman" w:hAnsi="Times New Roman"/>
          <w:sz w:val="28"/>
          <w:szCs w:val="28"/>
        </w:rPr>
        <w:t xml:space="preserve"> фактором – 0,35 и 4 в материалах международных конференций, в том числе</w:t>
      </w:r>
      <w:proofErr w:type="gramEnd"/>
      <w:r w:rsidRPr="001B2991">
        <w:rPr>
          <w:rFonts w:ascii="Times New Roman" w:hAnsi="Times New Roman"/>
          <w:sz w:val="28"/>
          <w:szCs w:val="28"/>
        </w:rPr>
        <w:t xml:space="preserve"> 1 в материалах зарубежной конференции (Болгария).</w:t>
      </w: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Default="00BE7CD8" w:rsidP="005711FA">
      <w:pPr>
        <w:spacing w:after="0" w:line="240" w:lineRule="auto"/>
        <w:jc w:val="both"/>
        <w:rPr>
          <w:rFonts w:ascii="Times New Roman" w:hAnsi="Times New Roman"/>
          <w:sz w:val="28"/>
          <w:szCs w:val="28"/>
        </w:rPr>
      </w:pPr>
    </w:p>
    <w:p w:rsidR="009901DE" w:rsidRDefault="009901DE" w:rsidP="005711FA">
      <w:pPr>
        <w:spacing w:after="0" w:line="240" w:lineRule="auto"/>
        <w:jc w:val="both"/>
        <w:rPr>
          <w:rFonts w:ascii="Times New Roman" w:hAnsi="Times New Roman"/>
          <w:sz w:val="28"/>
          <w:szCs w:val="28"/>
        </w:rPr>
      </w:pPr>
    </w:p>
    <w:p w:rsidR="009901DE" w:rsidRDefault="009901DE" w:rsidP="005711FA">
      <w:pPr>
        <w:spacing w:after="0" w:line="240" w:lineRule="auto"/>
        <w:jc w:val="both"/>
        <w:rPr>
          <w:rFonts w:ascii="Times New Roman" w:hAnsi="Times New Roman"/>
          <w:sz w:val="28"/>
          <w:szCs w:val="28"/>
        </w:rPr>
      </w:pPr>
    </w:p>
    <w:p w:rsidR="009901DE" w:rsidRDefault="009901DE" w:rsidP="005711FA">
      <w:pPr>
        <w:spacing w:after="0" w:line="240" w:lineRule="auto"/>
        <w:jc w:val="both"/>
        <w:rPr>
          <w:rFonts w:ascii="Times New Roman" w:hAnsi="Times New Roman"/>
          <w:sz w:val="28"/>
          <w:szCs w:val="28"/>
        </w:rPr>
      </w:pPr>
    </w:p>
    <w:p w:rsidR="009901DE" w:rsidRDefault="009901DE" w:rsidP="005711FA">
      <w:pPr>
        <w:spacing w:after="0" w:line="240" w:lineRule="auto"/>
        <w:jc w:val="both"/>
        <w:rPr>
          <w:rFonts w:ascii="Times New Roman" w:hAnsi="Times New Roman"/>
          <w:sz w:val="28"/>
          <w:szCs w:val="28"/>
        </w:rPr>
      </w:pPr>
    </w:p>
    <w:p w:rsidR="009901DE" w:rsidRPr="002E0490" w:rsidRDefault="009901DE"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BE7CD8" w:rsidRPr="002E0490" w:rsidRDefault="00BE7CD8" w:rsidP="005711FA">
      <w:pPr>
        <w:spacing w:after="0" w:line="240" w:lineRule="auto"/>
        <w:jc w:val="both"/>
        <w:rPr>
          <w:rFonts w:ascii="Times New Roman" w:hAnsi="Times New Roman"/>
          <w:sz w:val="28"/>
          <w:szCs w:val="28"/>
        </w:rPr>
      </w:pPr>
    </w:p>
    <w:p w:rsidR="007F56FC" w:rsidRPr="002E0490" w:rsidRDefault="007F56FC" w:rsidP="007F56FC">
      <w:pPr>
        <w:pStyle w:val="a3"/>
        <w:widowControl w:val="0"/>
        <w:spacing w:before="0" w:after="0"/>
        <w:ind w:firstLine="720"/>
        <w:rPr>
          <w:rFonts w:ascii="Times New Roman" w:hAnsi="Times New Roman"/>
          <w:sz w:val="28"/>
          <w:szCs w:val="28"/>
          <w:lang w:val="ru-RU"/>
        </w:rPr>
      </w:pPr>
      <w:proofErr w:type="spellStart"/>
      <w:r>
        <w:rPr>
          <w:rFonts w:ascii="Times New Roman" w:hAnsi="Times New Roman"/>
          <w:sz w:val="28"/>
          <w:szCs w:val="28"/>
          <w:lang w:val="ru-RU"/>
        </w:rPr>
        <w:lastRenderedPageBreak/>
        <w:t>Салтанат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Апбасовна</w:t>
      </w:r>
      <w:proofErr w:type="spellEnd"/>
      <w:r w:rsidRPr="008101B0">
        <w:rPr>
          <w:rFonts w:ascii="Times New Roman" w:hAnsi="Times New Roman"/>
          <w:sz w:val="28"/>
          <w:szCs w:val="28"/>
          <w:lang w:val="ru-RU"/>
        </w:rPr>
        <w:t xml:space="preserve"> </w:t>
      </w:r>
      <w:proofErr w:type="spellStart"/>
      <w:r>
        <w:rPr>
          <w:rFonts w:ascii="Times New Roman" w:hAnsi="Times New Roman"/>
          <w:sz w:val="28"/>
          <w:szCs w:val="28"/>
          <w:lang w:val="ru-RU"/>
        </w:rPr>
        <w:t>Мамырбекованың</w:t>
      </w:r>
      <w:proofErr w:type="spellEnd"/>
    </w:p>
    <w:p w:rsidR="007F56FC" w:rsidRDefault="007F56FC" w:rsidP="009901DE">
      <w:pPr>
        <w:spacing w:after="0" w:line="240" w:lineRule="auto"/>
        <w:jc w:val="center"/>
        <w:rPr>
          <w:rFonts w:ascii="Times New Roman" w:hAnsi="Times New Roman"/>
          <w:sz w:val="28"/>
          <w:szCs w:val="28"/>
          <w:lang w:val="kk-KZ"/>
        </w:rPr>
      </w:pPr>
      <w:r>
        <w:rPr>
          <w:rFonts w:ascii="Times New Roman" w:hAnsi="Times New Roman"/>
          <w:sz w:val="28"/>
          <w:szCs w:val="28"/>
          <w:lang w:val="kk-KZ"/>
        </w:rPr>
        <w:t>6D110200 -</w:t>
      </w:r>
      <w:r w:rsidRPr="00023A94">
        <w:rPr>
          <w:rFonts w:ascii="Times New Roman" w:hAnsi="Times New Roman"/>
          <w:sz w:val="28"/>
          <w:szCs w:val="28"/>
          <w:lang w:val="kk-KZ"/>
        </w:rPr>
        <w:t xml:space="preserve"> Қоғамдық денсаулық сақтау мамандығы бойынша философия докторы ғылыми дәрежесін(PhD) алуға </w:t>
      </w:r>
    </w:p>
    <w:p w:rsidR="009901DE" w:rsidRPr="009901DE" w:rsidRDefault="009901DE" w:rsidP="009901DE">
      <w:pPr>
        <w:spacing w:after="0" w:line="240" w:lineRule="auto"/>
        <w:jc w:val="center"/>
        <w:rPr>
          <w:rFonts w:ascii="Times New Roman" w:hAnsi="Times New Roman"/>
          <w:sz w:val="28"/>
          <w:szCs w:val="28"/>
          <w:lang w:val="kk-KZ"/>
        </w:rPr>
      </w:pPr>
    </w:p>
    <w:p w:rsidR="007F56FC" w:rsidRPr="009901DE" w:rsidRDefault="007F56FC" w:rsidP="007F56FC">
      <w:pPr>
        <w:spacing w:after="0" w:line="240" w:lineRule="auto"/>
        <w:jc w:val="center"/>
        <w:rPr>
          <w:rFonts w:ascii="Times New Roman" w:hAnsi="Times New Roman"/>
          <w:b/>
          <w:sz w:val="28"/>
          <w:szCs w:val="28"/>
          <w:lang w:val="kk-KZ"/>
        </w:rPr>
      </w:pPr>
      <w:r w:rsidRPr="009901DE">
        <w:rPr>
          <w:rFonts w:ascii="Times New Roman" w:hAnsi="Times New Roman"/>
          <w:b/>
          <w:sz w:val="28"/>
          <w:szCs w:val="28"/>
          <w:lang w:val="kk-KZ"/>
        </w:rPr>
        <w:t>АННОТАЦИЯСЫ</w:t>
      </w:r>
    </w:p>
    <w:p w:rsidR="007F56FC" w:rsidRDefault="007F56FC" w:rsidP="007F56FC">
      <w:pPr>
        <w:spacing w:after="0" w:line="240" w:lineRule="auto"/>
        <w:jc w:val="center"/>
        <w:rPr>
          <w:rFonts w:ascii="Times New Roman" w:hAnsi="Times New Roman"/>
          <w:b/>
          <w:sz w:val="28"/>
          <w:szCs w:val="28"/>
          <w:lang w:val="kk-KZ"/>
        </w:rPr>
      </w:pPr>
      <w:r w:rsidRPr="00557AB8">
        <w:rPr>
          <w:rFonts w:ascii="Times New Roman" w:hAnsi="Times New Roman"/>
          <w:b/>
          <w:sz w:val="28"/>
          <w:szCs w:val="28"/>
          <w:lang w:val="kk-KZ"/>
        </w:rPr>
        <w:t>«</w:t>
      </w:r>
      <w:r w:rsidRPr="00630B51">
        <w:rPr>
          <w:rFonts w:ascii="Times New Roman" w:hAnsi="Times New Roman"/>
          <w:b/>
          <w:sz w:val="28"/>
          <w:szCs w:val="28"/>
          <w:lang w:val="kk-KZ"/>
        </w:rPr>
        <w:t xml:space="preserve">Денсаулық сақтау саласы </w:t>
      </w:r>
      <w:r>
        <w:rPr>
          <w:rFonts w:ascii="Times New Roman" w:hAnsi="Times New Roman"/>
          <w:b/>
          <w:sz w:val="28"/>
          <w:szCs w:val="28"/>
          <w:lang w:val="kk-KZ"/>
        </w:rPr>
        <w:t>амбулаторлық-емханалық ұйымдарыны</w:t>
      </w:r>
      <w:r w:rsidRPr="00630B51">
        <w:rPr>
          <w:rFonts w:ascii="Times New Roman" w:hAnsi="Times New Roman"/>
          <w:b/>
          <w:sz w:val="28"/>
          <w:szCs w:val="28"/>
          <w:lang w:val="kk-KZ"/>
        </w:rPr>
        <w:t>ң</w:t>
      </w:r>
      <w:r>
        <w:rPr>
          <w:rFonts w:ascii="Times New Roman" w:hAnsi="Times New Roman"/>
          <w:sz w:val="28"/>
          <w:szCs w:val="28"/>
          <w:lang w:val="kk-KZ"/>
        </w:rPr>
        <w:t xml:space="preserve"> </w:t>
      </w:r>
      <w:r w:rsidRPr="00557AB8">
        <w:rPr>
          <w:rFonts w:ascii="Times New Roman" w:hAnsi="Times New Roman"/>
          <w:b/>
          <w:sz w:val="28"/>
          <w:szCs w:val="28"/>
          <w:lang w:val="kk-KZ"/>
        </w:rPr>
        <w:t>қызметін жақсартуға арналған заманауи қаржы құралдарын қолдану»</w:t>
      </w:r>
    </w:p>
    <w:p w:rsidR="007F56FC" w:rsidRPr="00557AB8" w:rsidRDefault="007F56FC" w:rsidP="009901DE">
      <w:pPr>
        <w:spacing w:after="0" w:line="240" w:lineRule="auto"/>
        <w:rPr>
          <w:rFonts w:ascii="Times New Roman" w:hAnsi="Times New Roman"/>
          <w:b/>
          <w:sz w:val="28"/>
          <w:szCs w:val="28"/>
          <w:lang w:val="kk-KZ"/>
        </w:rPr>
      </w:pPr>
    </w:p>
    <w:p w:rsidR="007F56FC" w:rsidRPr="00076931" w:rsidRDefault="007F56FC" w:rsidP="009901DE">
      <w:pPr>
        <w:spacing w:after="0" w:line="240" w:lineRule="auto"/>
        <w:ind w:firstLine="709"/>
        <w:jc w:val="both"/>
        <w:rPr>
          <w:rFonts w:ascii="Times New Roman" w:hAnsi="Times New Roman"/>
          <w:sz w:val="28"/>
          <w:szCs w:val="28"/>
          <w:lang w:val="kk-KZ"/>
        </w:rPr>
      </w:pPr>
      <w:r w:rsidRPr="00076931">
        <w:rPr>
          <w:rFonts w:ascii="Times New Roman" w:hAnsi="Times New Roman"/>
          <w:b/>
          <w:sz w:val="28"/>
          <w:szCs w:val="28"/>
          <w:lang w:val="kk-KZ"/>
        </w:rPr>
        <w:t>Зерттеу тақырыбының өзектілігі</w:t>
      </w:r>
      <w:r w:rsidRPr="00076931">
        <w:rPr>
          <w:rFonts w:ascii="Times New Roman" w:hAnsi="Times New Roman"/>
          <w:sz w:val="28"/>
          <w:szCs w:val="28"/>
          <w:lang w:val="kk-KZ"/>
        </w:rPr>
        <w:t xml:space="preserve"> </w:t>
      </w:r>
    </w:p>
    <w:p w:rsidR="007F56FC" w:rsidRPr="00076931" w:rsidRDefault="007F56FC" w:rsidP="009901DE">
      <w:pPr>
        <w:spacing w:after="0" w:line="240" w:lineRule="auto"/>
        <w:ind w:left="-567" w:right="140" w:firstLine="709"/>
        <w:jc w:val="both"/>
        <w:rPr>
          <w:rFonts w:ascii="Times New Roman" w:hAnsi="Times New Roman"/>
          <w:sz w:val="28"/>
          <w:szCs w:val="28"/>
          <w:lang w:val="kk-KZ"/>
        </w:rPr>
      </w:pPr>
      <w:r w:rsidRPr="00076931">
        <w:rPr>
          <w:rFonts w:ascii="Times New Roman" w:hAnsi="Times New Roman"/>
          <w:sz w:val="28"/>
          <w:szCs w:val="28"/>
          <w:lang w:val="kk-KZ"/>
        </w:rPr>
        <w:t xml:space="preserve">Халыққа көрсетілетін медициналық көмектің қолжетімділігі мен сапа деңгейі, денсаулықты қорғау жүйесі қызметінің тиімділігі, ең алдымен, алғашқы медициналық-санитарлық көмек көрсету ұйымдарының жағдайы мен даму мүмкіндігі арқылы айқындалады. Сапа деңгейін арттыру мәселесі АМСК жүйесінде жұмыс атқаратын барлық медицина қызметкерлерінің жоғары дәрежеде ақпараттандырылуы арқылы шешілуі тиіс. Атқаратын міндеттерге қойылатын талаптарды толық ұғыну, белгілі нәтижеге қол жеткізу мен қаржылық тұрғыдан ынталандыру арасындағы байланысты нақты айқындау шарасы қатардағы дәрігерлер мен мейіргерлердің халыққа жоғары сапалы қызмет көрсетуіне жол ашады. </w:t>
      </w:r>
    </w:p>
    <w:p w:rsidR="007F56FC" w:rsidRDefault="007F56FC" w:rsidP="009901DE">
      <w:pPr>
        <w:spacing w:after="0" w:line="240" w:lineRule="auto"/>
        <w:ind w:left="-567" w:right="140" w:firstLine="709"/>
        <w:jc w:val="both"/>
        <w:rPr>
          <w:rFonts w:ascii="Times New Roman" w:hAnsi="Times New Roman"/>
          <w:sz w:val="28"/>
          <w:szCs w:val="28"/>
          <w:lang w:val="kk-KZ"/>
        </w:rPr>
      </w:pPr>
      <w:r w:rsidRPr="00076931">
        <w:rPr>
          <w:rFonts w:ascii="Times New Roman" w:hAnsi="Times New Roman"/>
          <w:sz w:val="28"/>
          <w:szCs w:val="28"/>
          <w:lang w:val="kk-KZ"/>
        </w:rPr>
        <w:t xml:space="preserve">Төленетін жалақы мөлшері мен сапалы жұмыс нәтижесінің тікелей арақатынасын ескеретін қаржыландыру жүйесі АМСК саласында қызмет жеткізушілерге сапа менеджменті жүйесін, ұйымдастыру құрылымының тиімділігін жетілдіруге қосымша мүмкіндік беріп, қызметкерлерді уәждеуге жағдай жасайды. Осыған байланысты, бастапқы буын қызметкерлеріне еңбекақы төлеу жағдайын зерделеу, оны жетілдіру мүмкіндігін негіздеу мәселелері заманауи қоғамдық денсаулық сақтау саласының өзекті ғылыми-практикалық міндеті болып табылады. </w:t>
      </w:r>
    </w:p>
    <w:p w:rsidR="009901DE" w:rsidRPr="009901DE" w:rsidRDefault="009901DE" w:rsidP="009901DE">
      <w:pPr>
        <w:spacing w:after="0" w:line="240" w:lineRule="auto"/>
        <w:ind w:left="-567" w:right="140" w:firstLine="709"/>
        <w:jc w:val="both"/>
        <w:rPr>
          <w:rFonts w:ascii="Times New Roman" w:hAnsi="Times New Roman"/>
          <w:sz w:val="28"/>
          <w:szCs w:val="28"/>
          <w:lang w:val="kk-KZ"/>
        </w:rPr>
      </w:pPr>
    </w:p>
    <w:p w:rsidR="007F56FC" w:rsidRPr="00076931" w:rsidRDefault="007F56FC" w:rsidP="009901DE">
      <w:pPr>
        <w:pStyle w:val="2"/>
        <w:ind w:left="-567" w:right="140" w:firstLine="709"/>
        <w:jc w:val="both"/>
        <w:rPr>
          <w:b/>
          <w:szCs w:val="28"/>
          <w:lang w:val="kk-KZ"/>
        </w:rPr>
      </w:pPr>
      <w:r w:rsidRPr="00076931">
        <w:rPr>
          <w:b/>
          <w:szCs w:val="28"/>
          <w:lang w:val="kk-KZ"/>
        </w:rPr>
        <w:t>Зерттеу мақсаты</w:t>
      </w:r>
    </w:p>
    <w:p w:rsidR="007F56FC" w:rsidRPr="00076931" w:rsidRDefault="007F56FC" w:rsidP="009901DE">
      <w:pPr>
        <w:spacing w:after="0" w:line="240" w:lineRule="auto"/>
        <w:ind w:left="-567" w:right="140" w:firstLine="708"/>
        <w:jc w:val="both"/>
        <w:rPr>
          <w:rFonts w:ascii="Times New Roman" w:hAnsi="Times New Roman"/>
          <w:sz w:val="28"/>
          <w:szCs w:val="28"/>
          <w:lang w:val="kk-KZ"/>
        </w:rPr>
      </w:pPr>
      <w:r w:rsidRPr="00076931">
        <w:rPr>
          <w:rFonts w:ascii="Times New Roman" w:hAnsi="Times New Roman"/>
          <w:sz w:val="28"/>
          <w:szCs w:val="28"/>
          <w:lang w:val="kk-KZ"/>
        </w:rPr>
        <w:t>Жан басын қаржыландыру кезінде ынталандыру компонентін қолданудың амбулаторлық-емханалық ұйымдар қызметіне деген ықпалын анықтау және саралау, аталған компонентті оңтайландыру бойынша ұсыныстар әзірлеу.</w:t>
      </w:r>
    </w:p>
    <w:p w:rsidR="007F56FC" w:rsidRPr="00076931" w:rsidRDefault="007F56FC" w:rsidP="009901DE">
      <w:pPr>
        <w:pStyle w:val="2"/>
        <w:ind w:left="-567" w:right="140"/>
        <w:jc w:val="both"/>
        <w:rPr>
          <w:b/>
          <w:szCs w:val="28"/>
          <w:lang w:val="kk-KZ"/>
        </w:rPr>
      </w:pPr>
    </w:p>
    <w:p w:rsidR="007F56FC" w:rsidRPr="00076931" w:rsidRDefault="007F56FC" w:rsidP="009901DE">
      <w:pPr>
        <w:pStyle w:val="2"/>
        <w:ind w:left="-567" w:right="140" w:firstLine="709"/>
        <w:jc w:val="both"/>
        <w:rPr>
          <w:b/>
          <w:szCs w:val="28"/>
          <w:lang w:val="kk-KZ"/>
        </w:rPr>
      </w:pPr>
      <w:r w:rsidRPr="00076931">
        <w:rPr>
          <w:b/>
          <w:szCs w:val="28"/>
          <w:lang w:val="kk-KZ"/>
        </w:rPr>
        <w:t>Зерттеу міндеттері</w:t>
      </w:r>
    </w:p>
    <w:p w:rsidR="007F56FC" w:rsidRPr="00076931" w:rsidRDefault="007F56FC" w:rsidP="009901DE">
      <w:pPr>
        <w:numPr>
          <w:ilvl w:val="0"/>
          <w:numId w:val="2"/>
        </w:numPr>
        <w:shd w:val="clear" w:color="auto" w:fill="FFFFFF"/>
        <w:overflowPunct w:val="0"/>
        <w:autoSpaceDE w:val="0"/>
        <w:autoSpaceDN w:val="0"/>
        <w:adjustRightInd w:val="0"/>
        <w:spacing w:after="0" w:line="240" w:lineRule="auto"/>
        <w:ind w:left="-567" w:right="140"/>
        <w:contextualSpacing/>
        <w:jc w:val="both"/>
        <w:textAlignment w:val="baseline"/>
        <w:rPr>
          <w:rFonts w:ascii="Times New Roman" w:hAnsi="Times New Roman"/>
          <w:sz w:val="28"/>
          <w:szCs w:val="28"/>
          <w:lang w:val="kk-KZ"/>
        </w:rPr>
      </w:pPr>
      <w:r w:rsidRPr="00076931">
        <w:rPr>
          <w:rFonts w:ascii="Times New Roman" w:hAnsi="Times New Roman"/>
          <w:sz w:val="28"/>
          <w:szCs w:val="28"/>
          <w:lang w:val="kk-KZ"/>
        </w:rPr>
        <w:t>Амбулаторлық-емханалық ұйымдар медициналық қызметкерлерінің жұмысын ынталандыру тәжірибесін саралау.</w:t>
      </w:r>
    </w:p>
    <w:p w:rsidR="007F56FC" w:rsidRPr="00076931" w:rsidRDefault="007F56FC" w:rsidP="009901DE">
      <w:pPr>
        <w:pStyle w:val="a5"/>
        <w:numPr>
          <w:ilvl w:val="0"/>
          <w:numId w:val="2"/>
        </w:numPr>
        <w:spacing w:after="0" w:line="240" w:lineRule="auto"/>
        <w:ind w:left="-567" w:right="140"/>
        <w:jc w:val="both"/>
        <w:rPr>
          <w:rFonts w:ascii="Times New Roman" w:hAnsi="Times New Roman"/>
          <w:sz w:val="28"/>
          <w:szCs w:val="28"/>
          <w:lang w:val="kk-KZ"/>
        </w:rPr>
      </w:pPr>
      <w:r w:rsidRPr="00076931">
        <w:rPr>
          <w:rFonts w:ascii="Times New Roman" w:hAnsi="Times New Roman"/>
          <w:sz w:val="28"/>
          <w:szCs w:val="28"/>
          <w:lang w:val="kk-KZ"/>
        </w:rPr>
        <w:t>Амбулаторлық-емханалық ұйымдарды қаржыландыру ерекшеліктерін динамика тұрғысынан зерделеу, Қазақстан Республикасы медицина қызметкерлеріне еңбекақы төлеудің жаңа тенденциияларын зерттеу.</w:t>
      </w:r>
    </w:p>
    <w:p w:rsidR="007F56FC" w:rsidRPr="00076931" w:rsidRDefault="007F56FC" w:rsidP="009901DE">
      <w:pPr>
        <w:pStyle w:val="a5"/>
        <w:numPr>
          <w:ilvl w:val="0"/>
          <w:numId w:val="2"/>
        </w:numPr>
        <w:spacing w:after="0" w:line="240" w:lineRule="auto"/>
        <w:ind w:left="-567" w:right="140"/>
        <w:jc w:val="both"/>
        <w:rPr>
          <w:rFonts w:ascii="Times New Roman" w:hAnsi="Times New Roman"/>
          <w:sz w:val="28"/>
          <w:szCs w:val="28"/>
          <w:lang w:val="kk-KZ"/>
        </w:rPr>
      </w:pPr>
      <w:r w:rsidRPr="00076931">
        <w:rPr>
          <w:rFonts w:ascii="Times New Roman" w:hAnsi="Times New Roman"/>
          <w:sz w:val="28"/>
          <w:szCs w:val="28"/>
          <w:lang w:val="kk-KZ"/>
        </w:rPr>
        <w:t>Жан басын қаржыландырудың ынталандыру компонентін енгізу кезіндегі экономикалық тиімділік пен медицина қызметкерлерінің қанағаттанушылығын бағалау.</w:t>
      </w:r>
    </w:p>
    <w:p w:rsidR="007F56FC" w:rsidRDefault="007F56FC" w:rsidP="009901DE">
      <w:pPr>
        <w:pStyle w:val="a5"/>
        <w:numPr>
          <w:ilvl w:val="0"/>
          <w:numId w:val="2"/>
        </w:numPr>
        <w:spacing w:after="0" w:line="240" w:lineRule="auto"/>
        <w:ind w:left="-567" w:right="140"/>
        <w:jc w:val="both"/>
        <w:rPr>
          <w:rFonts w:ascii="Times New Roman" w:hAnsi="Times New Roman"/>
          <w:sz w:val="28"/>
          <w:szCs w:val="28"/>
          <w:lang w:val="kk-KZ"/>
        </w:rPr>
      </w:pPr>
      <w:r w:rsidRPr="00076931">
        <w:rPr>
          <w:rFonts w:ascii="Times New Roman" w:hAnsi="Times New Roman"/>
          <w:sz w:val="28"/>
          <w:szCs w:val="28"/>
          <w:lang w:val="kk-KZ"/>
        </w:rPr>
        <w:t>Жан басын қаржыландырудың ынталандыру компонентін бөлу тетігін жетілдіру бойынша ұсыныстар әзірлеу.</w:t>
      </w:r>
    </w:p>
    <w:p w:rsidR="007F56FC" w:rsidRPr="007F56FC" w:rsidRDefault="007F56FC" w:rsidP="009901DE">
      <w:pPr>
        <w:spacing w:after="0" w:line="240" w:lineRule="auto"/>
        <w:ind w:left="-567" w:right="140"/>
        <w:jc w:val="both"/>
        <w:rPr>
          <w:rFonts w:ascii="Times New Roman" w:hAnsi="Times New Roman"/>
          <w:sz w:val="28"/>
          <w:szCs w:val="28"/>
          <w:lang w:val="kk-KZ"/>
        </w:rPr>
      </w:pPr>
    </w:p>
    <w:p w:rsidR="007F56FC" w:rsidRPr="00076931" w:rsidRDefault="007F56FC" w:rsidP="009901DE">
      <w:pPr>
        <w:pStyle w:val="2"/>
        <w:ind w:left="-567" w:right="140" w:firstLine="709"/>
        <w:jc w:val="both"/>
        <w:rPr>
          <w:b/>
          <w:szCs w:val="28"/>
          <w:lang w:val="kk-KZ"/>
        </w:rPr>
      </w:pPr>
      <w:r w:rsidRPr="00076931">
        <w:rPr>
          <w:b/>
          <w:szCs w:val="28"/>
          <w:lang w:val="kk-KZ"/>
        </w:rPr>
        <w:lastRenderedPageBreak/>
        <w:t xml:space="preserve">Зерттеу нысаны </w:t>
      </w:r>
    </w:p>
    <w:p w:rsidR="007F56FC" w:rsidRPr="00076931" w:rsidRDefault="007F56FC" w:rsidP="009901DE">
      <w:pPr>
        <w:pStyle w:val="2"/>
        <w:tabs>
          <w:tab w:val="left" w:pos="851"/>
          <w:tab w:val="left" w:pos="1134"/>
        </w:tabs>
        <w:ind w:left="-567" w:right="140" w:firstLine="709"/>
        <w:jc w:val="both"/>
        <w:rPr>
          <w:szCs w:val="28"/>
          <w:lang w:val="kk-KZ"/>
        </w:rPr>
      </w:pPr>
      <w:r w:rsidRPr="00076931">
        <w:rPr>
          <w:szCs w:val="28"/>
          <w:lang w:val="kk-KZ"/>
        </w:rPr>
        <w:t>- Жан басын қаржыландырудың ынталандыру компонентін енгізген медициналық АМСК ұйымдары;</w:t>
      </w:r>
    </w:p>
    <w:p w:rsidR="007F56FC" w:rsidRPr="00076931" w:rsidRDefault="007F56FC" w:rsidP="009901DE">
      <w:pPr>
        <w:pStyle w:val="2"/>
        <w:ind w:left="-567" w:right="140" w:firstLine="709"/>
        <w:jc w:val="both"/>
        <w:rPr>
          <w:szCs w:val="28"/>
          <w:lang w:val="kk-KZ"/>
        </w:rPr>
      </w:pPr>
      <w:r w:rsidRPr="00076931">
        <w:rPr>
          <w:szCs w:val="28"/>
          <w:lang w:val="kk-KZ"/>
        </w:rPr>
        <w:t>- жертілікті денсаулық сақтауды басқару органдарының қызметкерлері, мемлекеттік денсаулық сақтау ұйымдарының басшылары;</w:t>
      </w:r>
    </w:p>
    <w:p w:rsidR="007F56FC" w:rsidRPr="00076931" w:rsidRDefault="007F56FC" w:rsidP="009901DE">
      <w:pPr>
        <w:pStyle w:val="2"/>
        <w:tabs>
          <w:tab w:val="left" w:pos="851"/>
          <w:tab w:val="left" w:pos="1134"/>
        </w:tabs>
        <w:ind w:left="-567" w:right="140" w:firstLine="709"/>
        <w:jc w:val="both"/>
        <w:rPr>
          <w:szCs w:val="28"/>
        </w:rPr>
      </w:pPr>
      <w:r w:rsidRPr="00076931">
        <w:rPr>
          <w:szCs w:val="28"/>
          <w:lang w:val="kk-KZ"/>
        </w:rPr>
        <w:t>-</w:t>
      </w:r>
      <w:r w:rsidRPr="00076931">
        <w:rPr>
          <w:szCs w:val="28"/>
        </w:rPr>
        <w:t xml:space="preserve"> </w:t>
      </w:r>
      <w:r w:rsidRPr="00076931">
        <w:rPr>
          <w:szCs w:val="28"/>
          <w:lang w:val="kk-KZ"/>
        </w:rPr>
        <w:t xml:space="preserve">АМСК ұйымдарының дәрігерлері мен орта медициналық персоналы. </w:t>
      </w:r>
    </w:p>
    <w:p w:rsidR="007F56FC" w:rsidRPr="00076931" w:rsidRDefault="007F56FC" w:rsidP="009901DE">
      <w:pPr>
        <w:spacing w:after="0" w:line="240" w:lineRule="auto"/>
        <w:ind w:left="-567" w:right="140"/>
        <w:rPr>
          <w:rFonts w:ascii="Times New Roman" w:hAnsi="Times New Roman"/>
          <w:sz w:val="28"/>
          <w:szCs w:val="28"/>
        </w:rPr>
      </w:pPr>
    </w:p>
    <w:p w:rsidR="007F56FC" w:rsidRPr="00076931" w:rsidRDefault="007F56FC" w:rsidP="009901DE">
      <w:pPr>
        <w:pStyle w:val="2"/>
        <w:ind w:left="-567" w:right="140" w:firstLine="709"/>
        <w:jc w:val="both"/>
        <w:rPr>
          <w:b/>
          <w:szCs w:val="28"/>
          <w:lang w:val="kk-KZ"/>
        </w:rPr>
      </w:pPr>
      <w:r w:rsidRPr="00076931">
        <w:rPr>
          <w:b/>
          <w:szCs w:val="28"/>
          <w:lang w:val="kk-KZ"/>
        </w:rPr>
        <w:t>Ғылыми жаңалығы</w:t>
      </w:r>
    </w:p>
    <w:p w:rsidR="007F56FC" w:rsidRPr="00076931" w:rsidRDefault="007F56FC" w:rsidP="009901DE">
      <w:pPr>
        <w:spacing w:after="0" w:line="240" w:lineRule="auto"/>
        <w:ind w:left="-567" w:right="140"/>
        <w:jc w:val="both"/>
        <w:rPr>
          <w:rFonts w:ascii="Times New Roman" w:hAnsi="Times New Roman"/>
          <w:sz w:val="28"/>
          <w:szCs w:val="28"/>
          <w:lang w:val="kk-KZ"/>
        </w:rPr>
      </w:pPr>
      <w:r w:rsidRPr="00076931">
        <w:rPr>
          <w:rFonts w:ascii="Times New Roman" w:hAnsi="Times New Roman"/>
          <w:sz w:val="28"/>
          <w:szCs w:val="28"/>
          <w:lang w:val="kk-KZ"/>
        </w:rPr>
        <w:t>Зерттеу барысында мына мәселелер алғаш рет қарастырылды:</w:t>
      </w:r>
    </w:p>
    <w:p w:rsidR="007F56FC" w:rsidRPr="00076931" w:rsidRDefault="007F56FC" w:rsidP="009901DE">
      <w:pPr>
        <w:spacing w:after="0" w:line="240" w:lineRule="auto"/>
        <w:ind w:left="-567" w:right="140" w:firstLine="425"/>
        <w:jc w:val="both"/>
        <w:rPr>
          <w:rFonts w:ascii="Times New Roman" w:hAnsi="Times New Roman"/>
          <w:sz w:val="28"/>
          <w:szCs w:val="28"/>
          <w:lang w:val="kk-KZ"/>
        </w:rPr>
      </w:pPr>
      <w:r w:rsidRPr="00076931">
        <w:rPr>
          <w:rFonts w:ascii="Times New Roman" w:hAnsi="Times New Roman"/>
          <w:sz w:val="28"/>
          <w:szCs w:val="28"/>
          <w:lang w:val="kk-KZ"/>
        </w:rPr>
        <w:t>- Жан басын қаржыландырудағы ынталандыру компоненттің амбулаторлық-емханалық ұйым қызметі көрсеткіштеріне әсері зерделенді;</w:t>
      </w:r>
    </w:p>
    <w:p w:rsidR="007F56FC" w:rsidRPr="00076931" w:rsidRDefault="007F56FC" w:rsidP="009901DE">
      <w:pPr>
        <w:widowControl w:val="0"/>
        <w:spacing w:after="0" w:line="240" w:lineRule="auto"/>
        <w:ind w:left="-567" w:right="140" w:firstLine="426"/>
        <w:contextualSpacing/>
        <w:jc w:val="both"/>
        <w:rPr>
          <w:rFonts w:ascii="Times New Roman" w:hAnsi="Times New Roman"/>
          <w:sz w:val="28"/>
          <w:szCs w:val="28"/>
          <w:lang w:val="kk-KZ"/>
        </w:rPr>
      </w:pPr>
      <w:r w:rsidRPr="00076931">
        <w:rPr>
          <w:rFonts w:ascii="Times New Roman" w:hAnsi="Times New Roman"/>
          <w:sz w:val="28"/>
          <w:szCs w:val="28"/>
          <w:lang w:val="kk-KZ"/>
        </w:rPr>
        <w:t>- АМСК ұйымдарын қаржыландыруда қолданылатын жаңа әдістердің экономикалық тиімділігі дәлелденді;</w:t>
      </w:r>
    </w:p>
    <w:p w:rsidR="007F56FC" w:rsidRPr="00076931" w:rsidRDefault="007F56FC" w:rsidP="009901DE">
      <w:pPr>
        <w:widowControl w:val="0"/>
        <w:spacing w:after="0" w:line="240" w:lineRule="auto"/>
        <w:ind w:left="-567" w:right="140" w:firstLine="426"/>
        <w:contextualSpacing/>
        <w:jc w:val="both"/>
        <w:rPr>
          <w:rFonts w:ascii="Times New Roman" w:hAnsi="Times New Roman"/>
          <w:sz w:val="28"/>
          <w:szCs w:val="28"/>
          <w:lang w:val="kk-KZ"/>
        </w:rPr>
      </w:pPr>
      <w:r w:rsidRPr="00076931">
        <w:rPr>
          <w:rFonts w:ascii="Times New Roman" w:hAnsi="Times New Roman"/>
          <w:sz w:val="28"/>
          <w:szCs w:val="28"/>
          <w:lang w:val="kk-KZ"/>
        </w:rPr>
        <w:t>- ынталандыру жүйесінің тиімділігін шектейтін дәйекті себептер айқындалды;</w:t>
      </w:r>
    </w:p>
    <w:p w:rsidR="007F56FC" w:rsidRPr="00076931" w:rsidRDefault="007F56FC" w:rsidP="009901DE">
      <w:pPr>
        <w:widowControl w:val="0"/>
        <w:spacing w:after="0" w:line="240" w:lineRule="auto"/>
        <w:ind w:left="-567" w:right="140" w:firstLine="426"/>
        <w:contextualSpacing/>
        <w:jc w:val="both"/>
        <w:rPr>
          <w:rFonts w:ascii="Times New Roman" w:hAnsi="Times New Roman"/>
          <w:sz w:val="28"/>
          <w:szCs w:val="28"/>
          <w:lang w:val="kk-KZ"/>
        </w:rPr>
      </w:pPr>
      <w:r w:rsidRPr="00076931">
        <w:rPr>
          <w:rFonts w:ascii="Times New Roman" w:hAnsi="Times New Roman"/>
          <w:sz w:val="28"/>
          <w:szCs w:val="28"/>
          <w:lang w:val="kk-KZ"/>
        </w:rPr>
        <w:t>- Жан басын қаржыландырудың ынталандыру компонентін қолдану тетігін жетілдіру бойынша ғылыми тұрғыдан негізделген ұсыныстар берілді.</w:t>
      </w:r>
    </w:p>
    <w:p w:rsidR="007F56FC" w:rsidRPr="00076931" w:rsidRDefault="007F56FC" w:rsidP="009901DE">
      <w:pPr>
        <w:pStyle w:val="2"/>
        <w:ind w:left="-567" w:right="140" w:firstLine="708"/>
        <w:jc w:val="both"/>
        <w:rPr>
          <w:b/>
          <w:szCs w:val="28"/>
          <w:lang w:val="kk-KZ"/>
        </w:rPr>
      </w:pPr>
    </w:p>
    <w:p w:rsidR="007F56FC" w:rsidRPr="00076931" w:rsidRDefault="007F56FC" w:rsidP="009901DE">
      <w:pPr>
        <w:pStyle w:val="2"/>
        <w:ind w:left="-567" w:right="140" w:firstLine="708"/>
        <w:jc w:val="both"/>
        <w:rPr>
          <w:b/>
          <w:szCs w:val="28"/>
          <w:lang w:val="kk-KZ"/>
        </w:rPr>
      </w:pPr>
      <w:r w:rsidRPr="00076931">
        <w:rPr>
          <w:b/>
          <w:szCs w:val="28"/>
          <w:lang w:val="kk-KZ"/>
        </w:rPr>
        <w:t>Тәжірибелік маңыздылығы</w:t>
      </w:r>
    </w:p>
    <w:p w:rsidR="007F56FC" w:rsidRPr="00076931" w:rsidRDefault="007F56FC" w:rsidP="009901DE">
      <w:pPr>
        <w:spacing w:after="0" w:line="240" w:lineRule="auto"/>
        <w:ind w:left="-567" w:right="140" w:firstLine="709"/>
        <w:jc w:val="both"/>
        <w:rPr>
          <w:rFonts w:ascii="Times New Roman" w:hAnsi="Times New Roman"/>
          <w:sz w:val="28"/>
          <w:szCs w:val="28"/>
          <w:lang w:val="kk-KZ"/>
        </w:rPr>
      </w:pPr>
      <w:r w:rsidRPr="00076931">
        <w:rPr>
          <w:rFonts w:ascii="Times New Roman" w:hAnsi="Times New Roman"/>
          <w:sz w:val="28"/>
          <w:szCs w:val="28"/>
          <w:lang w:val="kk-KZ"/>
        </w:rPr>
        <w:t xml:space="preserve">Зерттеу нәтижелері қол жеткізілген деректерге сәйкес медицина қызметкерлерінің жұмысын ынталандырып, халыққа көрсетілетін медициналық көмектің сапасын арттыруға мүмкіндік беретін шара ретінде амбулаторлық-емханалық ұйымдар жағдайында ЖБНЫК жүйесін тиімді қолдану үшін практикалық денсаулық саласында қызмет атқаратын АМСК ұйымдарының басшыларына, өңірлік денсаулық сақтау басқармаларының басшыларына, бөлімшелік АМСК қызметі басшыларына арналған. </w:t>
      </w:r>
    </w:p>
    <w:p w:rsidR="007F56FC" w:rsidRPr="00076931" w:rsidRDefault="007F56FC" w:rsidP="009901DE">
      <w:pPr>
        <w:pStyle w:val="2"/>
        <w:ind w:left="-567" w:right="140" w:firstLine="708"/>
        <w:jc w:val="both"/>
        <w:rPr>
          <w:szCs w:val="28"/>
          <w:lang w:val="kk-KZ"/>
        </w:rPr>
      </w:pPr>
    </w:p>
    <w:p w:rsidR="007F56FC" w:rsidRPr="00076931" w:rsidRDefault="007F56FC" w:rsidP="009901DE">
      <w:pPr>
        <w:spacing w:after="0" w:line="240" w:lineRule="auto"/>
        <w:ind w:left="-567" w:right="140" w:firstLine="709"/>
        <w:jc w:val="both"/>
        <w:rPr>
          <w:rFonts w:ascii="Times New Roman" w:hAnsi="Times New Roman"/>
          <w:b/>
          <w:bCs/>
          <w:sz w:val="28"/>
          <w:szCs w:val="28"/>
          <w:lang w:val="kk-KZ"/>
        </w:rPr>
      </w:pPr>
      <w:r w:rsidRPr="00076931">
        <w:rPr>
          <w:rFonts w:ascii="Times New Roman" w:hAnsi="Times New Roman"/>
          <w:b/>
          <w:bCs/>
          <w:sz w:val="28"/>
          <w:szCs w:val="28"/>
          <w:lang w:val="kk-KZ"/>
        </w:rPr>
        <w:t xml:space="preserve">Қорғауға </w:t>
      </w:r>
      <w:r w:rsidRPr="00076931">
        <w:rPr>
          <w:rFonts w:ascii="Times New Roman" w:hAnsi="Times New Roman"/>
          <w:b/>
          <w:sz w:val="28"/>
          <w:szCs w:val="28"/>
          <w:lang w:val="kk-KZ"/>
        </w:rPr>
        <w:t>ұсынылатын негізгі тұжырымдар</w:t>
      </w:r>
    </w:p>
    <w:p w:rsidR="007F56FC" w:rsidRPr="00076931" w:rsidRDefault="007F56FC" w:rsidP="009901DE">
      <w:pPr>
        <w:spacing w:after="0" w:line="240" w:lineRule="auto"/>
        <w:ind w:left="-567" w:right="140" w:firstLine="709"/>
        <w:jc w:val="both"/>
        <w:rPr>
          <w:rFonts w:ascii="Times New Roman" w:hAnsi="Times New Roman"/>
          <w:bCs/>
          <w:color w:val="000000"/>
          <w:sz w:val="28"/>
          <w:szCs w:val="28"/>
          <w:lang w:val="kk-KZ"/>
        </w:rPr>
      </w:pPr>
      <w:r w:rsidRPr="00076931">
        <w:rPr>
          <w:rFonts w:ascii="Times New Roman" w:hAnsi="Times New Roman"/>
          <w:bCs/>
          <w:color w:val="000000"/>
          <w:sz w:val="28"/>
          <w:szCs w:val="28"/>
          <w:lang w:val="kk-KZ"/>
        </w:rPr>
        <w:t>1. жаңа қаржыландыру әдісін енгізу бастапқы буын медицина ұйымдары қызметінің нақты экономикалық тиімділігін қамтамасыз етті.</w:t>
      </w:r>
    </w:p>
    <w:p w:rsidR="007F56FC" w:rsidRPr="00076931" w:rsidRDefault="007F56FC" w:rsidP="009901DE">
      <w:pPr>
        <w:spacing w:after="0" w:line="240" w:lineRule="auto"/>
        <w:ind w:left="-567" w:right="140" w:firstLine="709"/>
        <w:jc w:val="both"/>
        <w:rPr>
          <w:rFonts w:ascii="Times New Roman" w:hAnsi="Times New Roman"/>
          <w:bCs/>
          <w:color w:val="000000"/>
          <w:sz w:val="28"/>
          <w:szCs w:val="28"/>
          <w:lang w:val="kk-KZ"/>
        </w:rPr>
      </w:pPr>
      <w:r w:rsidRPr="00076931">
        <w:rPr>
          <w:rFonts w:ascii="Times New Roman" w:hAnsi="Times New Roman"/>
          <w:bCs/>
          <w:color w:val="000000"/>
          <w:sz w:val="28"/>
          <w:szCs w:val="28"/>
          <w:lang w:val="kk-KZ"/>
        </w:rPr>
        <w:t xml:space="preserve">2. </w:t>
      </w:r>
      <w:r w:rsidRPr="00076931">
        <w:rPr>
          <w:rFonts w:ascii="Times New Roman" w:hAnsi="Times New Roman"/>
          <w:sz w:val="28"/>
          <w:szCs w:val="28"/>
          <w:lang w:val="kk-KZ"/>
        </w:rPr>
        <w:t>Жан басын қаржыландырудағы ынталандыру компонентін қолдану шарасы АМСК ұйымдары қызметінің қорытынды нәтижелеріне негізделген бөлу тетігіне толық көлемде сәйкес келмеу мәселесі қызметкерлердің аталған компонентті бөлу тетігі туралы төмен деңгейде ақпараттандырылығандығын білдіреді.</w:t>
      </w:r>
      <w:r w:rsidRPr="00076931">
        <w:rPr>
          <w:rFonts w:ascii="Times New Roman" w:hAnsi="Times New Roman"/>
          <w:color w:val="000000"/>
          <w:sz w:val="28"/>
          <w:szCs w:val="28"/>
          <w:lang w:val="kk-KZ"/>
        </w:rPr>
        <w:t xml:space="preserve"> </w:t>
      </w:r>
    </w:p>
    <w:p w:rsidR="007F56FC" w:rsidRPr="00076931" w:rsidRDefault="007F56FC" w:rsidP="009901DE">
      <w:pPr>
        <w:keepNext/>
        <w:keepLines/>
        <w:spacing w:after="0" w:line="240" w:lineRule="auto"/>
        <w:ind w:left="-567" w:right="140" w:firstLine="709"/>
        <w:jc w:val="both"/>
        <w:outlineLvl w:val="1"/>
        <w:rPr>
          <w:rFonts w:ascii="Times New Roman" w:hAnsi="Times New Roman"/>
          <w:bCs/>
          <w:color w:val="000000"/>
          <w:sz w:val="28"/>
          <w:szCs w:val="28"/>
          <w:lang w:val="kk-KZ"/>
        </w:rPr>
      </w:pPr>
      <w:r w:rsidRPr="00076931">
        <w:rPr>
          <w:rFonts w:ascii="Times New Roman" w:hAnsi="Times New Roman"/>
          <w:bCs/>
          <w:color w:val="000000"/>
          <w:sz w:val="28"/>
          <w:szCs w:val="28"/>
          <w:lang w:val="kk-KZ"/>
        </w:rPr>
        <w:t xml:space="preserve">3. </w:t>
      </w:r>
      <w:r w:rsidRPr="00076931">
        <w:rPr>
          <w:rFonts w:ascii="Times New Roman" w:hAnsi="Times New Roman"/>
          <w:sz w:val="28"/>
          <w:szCs w:val="28"/>
          <w:lang w:val="kk-KZ"/>
        </w:rPr>
        <w:t>Жан басын қаржыландырудағы ынталандыру компоненттің тиімділігін арттыру үшін медициналық персонал қызметінің дифференциалды аралық индикаторларын енгізу қажет.</w:t>
      </w:r>
      <w:r w:rsidRPr="00076931">
        <w:rPr>
          <w:rFonts w:ascii="Times New Roman" w:hAnsi="Times New Roman"/>
          <w:bCs/>
          <w:color w:val="000000"/>
          <w:sz w:val="28"/>
          <w:szCs w:val="28"/>
          <w:lang w:val="kk-KZ"/>
        </w:rPr>
        <w:t xml:space="preserve"> </w:t>
      </w:r>
    </w:p>
    <w:p w:rsidR="007F56FC" w:rsidRPr="00076931" w:rsidRDefault="007F56FC" w:rsidP="009901DE">
      <w:pPr>
        <w:spacing w:after="0" w:line="240" w:lineRule="auto"/>
        <w:ind w:left="-567" w:right="140" w:firstLine="708"/>
        <w:jc w:val="both"/>
        <w:rPr>
          <w:rFonts w:ascii="Times New Roman" w:hAnsi="Times New Roman"/>
          <w:b/>
          <w:bCs/>
          <w:sz w:val="28"/>
          <w:szCs w:val="28"/>
          <w:lang w:val="kk-KZ"/>
        </w:rPr>
      </w:pPr>
    </w:p>
    <w:p w:rsidR="007F56FC" w:rsidRPr="00076931" w:rsidRDefault="007F56FC" w:rsidP="009901DE">
      <w:pPr>
        <w:spacing w:after="0" w:line="240" w:lineRule="auto"/>
        <w:ind w:left="-567" w:right="140" w:firstLine="708"/>
        <w:jc w:val="both"/>
        <w:rPr>
          <w:rFonts w:ascii="Times New Roman" w:hAnsi="Times New Roman"/>
          <w:b/>
          <w:bCs/>
          <w:sz w:val="28"/>
          <w:szCs w:val="28"/>
          <w:lang w:val="kk-KZ"/>
        </w:rPr>
      </w:pPr>
      <w:r w:rsidRPr="00076931">
        <w:rPr>
          <w:rFonts w:ascii="Times New Roman" w:hAnsi="Times New Roman"/>
          <w:b/>
          <w:bCs/>
          <w:sz w:val="28"/>
          <w:szCs w:val="28"/>
          <w:lang w:val="kk-KZ"/>
        </w:rPr>
        <w:t>Диссертация тақырыбы бойынша публикациялар</w:t>
      </w:r>
    </w:p>
    <w:p w:rsidR="007F56FC" w:rsidRPr="009901DE" w:rsidRDefault="007F56FC" w:rsidP="009901DE">
      <w:pPr>
        <w:spacing w:after="0" w:line="240" w:lineRule="auto"/>
        <w:ind w:left="-567" w:right="140" w:firstLine="567"/>
        <w:jc w:val="both"/>
        <w:rPr>
          <w:rFonts w:ascii="Times New Roman" w:hAnsi="Times New Roman"/>
          <w:bCs/>
          <w:sz w:val="28"/>
          <w:szCs w:val="28"/>
          <w:lang w:val="kk-KZ"/>
        </w:rPr>
      </w:pPr>
      <w:r w:rsidRPr="00076931">
        <w:rPr>
          <w:rFonts w:ascii="Times New Roman" w:hAnsi="Times New Roman"/>
          <w:bCs/>
          <w:sz w:val="28"/>
          <w:szCs w:val="28"/>
          <w:lang w:val="kk-KZ"/>
        </w:rPr>
        <w:t xml:space="preserve">Диссертациялық жұмыс материалдары бойынша 12 ғылыми жарияланым, оның ішінде ҚР БҒМ Білім және ғылым саласында бақылау Комитеті ұсынған журналдарда 4 мақала, </w:t>
      </w:r>
      <w:r w:rsidRPr="00076931">
        <w:rPr>
          <w:rFonts w:ascii="Times New Roman" w:hAnsi="Times New Roman"/>
          <w:sz w:val="28"/>
          <w:szCs w:val="28"/>
          <w:lang w:val="kk-KZ"/>
        </w:rPr>
        <w:t>импакт факторы - 0,35 «</w:t>
      </w:r>
      <w:r w:rsidRPr="00076931">
        <w:rPr>
          <w:rFonts w:ascii="Times New Roman" w:hAnsi="Times New Roman"/>
          <w:color w:val="000000"/>
          <w:sz w:val="28"/>
          <w:szCs w:val="28"/>
          <w:lang w:val="kk-KZ"/>
        </w:rPr>
        <w:t>Life Science Journal</w:t>
      </w:r>
      <w:r w:rsidRPr="00076931">
        <w:rPr>
          <w:rFonts w:ascii="Times New Roman" w:hAnsi="Times New Roman"/>
          <w:sz w:val="28"/>
          <w:szCs w:val="28"/>
          <w:lang w:val="kk-KZ"/>
        </w:rPr>
        <w:t xml:space="preserve">» журналында және «Research Journal of Pharmaceutical, Biological and Chemical Sciences» 2014 жылы ағылшын тілінде жарияланған 2 мақала, </w:t>
      </w:r>
      <w:r w:rsidRPr="00076931">
        <w:rPr>
          <w:rFonts w:ascii="Times New Roman" w:hAnsi="Times New Roman"/>
          <w:bCs/>
          <w:sz w:val="28"/>
          <w:szCs w:val="28"/>
          <w:lang w:val="kk-KZ"/>
        </w:rPr>
        <w:t xml:space="preserve">4 мақала халықаралық конференциялар жинағында, оның ішінде 1 мақала шетелдік конференция </w:t>
      </w:r>
      <w:r w:rsidRPr="00076931">
        <w:rPr>
          <w:rFonts w:ascii="Times New Roman" w:hAnsi="Times New Roman"/>
          <w:sz w:val="28"/>
          <w:szCs w:val="28"/>
          <w:lang w:val="kk-KZ"/>
        </w:rPr>
        <w:t xml:space="preserve">(Болгария) </w:t>
      </w:r>
      <w:r w:rsidRPr="00076931">
        <w:rPr>
          <w:rFonts w:ascii="Times New Roman" w:hAnsi="Times New Roman"/>
          <w:bCs/>
          <w:sz w:val="28"/>
          <w:szCs w:val="28"/>
          <w:lang w:val="kk-KZ"/>
        </w:rPr>
        <w:t xml:space="preserve">материалдарында басылып шықты. </w:t>
      </w:r>
    </w:p>
    <w:p w:rsidR="00CA54B4" w:rsidRPr="00F3282F" w:rsidRDefault="00CA54B4" w:rsidP="00CA54B4">
      <w:pPr>
        <w:widowControl w:val="0"/>
        <w:suppressAutoHyphens/>
        <w:spacing w:before="240" w:after="0" w:line="240" w:lineRule="auto"/>
        <w:ind w:firstLine="720"/>
        <w:jc w:val="center"/>
        <w:rPr>
          <w:rFonts w:ascii="Times New Roman" w:hAnsi="Times New Roman"/>
          <w:b/>
          <w:kern w:val="2"/>
          <w:sz w:val="28"/>
          <w:szCs w:val="28"/>
          <w:lang w:val="en-US" w:eastAsia="ar-SA"/>
        </w:rPr>
      </w:pPr>
      <w:proofErr w:type="gramStart"/>
      <w:r w:rsidRPr="00F3282F">
        <w:rPr>
          <w:rFonts w:ascii="Times New Roman" w:hAnsi="Times New Roman"/>
          <w:b/>
          <w:kern w:val="2"/>
          <w:sz w:val="28"/>
          <w:szCs w:val="28"/>
          <w:lang w:eastAsia="ar-SA"/>
        </w:rPr>
        <w:lastRenderedPageBreak/>
        <w:t>А</w:t>
      </w:r>
      <w:proofErr w:type="gramEnd"/>
      <w:r w:rsidRPr="00F3282F">
        <w:rPr>
          <w:rFonts w:ascii="Times New Roman" w:hAnsi="Times New Roman"/>
          <w:b/>
          <w:kern w:val="2"/>
          <w:sz w:val="28"/>
          <w:szCs w:val="28"/>
          <w:lang w:val="en-US" w:eastAsia="ar-SA"/>
        </w:rPr>
        <w:t>BSTRACT</w:t>
      </w:r>
    </w:p>
    <w:p w:rsidR="00CA54B4" w:rsidRPr="00F3282F" w:rsidRDefault="00CA54B4" w:rsidP="00CA54B4">
      <w:pPr>
        <w:widowControl w:val="0"/>
        <w:suppressAutoHyphens/>
        <w:spacing w:after="0" w:line="240" w:lineRule="auto"/>
        <w:ind w:firstLine="720"/>
        <w:jc w:val="center"/>
        <w:rPr>
          <w:rFonts w:ascii="Times New Roman" w:hAnsi="Times New Roman"/>
          <w:kern w:val="2"/>
          <w:sz w:val="28"/>
          <w:szCs w:val="28"/>
          <w:lang w:val="en-US" w:eastAsia="ar-SA"/>
        </w:rPr>
      </w:pPr>
      <w:proofErr w:type="gramStart"/>
      <w:r w:rsidRPr="00F3282F">
        <w:rPr>
          <w:rFonts w:ascii="Times New Roman" w:hAnsi="Times New Roman"/>
          <w:kern w:val="2"/>
          <w:sz w:val="28"/>
          <w:szCs w:val="28"/>
          <w:lang w:val="en-US" w:eastAsia="ar-SA"/>
        </w:rPr>
        <w:t>dissertation</w:t>
      </w:r>
      <w:proofErr w:type="gramEnd"/>
      <w:r w:rsidRPr="00F3282F">
        <w:rPr>
          <w:rFonts w:ascii="Times New Roman" w:hAnsi="Times New Roman"/>
          <w:kern w:val="2"/>
          <w:sz w:val="28"/>
          <w:szCs w:val="28"/>
          <w:lang w:val="en-US" w:eastAsia="ar-SA"/>
        </w:rPr>
        <w:t xml:space="preserve"> for the degree of Doctor of Philosophy (PhD)</w:t>
      </w:r>
    </w:p>
    <w:p w:rsidR="00CA54B4" w:rsidRPr="00F3282F" w:rsidRDefault="00CA54B4" w:rsidP="00CA54B4">
      <w:pPr>
        <w:widowControl w:val="0"/>
        <w:suppressAutoHyphens/>
        <w:spacing w:after="0" w:line="240" w:lineRule="auto"/>
        <w:ind w:firstLine="720"/>
        <w:jc w:val="center"/>
        <w:rPr>
          <w:rFonts w:ascii="Times New Roman" w:hAnsi="Times New Roman"/>
          <w:kern w:val="2"/>
          <w:sz w:val="28"/>
          <w:szCs w:val="28"/>
          <w:lang w:val="en-US" w:eastAsia="ar-SA"/>
        </w:rPr>
      </w:pPr>
      <w:proofErr w:type="gramStart"/>
      <w:r w:rsidRPr="00F3282F">
        <w:rPr>
          <w:rFonts w:ascii="Times New Roman" w:hAnsi="Times New Roman"/>
          <w:kern w:val="2"/>
          <w:sz w:val="28"/>
          <w:szCs w:val="28"/>
          <w:lang w:val="en-US" w:eastAsia="ar-SA"/>
        </w:rPr>
        <w:t>on</w:t>
      </w:r>
      <w:proofErr w:type="gramEnd"/>
      <w:r w:rsidRPr="00F3282F">
        <w:rPr>
          <w:rFonts w:ascii="Times New Roman" w:hAnsi="Times New Roman"/>
          <w:kern w:val="2"/>
          <w:sz w:val="28"/>
          <w:szCs w:val="28"/>
          <w:lang w:val="en-US" w:eastAsia="ar-SA"/>
        </w:rPr>
        <w:t xml:space="preserve"> specialty 6D110200 - Public health</w:t>
      </w:r>
    </w:p>
    <w:p w:rsidR="00CA54B4" w:rsidRPr="00D90B10" w:rsidRDefault="00CA54B4" w:rsidP="00CA54B4">
      <w:pPr>
        <w:pStyle w:val="a3"/>
        <w:widowControl w:val="0"/>
        <w:spacing w:before="0" w:after="0"/>
        <w:ind w:firstLine="720"/>
        <w:rPr>
          <w:rFonts w:ascii="Times New Roman" w:hAnsi="Times New Roman"/>
          <w:sz w:val="28"/>
          <w:szCs w:val="28"/>
          <w:lang w:val="en-US"/>
        </w:rPr>
      </w:pPr>
      <w:proofErr w:type="spellStart"/>
      <w:r>
        <w:rPr>
          <w:rFonts w:ascii="Times New Roman" w:hAnsi="Times New Roman"/>
          <w:sz w:val="28"/>
          <w:szCs w:val="28"/>
          <w:lang w:val="en-US"/>
        </w:rPr>
        <w:t>Mamyrbekova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Saltanat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Apbasovna</w:t>
      </w:r>
      <w:proofErr w:type="spellEnd"/>
    </w:p>
    <w:p w:rsidR="00CA54B4" w:rsidRPr="00D90B10" w:rsidRDefault="00CA54B4" w:rsidP="00CA54B4">
      <w:pPr>
        <w:spacing w:after="0" w:line="240" w:lineRule="auto"/>
        <w:jc w:val="center"/>
        <w:rPr>
          <w:rFonts w:ascii="Times New Roman" w:hAnsi="Times New Roman"/>
          <w:sz w:val="28"/>
          <w:szCs w:val="28"/>
          <w:lang w:val="en-US" w:eastAsia="ar-SA"/>
        </w:rPr>
      </w:pPr>
    </w:p>
    <w:p w:rsidR="00CA54B4" w:rsidRDefault="00CA54B4" w:rsidP="00CA54B4">
      <w:pPr>
        <w:spacing w:after="0" w:line="240" w:lineRule="auto"/>
        <w:jc w:val="center"/>
        <w:rPr>
          <w:rFonts w:ascii="Times New Roman" w:hAnsi="Times New Roman"/>
          <w:b/>
          <w:sz w:val="28"/>
          <w:szCs w:val="28"/>
          <w:lang w:val="kk-KZ"/>
        </w:rPr>
      </w:pPr>
      <w:r w:rsidRPr="00CA54B4">
        <w:rPr>
          <w:rFonts w:ascii="Times New Roman" w:hAnsi="Times New Roman"/>
          <w:b/>
          <w:sz w:val="28"/>
          <w:szCs w:val="28"/>
          <w:lang w:val="en-US"/>
        </w:rPr>
        <w:t>«M</w:t>
      </w:r>
      <w:r w:rsidRPr="00CA54B4">
        <w:rPr>
          <w:rFonts w:ascii="Times New Roman" w:hAnsi="Times New Roman"/>
          <w:b/>
          <w:sz w:val="28"/>
          <w:szCs w:val="28"/>
          <w:lang w:val="kk-KZ"/>
        </w:rPr>
        <w:t xml:space="preserve">odern financial instruments to improve the performance </w:t>
      </w:r>
    </w:p>
    <w:p w:rsidR="00CA54B4" w:rsidRPr="00CA54B4" w:rsidRDefault="00CA54B4" w:rsidP="00CA54B4">
      <w:pPr>
        <w:spacing w:after="0" w:line="240" w:lineRule="auto"/>
        <w:jc w:val="center"/>
        <w:rPr>
          <w:rFonts w:ascii="Times New Roman" w:hAnsi="Times New Roman"/>
          <w:b/>
          <w:sz w:val="28"/>
          <w:szCs w:val="28"/>
          <w:lang w:val="en-US"/>
        </w:rPr>
      </w:pPr>
      <w:r w:rsidRPr="00CA54B4">
        <w:rPr>
          <w:rFonts w:ascii="Times New Roman" w:hAnsi="Times New Roman"/>
          <w:b/>
          <w:sz w:val="28"/>
          <w:szCs w:val="28"/>
          <w:lang w:val="kk-KZ"/>
        </w:rPr>
        <w:t xml:space="preserve">of </w:t>
      </w:r>
      <w:r w:rsidRPr="00CA54B4">
        <w:rPr>
          <w:rFonts w:ascii="Times New Roman" w:hAnsi="Times New Roman"/>
          <w:b/>
          <w:sz w:val="28"/>
          <w:szCs w:val="28"/>
          <w:lang w:val="en-US"/>
        </w:rPr>
        <w:t>primary</w:t>
      </w:r>
      <w:r w:rsidRPr="00CA54B4">
        <w:rPr>
          <w:rFonts w:ascii="Times New Roman" w:hAnsi="Times New Roman"/>
          <w:b/>
          <w:sz w:val="28"/>
          <w:szCs w:val="28"/>
          <w:lang w:val="kk-KZ"/>
        </w:rPr>
        <w:t xml:space="preserve"> health care organizations</w:t>
      </w:r>
      <w:r w:rsidRPr="00CA54B4">
        <w:rPr>
          <w:rFonts w:ascii="Times New Roman" w:hAnsi="Times New Roman"/>
          <w:b/>
          <w:sz w:val="28"/>
          <w:szCs w:val="28"/>
          <w:lang w:val="en-US"/>
        </w:rPr>
        <w:t>»</w:t>
      </w:r>
    </w:p>
    <w:p w:rsidR="00CA54B4" w:rsidRPr="00CA54B4" w:rsidRDefault="00CA54B4" w:rsidP="00CA54B4">
      <w:pPr>
        <w:pStyle w:val="a3"/>
        <w:widowControl w:val="0"/>
        <w:spacing w:before="0" w:after="0"/>
        <w:ind w:firstLine="720"/>
        <w:rPr>
          <w:rFonts w:ascii="Times New Roman" w:hAnsi="Times New Roman"/>
          <w:sz w:val="28"/>
          <w:szCs w:val="28"/>
          <w:lang w:val="en-US"/>
        </w:rPr>
      </w:pPr>
    </w:p>
    <w:p w:rsidR="00CA54B4" w:rsidRPr="00CA54B4" w:rsidRDefault="00CA54B4" w:rsidP="00CA54B4">
      <w:pPr>
        <w:pStyle w:val="1"/>
        <w:spacing w:line="240" w:lineRule="auto"/>
        <w:ind w:firstLine="709"/>
        <w:rPr>
          <w:szCs w:val="28"/>
          <w:lang w:val="en-US"/>
        </w:rPr>
      </w:pPr>
      <w:r w:rsidRPr="00CA54B4">
        <w:rPr>
          <w:kern w:val="2"/>
          <w:szCs w:val="28"/>
          <w:lang w:val="en-US" w:eastAsia="ar-SA"/>
        </w:rPr>
        <w:t>Background:</w:t>
      </w:r>
      <w:r w:rsidRPr="00CA54B4">
        <w:rPr>
          <w:szCs w:val="28"/>
          <w:lang w:val="en-US"/>
        </w:rPr>
        <w:t xml:space="preserve"> </w:t>
      </w:r>
    </w:p>
    <w:p w:rsidR="00CA54B4" w:rsidRPr="00D90B10" w:rsidRDefault="00CA54B4" w:rsidP="00CA54B4">
      <w:pPr>
        <w:pStyle w:val="2"/>
        <w:ind w:right="0" w:firstLine="709"/>
        <w:jc w:val="both"/>
        <w:rPr>
          <w:b/>
          <w:color w:val="000000" w:themeColor="text1"/>
          <w:szCs w:val="28"/>
          <w:lang w:val="en-US"/>
        </w:rPr>
      </w:pPr>
      <w:r>
        <w:rPr>
          <w:color w:val="000000" w:themeColor="text1"/>
          <w:szCs w:val="28"/>
          <w:lang w:val="en-US"/>
        </w:rPr>
        <w:t>A</w:t>
      </w:r>
      <w:r w:rsidRPr="00D90B10">
        <w:rPr>
          <w:color w:val="000000" w:themeColor="text1"/>
          <w:szCs w:val="28"/>
          <w:lang w:val="en-US"/>
        </w:rPr>
        <w:t xml:space="preserve">vailability and quality of </w:t>
      </w:r>
      <w:r>
        <w:rPr>
          <w:color w:val="000000" w:themeColor="text1"/>
          <w:szCs w:val="28"/>
          <w:lang w:val="en-US"/>
        </w:rPr>
        <w:t xml:space="preserve">health </w:t>
      </w:r>
      <w:r w:rsidRPr="00D90B10">
        <w:rPr>
          <w:color w:val="000000" w:themeColor="text1"/>
          <w:szCs w:val="28"/>
          <w:lang w:val="en-US"/>
        </w:rPr>
        <w:t xml:space="preserve">care, efficiency of the health care system is primarily determined by </w:t>
      </w:r>
      <w:r>
        <w:rPr>
          <w:color w:val="000000" w:themeColor="text1"/>
          <w:szCs w:val="28"/>
          <w:lang w:val="en-US"/>
        </w:rPr>
        <w:t xml:space="preserve">the </w:t>
      </w:r>
      <w:r w:rsidRPr="00D90B10">
        <w:rPr>
          <w:color w:val="000000" w:themeColor="text1"/>
          <w:szCs w:val="28"/>
          <w:lang w:val="en-US"/>
        </w:rPr>
        <w:t>development</w:t>
      </w:r>
      <w:r>
        <w:rPr>
          <w:color w:val="000000" w:themeColor="text1"/>
          <w:szCs w:val="28"/>
          <w:lang w:val="en-US"/>
        </w:rPr>
        <w:t xml:space="preserve"> and operating </w:t>
      </w:r>
      <w:r w:rsidRPr="00D90B10">
        <w:rPr>
          <w:color w:val="000000" w:themeColor="text1"/>
          <w:szCs w:val="28"/>
          <w:lang w:val="en-US"/>
        </w:rPr>
        <w:t xml:space="preserve">of primary health care. </w:t>
      </w:r>
      <w:r>
        <w:rPr>
          <w:color w:val="000000" w:themeColor="text1"/>
          <w:szCs w:val="28"/>
          <w:lang w:val="en-US"/>
        </w:rPr>
        <w:t>Quality i</w:t>
      </w:r>
      <w:r w:rsidRPr="00D90B10">
        <w:rPr>
          <w:color w:val="000000" w:themeColor="text1"/>
          <w:szCs w:val="28"/>
          <w:lang w:val="en-US"/>
        </w:rPr>
        <w:t>mprove</w:t>
      </w:r>
      <w:r>
        <w:rPr>
          <w:color w:val="000000" w:themeColor="text1"/>
          <w:szCs w:val="28"/>
          <w:lang w:val="en-US"/>
        </w:rPr>
        <w:t xml:space="preserve">ment </w:t>
      </w:r>
      <w:r w:rsidRPr="00D90B10">
        <w:rPr>
          <w:color w:val="000000" w:themeColor="text1"/>
          <w:szCs w:val="28"/>
          <w:lang w:val="en-US"/>
        </w:rPr>
        <w:t>can be</w:t>
      </w:r>
      <w:r>
        <w:rPr>
          <w:color w:val="000000" w:themeColor="text1"/>
          <w:szCs w:val="28"/>
          <w:lang w:val="en-US"/>
        </w:rPr>
        <w:t xml:space="preserve"> archived</w:t>
      </w:r>
      <w:r w:rsidRPr="00D90B10">
        <w:rPr>
          <w:color w:val="000000" w:themeColor="text1"/>
          <w:szCs w:val="28"/>
          <w:lang w:val="en-US"/>
        </w:rPr>
        <w:t xml:space="preserve"> </w:t>
      </w:r>
      <w:r>
        <w:rPr>
          <w:color w:val="000000" w:themeColor="text1"/>
          <w:szCs w:val="28"/>
          <w:lang w:val="en-US"/>
        </w:rPr>
        <w:t xml:space="preserve">only with strengthening of </w:t>
      </w:r>
      <w:r w:rsidRPr="00D90B10">
        <w:rPr>
          <w:color w:val="000000" w:themeColor="text1"/>
          <w:szCs w:val="28"/>
          <w:lang w:val="en-US"/>
        </w:rPr>
        <w:t xml:space="preserve">awareness of health </w:t>
      </w:r>
      <w:r>
        <w:rPr>
          <w:color w:val="000000" w:themeColor="text1"/>
          <w:szCs w:val="28"/>
          <w:lang w:val="en-US"/>
        </w:rPr>
        <w:t xml:space="preserve">professionals of </w:t>
      </w:r>
      <w:r w:rsidRPr="00D90B10">
        <w:rPr>
          <w:color w:val="000000" w:themeColor="text1"/>
          <w:szCs w:val="28"/>
          <w:lang w:val="en-US"/>
        </w:rPr>
        <w:t>primary care</w:t>
      </w:r>
      <w:r>
        <w:rPr>
          <w:color w:val="000000" w:themeColor="text1"/>
          <w:szCs w:val="28"/>
          <w:lang w:val="en-US"/>
        </w:rPr>
        <w:t xml:space="preserve"> level</w:t>
      </w:r>
      <w:r w:rsidRPr="00D90B10">
        <w:rPr>
          <w:color w:val="000000" w:themeColor="text1"/>
          <w:szCs w:val="28"/>
          <w:lang w:val="en-US"/>
        </w:rPr>
        <w:t>. Only a full understanding of the requirements imposed on their work</w:t>
      </w:r>
      <w:r>
        <w:rPr>
          <w:color w:val="000000" w:themeColor="text1"/>
          <w:szCs w:val="28"/>
          <w:lang w:val="en-US"/>
        </w:rPr>
        <w:t>. H</w:t>
      </w:r>
      <w:r w:rsidRPr="00D90B10">
        <w:rPr>
          <w:color w:val="000000" w:themeColor="text1"/>
          <w:szCs w:val="28"/>
          <w:lang w:val="en-US"/>
        </w:rPr>
        <w:t xml:space="preserve">igh </w:t>
      </w:r>
      <w:r>
        <w:rPr>
          <w:color w:val="000000" w:themeColor="text1"/>
          <w:szCs w:val="28"/>
          <w:lang w:val="en-US"/>
        </w:rPr>
        <w:t>performance and quality improvement by</w:t>
      </w:r>
      <w:r w:rsidRPr="00D90B10">
        <w:rPr>
          <w:color w:val="000000" w:themeColor="text1"/>
          <w:szCs w:val="28"/>
          <w:lang w:val="en-US"/>
        </w:rPr>
        <w:t xml:space="preserve"> ordinary </w:t>
      </w:r>
      <w:r>
        <w:rPr>
          <w:color w:val="000000" w:themeColor="text1"/>
          <w:szCs w:val="28"/>
          <w:lang w:val="en-US"/>
        </w:rPr>
        <w:t xml:space="preserve">physicians </w:t>
      </w:r>
      <w:r w:rsidRPr="00D90B10">
        <w:rPr>
          <w:color w:val="000000" w:themeColor="text1"/>
          <w:szCs w:val="28"/>
          <w:lang w:val="en-US"/>
        </w:rPr>
        <w:t>and nurses</w:t>
      </w:r>
      <w:r>
        <w:rPr>
          <w:color w:val="000000" w:themeColor="text1"/>
          <w:szCs w:val="28"/>
          <w:lang w:val="en-US"/>
        </w:rPr>
        <w:t xml:space="preserve"> closely connected with </w:t>
      </w:r>
      <w:r w:rsidRPr="00D90B10">
        <w:rPr>
          <w:color w:val="000000" w:themeColor="text1"/>
          <w:szCs w:val="28"/>
          <w:lang w:val="en-US"/>
        </w:rPr>
        <w:t>the achievement of certain results and financial incentives. Financing system in which the value of the amount paid wages depends on the quality of the results of work provides additional incentives primary care providers to improve the system of quality management, organizational effectiveness, creates conditions for motivating employees to improve the quality of services provided. In this regard, the study of the latest trends in salaries of primary care, study possible ways to improve it is an actual scientific and practical task of modern public health</w:t>
      </w:r>
    </w:p>
    <w:p w:rsidR="00CA54B4" w:rsidRDefault="00CA54B4" w:rsidP="00BE553D">
      <w:pPr>
        <w:pStyle w:val="2"/>
        <w:ind w:right="0" w:firstLine="709"/>
        <w:jc w:val="both"/>
        <w:rPr>
          <w:b/>
          <w:szCs w:val="28"/>
          <w:lang w:val="en-US"/>
        </w:rPr>
      </w:pPr>
      <w:bookmarkStart w:id="0" w:name="_GoBack"/>
    </w:p>
    <w:p w:rsidR="00CA54B4" w:rsidRPr="0050539C" w:rsidRDefault="00CA54B4" w:rsidP="00BE553D">
      <w:pPr>
        <w:pStyle w:val="2"/>
        <w:ind w:right="0" w:firstLine="709"/>
        <w:jc w:val="both"/>
        <w:rPr>
          <w:b/>
          <w:szCs w:val="28"/>
          <w:lang w:val="en-US"/>
        </w:rPr>
      </w:pPr>
      <w:r>
        <w:rPr>
          <w:b/>
          <w:szCs w:val="28"/>
          <w:lang w:val="en-US"/>
        </w:rPr>
        <w:t>Aim of the research</w:t>
      </w:r>
    </w:p>
    <w:p w:rsidR="00CA54B4" w:rsidRDefault="00CA54B4" w:rsidP="00BE553D">
      <w:pPr>
        <w:pStyle w:val="2"/>
        <w:ind w:right="0" w:firstLine="709"/>
        <w:jc w:val="both"/>
        <w:rPr>
          <w:szCs w:val="28"/>
          <w:lang w:val="en-US"/>
        </w:rPr>
      </w:pPr>
      <w:r>
        <w:rPr>
          <w:szCs w:val="28"/>
          <w:lang w:val="en-US"/>
        </w:rPr>
        <w:t>I</w:t>
      </w:r>
      <w:r w:rsidRPr="0050539C">
        <w:rPr>
          <w:szCs w:val="28"/>
          <w:lang w:val="en-US"/>
        </w:rPr>
        <w:t xml:space="preserve">dentify and assess the impact of the enabling component of per capita financing activities </w:t>
      </w:r>
      <w:r>
        <w:rPr>
          <w:szCs w:val="28"/>
          <w:lang w:val="en-US"/>
        </w:rPr>
        <w:t xml:space="preserve">of </w:t>
      </w:r>
      <w:r w:rsidRPr="0050539C">
        <w:rPr>
          <w:szCs w:val="28"/>
          <w:lang w:val="en-US"/>
        </w:rPr>
        <w:t>outpatient organizations and to develop recommendations for optimizing the use of this</w:t>
      </w:r>
      <w:r>
        <w:rPr>
          <w:szCs w:val="28"/>
          <w:lang w:val="en-US"/>
        </w:rPr>
        <w:t xml:space="preserve"> payment system.</w:t>
      </w:r>
      <w:r w:rsidRPr="0050539C">
        <w:rPr>
          <w:szCs w:val="28"/>
          <w:lang w:val="en-US"/>
        </w:rPr>
        <w:t xml:space="preserve"> </w:t>
      </w:r>
    </w:p>
    <w:p w:rsidR="00CA54B4" w:rsidRPr="0050539C" w:rsidRDefault="00CA54B4" w:rsidP="00BE553D">
      <w:pPr>
        <w:pStyle w:val="2"/>
        <w:ind w:right="0"/>
        <w:jc w:val="both"/>
        <w:rPr>
          <w:b/>
          <w:szCs w:val="28"/>
          <w:lang w:val="en-US"/>
        </w:rPr>
      </w:pPr>
    </w:p>
    <w:p w:rsidR="00CA54B4" w:rsidRDefault="00CA54B4" w:rsidP="00BE553D">
      <w:pPr>
        <w:pStyle w:val="2"/>
        <w:ind w:right="0" w:firstLine="709"/>
        <w:jc w:val="both"/>
        <w:rPr>
          <w:b/>
          <w:szCs w:val="28"/>
          <w:lang w:val="en-US"/>
        </w:rPr>
      </w:pPr>
      <w:r>
        <w:rPr>
          <w:b/>
          <w:szCs w:val="28"/>
          <w:lang w:val="en-US"/>
        </w:rPr>
        <w:t>Objectives of the research</w:t>
      </w:r>
    </w:p>
    <w:p w:rsidR="00CA54B4" w:rsidRDefault="00CA54B4" w:rsidP="00BE553D">
      <w:pPr>
        <w:pStyle w:val="2"/>
        <w:ind w:right="0" w:firstLine="709"/>
        <w:jc w:val="both"/>
        <w:rPr>
          <w:szCs w:val="28"/>
          <w:lang w:val="en-US"/>
        </w:rPr>
      </w:pPr>
      <w:r>
        <w:rPr>
          <w:szCs w:val="28"/>
          <w:lang w:val="en-US"/>
        </w:rPr>
        <w:t>1. A</w:t>
      </w:r>
      <w:r w:rsidRPr="00E14D53">
        <w:rPr>
          <w:szCs w:val="28"/>
          <w:lang w:val="en-US"/>
        </w:rPr>
        <w:t xml:space="preserve">nalyze the experience of health professional’s </w:t>
      </w:r>
      <w:r>
        <w:rPr>
          <w:szCs w:val="28"/>
          <w:lang w:val="en-US"/>
        </w:rPr>
        <w:t>financial motivation at primary health level.</w:t>
      </w:r>
    </w:p>
    <w:p w:rsidR="00CA54B4" w:rsidRDefault="00CA54B4" w:rsidP="00BE553D">
      <w:pPr>
        <w:pStyle w:val="2"/>
        <w:ind w:right="0" w:firstLine="709"/>
        <w:jc w:val="both"/>
        <w:rPr>
          <w:szCs w:val="28"/>
          <w:lang w:val="en-US"/>
        </w:rPr>
      </w:pPr>
      <w:r w:rsidRPr="00E14D53">
        <w:rPr>
          <w:szCs w:val="28"/>
          <w:lang w:val="en-US"/>
        </w:rPr>
        <w:t xml:space="preserve">2. To study the characteristics of the financing of </w:t>
      </w:r>
      <w:r>
        <w:rPr>
          <w:szCs w:val="28"/>
          <w:lang w:val="en-US"/>
        </w:rPr>
        <w:t>primary health care organizations</w:t>
      </w:r>
      <w:r w:rsidRPr="00E14D53">
        <w:rPr>
          <w:szCs w:val="28"/>
          <w:lang w:val="en-US"/>
        </w:rPr>
        <w:t xml:space="preserve"> and new trends in the pay</w:t>
      </w:r>
      <w:r>
        <w:rPr>
          <w:szCs w:val="28"/>
          <w:lang w:val="en-US"/>
        </w:rPr>
        <w:t>ment system</w:t>
      </w:r>
      <w:r w:rsidRPr="00E14D53">
        <w:rPr>
          <w:szCs w:val="28"/>
          <w:lang w:val="en-US"/>
        </w:rPr>
        <w:t xml:space="preserve"> of health </w:t>
      </w:r>
      <w:r>
        <w:rPr>
          <w:szCs w:val="28"/>
          <w:lang w:val="en-US"/>
        </w:rPr>
        <w:t>professionals</w:t>
      </w:r>
      <w:r w:rsidRPr="00E14D53">
        <w:rPr>
          <w:szCs w:val="28"/>
          <w:lang w:val="en-US"/>
        </w:rPr>
        <w:t xml:space="preserve"> in the Republic of Kazakhstan.</w:t>
      </w:r>
    </w:p>
    <w:p w:rsidR="00CA54B4" w:rsidRDefault="00CA54B4" w:rsidP="00BE553D">
      <w:pPr>
        <w:pStyle w:val="2"/>
        <w:ind w:right="0" w:firstLine="709"/>
        <w:jc w:val="both"/>
        <w:rPr>
          <w:szCs w:val="28"/>
          <w:lang w:val="en-US"/>
        </w:rPr>
      </w:pPr>
      <w:r w:rsidRPr="00E14D53">
        <w:rPr>
          <w:szCs w:val="28"/>
          <w:lang w:val="en-US"/>
        </w:rPr>
        <w:t xml:space="preserve">3. To assess the cost-effectiveness and satisfaction with health care workers from the introduction of an incentive component of per capita </w:t>
      </w:r>
      <w:r>
        <w:rPr>
          <w:szCs w:val="28"/>
          <w:lang w:val="en-US"/>
        </w:rPr>
        <w:t>payment</w:t>
      </w:r>
      <w:r w:rsidRPr="00E14D53">
        <w:rPr>
          <w:szCs w:val="28"/>
          <w:lang w:val="en-US"/>
        </w:rPr>
        <w:t>.</w:t>
      </w:r>
    </w:p>
    <w:p w:rsidR="00CA54B4" w:rsidRDefault="00CA54B4" w:rsidP="00BE553D">
      <w:pPr>
        <w:pStyle w:val="2"/>
        <w:ind w:right="0" w:firstLine="709"/>
        <w:jc w:val="both"/>
        <w:rPr>
          <w:szCs w:val="28"/>
          <w:lang w:val="en-US"/>
        </w:rPr>
      </w:pPr>
      <w:r w:rsidRPr="00E14D53">
        <w:rPr>
          <w:szCs w:val="28"/>
          <w:lang w:val="en-US"/>
        </w:rPr>
        <w:t xml:space="preserve">4. </w:t>
      </w:r>
      <w:r>
        <w:rPr>
          <w:szCs w:val="28"/>
          <w:lang w:val="en-US"/>
        </w:rPr>
        <w:t>To d</w:t>
      </w:r>
      <w:r w:rsidRPr="00E14D53">
        <w:rPr>
          <w:szCs w:val="28"/>
          <w:lang w:val="en-US"/>
        </w:rPr>
        <w:t xml:space="preserve">evelop recommendations for improving the mechanism for </w:t>
      </w:r>
      <w:r>
        <w:rPr>
          <w:szCs w:val="28"/>
          <w:lang w:val="en-US"/>
        </w:rPr>
        <w:t>incentives distribution.</w:t>
      </w:r>
    </w:p>
    <w:p w:rsidR="00CA54B4" w:rsidRDefault="00CA54B4" w:rsidP="00BE553D">
      <w:pPr>
        <w:pStyle w:val="2"/>
        <w:ind w:right="0" w:firstLine="709"/>
        <w:jc w:val="both"/>
        <w:rPr>
          <w:szCs w:val="28"/>
          <w:lang w:val="en-US"/>
        </w:rPr>
      </w:pPr>
    </w:p>
    <w:p w:rsidR="00CA54B4" w:rsidRPr="00E14D53" w:rsidRDefault="00CA54B4" w:rsidP="00BE553D">
      <w:pPr>
        <w:pStyle w:val="2"/>
        <w:ind w:right="0" w:firstLine="709"/>
        <w:jc w:val="both"/>
        <w:rPr>
          <w:b/>
          <w:szCs w:val="28"/>
          <w:lang w:val="en-US"/>
        </w:rPr>
      </w:pPr>
      <w:r w:rsidRPr="00E14D53">
        <w:rPr>
          <w:b/>
          <w:szCs w:val="28"/>
          <w:lang w:val="en-US"/>
        </w:rPr>
        <w:t>Object of the research</w:t>
      </w:r>
    </w:p>
    <w:p w:rsidR="00CA54B4" w:rsidRDefault="00CA54B4" w:rsidP="00BE553D">
      <w:pPr>
        <w:pStyle w:val="2"/>
        <w:tabs>
          <w:tab w:val="left" w:pos="851"/>
          <w:tab w:val="left" w:pos="1134"/>
        </w:tabs>
        <w:ind w:right="0" w:firstLine="709"/>
        <w:jc w:val="both"/>
        <w:rPr>
          <w:szCs w:val="28"/>
          <w:lang w:val="en-US"/>
        </w:rPr>
      </w:pPr>
      <w:r w:rsidRPr="00E14D53">
        <w:rPr>
          <w:szCs w:val="28"/>
          <w:lang w:val="en-US"/>
        </w:rPr>
        <w:t xml:space="preserve">- </w:t>
      </w:r>
      <w:proofErr w:type="gramStart"/>
      <w:r>
        <w:rPr>
          <w:szCs w:val="28"/>
          <w:lang w:val="en-US"/>
        </w:rPr>
        <w:t>primary</w:t>
      </w:r>
      <w:proofErr w:type="gramEnd"/>
      <w:r w:rsidRPr="00E14D53">
        <w:rPr>
          <w:szCs w:val="28"/>
          <w:lang w:val="en-US"/>
        </w:rPr>
        <w:t xml:space="preserve"> </w:t>
      </w:r>
      <w:r>
        <w:rPr>
          <w:szCs w:val="28"/>
          <w:lang w:val="en-US"/>
        </w:rPr>
        <w:t>health</w:t>
      </w:r>
      <w:r w:rsidRPr="00E14D53">
        <w:rPr>
          <w:szCs w:val="28"/>
          <w:lang w:val="en-US"/>
        </w:rPr>
        <w:t xml:space="preserve"> </w:t>
      </w:r>
      <w:r>
        <w:rPr>
          <w:szCs w:val="28"/>
          <w:lang w:val="en-US"/>
        </w:rPr>
        <w:t>care</w:t>
      </w:r>
      <w:r w:rsidRPr="00E14D53">
        <w:rPr>
          <w:szCs w:val="28"/>
          <w:lang w:val="en-US"/>
        </w:rPr>
        <w:t xml:space="preserve"> </w:t>
      </w:r>
      <w:r>
        <w:rPr>
          <w:szCs w:val="28"/>
          <w:lang w:val="en-US"/>
        </w:rPr>
        <w:t xml:space="preserve">organizations introduced </w:t>
      </w:r>
      <w:r w:rsidRPr="00F845DF">
        <w:rPr>
          <w:szCs w:val="28"/>
          <w:lang w:val="en-US"/>
        </w:rPr>
        <w:t xml:space="preserve">per capita </w:t>
      </w:r>
      <w:r>
        <w:rPr>
          <w:szCs w:val="28"/>
          <w:lang w:val="en-US"/>
        </w:rPr>
        <w:t>payment model;</w:t>
      </w:r>
    </w:p>
    <w:p w:rsidR="00CA54B4" w:rsidRDefault="00CA54B4" w:rsidP="00BE553D">
      <w:pPr>
        <w:pStyle w:val="2"/>
        <w:tabs>
          <w:tab w:val="left" w:pos="851"/>
          <w:tab w:val="left" w:pos="1134"/>
        </w:tabs>
        <w:ind w:right="0" w:firstLine="709"/>
        <w:jc w:val="both"/>
        <w:rPr>
          <w:szCs w:val="28"/>
          <w:lang w:val="en-US"/>
        </w:rPr>
      </w:pPr>
      <w:r>
        <w:rPr>
          <w:szCs w:val="28"/>
          <w:lang w:val="en-US"/>
        </w:rPr>
        <w:t xml:space="preserve">- </w:t>
      </w:r>
      <w:proofErr w:type="gramStart"/>
      <w:r>
        <w:rPr>
          <w:szCs w:val="28"/>
          <w:lang w:val="en-US"/>
        </w:rPr>
        <w:t>heads</w:t>
      </w:r>
      <w:proofErr w:type="gramEnd"/>
      <w:r>
        <w:rPr>
          <w:szCs w:val="28"/>
          <w:lang w:val="en-US"/>
        </w:rPr>
        <w:t xml:space="preserve"> of local health care departments and health care managers;</w:t>
      </w:r>
    </w:p>
    <w:p w:rsidR="00CA54B4" w:rsidRPr="000C3F1A" w:rsidRDefault="00CA54B4" w:rsidP="00BE553D">
      <w:pPr>
        <w:pStyle w:val="2"/>
        <w:tabs>
          <w:tab w:val="left" w:pos="851"/>
          <w:tab w:val="left" w:pos="1134"/>
        </w:tabs>
        <w:ind w:right="0" w:firstLine="709"/>
        <w:jc w:val="both"/>
        <w:rPr>
          <w:szCs w:val="28"/>
          <w:lang w:val="en-US"/>
        </w:rPr>
      </w:pPr>
      <w:r w:rsidRPr="00E14D53">
        <w:rPr>
          <w:szCs w:val="28"/>
          <w:lang w:val="en-US"/>
        </w:rPr>
        <w:t xml:space="preserve">- </w:t>
      </w:r>
      <w:proofErr w:type="gramStart"/>
      <w:r>
        <w:rPr>
          <w:szCs w:val="28"/>
          <w:lang w:val="en-US"/>
        </w:rPr>
        <w:t>physicians</w:t>
      </w:r>
      <w:proofErr w:type="gramEnd"/>
      <w:r w:rsidRPr="00E14D53">
        <w:rPr>
          <w:szCs w:val="28"/>
          <w:lang w:val="en-US"/>
        </w:rPr>
        <w:t xml:space="preserve"> </w:t>
      </w:r>
      <w:r>
        <w:rPr>
          <w:szCs w:val="28"/>
          <w:lang w:val="en-US"/>
        </w:rPr>
        <w:t>and</w:t>
      </w:r>
      <w:r w:rsidRPr="00E14D53">
        <w:rPr>
          <w:szCs w:val="28"/>
          <w:lang w:val="en-US"/>
        </w:rPr>
        <w:t xml:space="preserve"> </w:t>
      </w:r>
      <w:r>
        <w:rPr>
          <w:szCs w:val="28"/>
          <w:lang w:val="en-US"/>
        </w:rPr>
        <w:t xml:space="preserve">nurses of primary health care organizations. </w:t>
      </w:r>
      <w:r w:rsidRPr="00E14D53">
        <w:rPr>
          <w:szCs w:val="28"/>
          <w:lang w:val="en-US"/>
        </w:rPr>
        <w:t xml:space="preserve">  </w:t>
      </w:r>
    </w:p>
    <w:p w:rsidR="00CA54B4" w:rsidRDefault="00CA54B4" w:rsidP="00BE553D">
      <w:pPr>
        <w:spacing w:after="0" w:line="240" w:lineRule="auto"/>
        <w:rPr>
          <w:rFonts w:ascii="Times New Roman" w:hAnsi="Times New Roman"/>
          <w:sz w:val="28"/>
          <w:szCs w:val="28"/>
          <w:lang w:val="kk-KZ"/>
        </w:rPr>
      </w:pPr>
    </w:p>
    <w:p w:rsidR="00CA54B4" w:rsidRPr="00CA54B4" w:rsidRDefault="00CA54B4" w:rsidP="00BE553D">
      <w:pPr>
        <w:spacing w:after="0" w:line="240" w:lineRule="auto"/>
        <w:rPr>
          <w:rFonts w:ascii="Times New Roman" w:hAnsi="Times New Roman"/>
          <w:sz w:val="28"/>
          <w:szCs w:val="28"/>
          <w:lang w:val="kk-KZ"/>
        </w:rPr>
      </w:pPr>
    </w:p>
    <w:p w:rsidR="00CA54B4" w:rsidRPr="00CA54B4" w:rsidRDefault="00CA54B4" w:rsidP="00BE553D">
      <w:pPr>
        <w:pStyle w:val="2"/>
        <w:ind w:right="0" w:firstLine="709"/>
        <w:jc w:val="both"/>
        <w:rPr>
          <w:b/>
          <w:szCs w:val="28"/>
          <w:lang w:val="en-US"/>
        </w:rPr>
      </w:pPr>
      <w:r>
        <w:rPr>
          <w:b/>
          <w:szCs w:val="28"/>
          <w:lang w:val="en-US"/>
        </w:rPr>
        <w:lastRenderedPageBreak/>
        <w:t>Scientific</w:t>
      </w:r>
      <w:r w:rsidRPr="00CA54B4">
        <w:rPr>
          <w:b/>
          <w:szCs w:val="28"/>
          <w:lang w:val="en-US"/>
        </w:rPr>
        <w:t xml:space="preserve"> </w:t>
      </w:r>
      <w:r>
        <w:rPr>
          <w:b/>
          <w:szCs w:val="28"/>
          <w:lang w:val="en-US"/>
        </w:rPr>
        <w:t>novelty</w:t>
      </w:r>
      <w:r w:rsidRPr="00CA54B4">
        <w:rPr>
          <w:b/>
          <w:szCs w:val="28"/>
          <w:lang w:val="en-US"/>
        </w:rPr>
        <w:t xml:space="preserve"> </w:t>
      </w:r>
    </w:p>
    <w:p w:rsidR="00CA54B4" w:rsidRPr="00E14D53" w:rsidRDefault="00CA54B4" w:rsidP="00BE553D">
      <w:pPr>
        <w:pStyle w:val="2"/>
        <w:ind w:right="0" w:firstLine="709"/>
        <w:jc w:val="both"/>
        <w:rPr>
          <w:szCs w:val="28"/>
          <w:lang w:val="en-US"/>
        </w:rPr>
      </w:pPr>
      <w:r>
        <w:rPr>
          <w:szCs w:val="28"/>
          <w:lang w:val="en-US"/>
        </w:rPr>
        <w:t>In a frame of the research</w:t>
      </w:r>
      <w:r w:rsidRPr="00E14D53">
        <w:rPr>
          <w:szCs w:val="28"/>
          <w:lang w:val="en-US"/>
        </w:rPr>
        <w:t>:</w:t>
      </w:r>
    </w:p>
    <w:p w:rsidR="00CA54B4" w:rsidRDefault="00CA54B4" w:rsidP="00BE553D">
      <w:pPr>
        <w:spacing w:after="0" w:line="240" w:lineRule="auto"/>
        <w:jc w:val="both"/>
        <w:rPr>
          <w:rFonts w:ascii="Times New Roman" w:hAnsi="Times New Roman"/>
          <w:sz w:val="28"/>
          <w:szCs w:val="28"/>
          <w:lang w:val="en-US"/>
        </w:rPr>
      </w:pPr>
      <w:r w:rsidRPr="00E14D53">
        <w:rPr>
          <w:rFonts w:ascii="Times New Roman" w:hAnsi="Times New Roman"/>
          <w:sz w:val="28"/>
          <w:szCs w:val="28"/>
          <w:lang w:val="en-US"/>
        </w:rPr>
        <w:t xml:space="preserve">- </w:t>
      </w:r>
      <w:r>
        <w:rPr>
          <w:rFonts w:ascii="Times New Roman" w:hAnsi="Times New Roman"/>
          <w:sz w:val="28"/>
          <w:szCs w:val="28"/>
          <w:lang w:val="en-US"/>
        </w:rPr>
        <w:t>Influence</w:t>
      </w:r>
      <w:r w:rsidRPr="00E14D53">
        <w:rPr>
          <w:rFonts w:ascii="Times New Roman" w:hAnsi="Times New Roman"/>
          <w:sz w:val="28"/>
          <w:szCs w:val="28"/>
          <w:lang w:val="en-US"/>
        </w:rPr>
        <w:t xml:space="preserve"> </w:t>
      </w:r>
      <w:r>
        <w:rPr>
          <w:rFonts w:ascii="Times New Roman" w:hAnsi="Times New Roman"/>
          <w:sz w:val="28"/>
          <w:szCs w:val="28"/>
          <w:lang w:val="en-US"/>
        </w:rPr>
        <w:t>of</w:t>
      </w:r>
      <w:r w:rsidRPr="00E14D53">
        <w:rPr>
          <w:rFonts w:ascii="Times New Roman" w:hAnsi="Times New Roman"/>
          <w:sz w:val="28"/>
          <w:szCs w:val="28"/>
          <w:lang w:val="en-US"/>
        </w:rPr>
        <w:t xml:space="preserve"> </w:t>
      </w:r>
      <w:r>
        <w:rPr>
          <w:rFonts w:ascii="Times New Roman" w:hAnsi="Times New Roman"/>
          <w:sz w:val="28"/>
          <w:szCs w:val="28"/>
          <w:lang w:val="en-US"/>
        </w:rPr>
        <w:t>the</w:t>
      </w:r>
      <w:r w:rsidRPr="00E14D53">
        <w:rPr>
          <w:rFonts w:ascii="Times New Roman" w:hAnsi="Times New Roman"/>
          <w:sz w:val="28"/>
          <w:szCs w:val="28"/>
          <w:lang w:val="en-US"/>
        </w:rPr>
        <w:t xml:space="preserve"> </w:t>
      </w:r>
      <w:r>
        <w:rPr>
          <w:rFonts w:ascii="Times New Roman" w:hAnsi="Times New Roman"/>
          <w:sz w:val="28"/>
          <w:szCs w:val="28"/>
          <w:lang w:val="en-US"/>
        </w:rPr>
        <w:t>new</w:t>
      </w:r>
      <w:r w:rsidRPr="00E14D53">
        <w:rPr>
          <w:rFonts w:ascii="Times New Roman" w:hAnsi="Times New Roman"/>
          <w:sz w:val="28"/>
          <w:szCs w:val="28"/>
          <w:lang w:val="en-US"/>
        </w:rPr>
        <w:t xml:space="preserve"> </w:t>
      </w:r>
      <w:r w:rsidRPr="00F845DF">
        <w:rPr>
          <w:rFonts w:ascii="Times New Roman" w:hAnsi="Times New Roman"/>
          <w:sz w:val="28"/>
          <w:szCs w:val="28"/>
          <w:lang w:val="en-US"/>
        </w:rPr>
        <w:t xml:space="preserve">per capita </w:t>
      </w:r>
      <w:r>
        <w:rPr>
          <w:rFonts w:ascii="Times New Roman" w:hAnsi="Times New Roman"/>
          <w:sz w:val="28"/>
          <w:szCs w:val="28"/>
          <w:lang w:val="en-US"/>
        </w:rPr>
        <w:t>payment</w:t>
      </w:r>
      <w:r w:rsidRPr="00E14D53">
        <w:rPr>
          <w:rFonts w:ascii="Times New Roman" w:hAnsi="Times New Roman"/>
          <w:sz w:val="28"/>
          <w:szCs w:val="28"/>
          <w:lang w:val="en-US"/>
        </w:rPr>
        <w:t xml:space="preserve"> </w:t>
      </w:r>
      <w:r>
        <w:rPr>
          <w:rFonts w:ascii="Times New Roman" w:hAnsi="Times New Roman"/>
          <w:sz w:val="28"/>
          <w:szCs w:val="28"/>
          <w:lang w:val="en-US"/>
        </w:rPr>
        <w:t>system</w:t>
      </w:r>
      <w:r w:rsidRPr="00E14D53">
        <w:rPr>
          <w:rFonts w:ascii="Times New Roman" w:hAnsi="Times New Roman"/>
          <w:sz w:val="28"/>
          <w:szCs w:val="28"/>
          <w:lang w:val="en-US"/>
        </w:rPr>
        <w:t xml:space="preserve"> </w:t>
      </w:r>
      <w:r>
        <w:rPr>
          <w:rFonts w:ascii="Times New Roman" w:hAnsi="Times New Roman"/>
          <w:sz w:val="28"/>
          <w:szCs w:val="28"/>
          <w:lang w:val="en-US"/>
        </w:rPr>
        <w:t>at PHC level was evaluated;</w:t>
      </w:r>
    </w:p>
    <w:p w:rsidR="00CA54B4" w:rsidRDefault="00CA54B4" w:rsidP="00BE553D">
      <w:pPr>
        <w:spacing w:after="0" w:line="240" w:lineRule="auto"/>
        <w:jc w:val="both"/>
        <w:rPr>
          <w:rFonts w:ascii="Times New Roman" w:hAnsi="Times New Roman"/>
          <w:sz w:val="28"/>
          <w:szCs w:val="28"/>
          <w:lang w:val="en-US"/>
        </w:rPr>
      </w:pPr>
      <w:r>
        <w:rPr>
          <w:rFonts w:ascii="Times New Roman" w:hAnsi="Times New Roman"/>
          <w:sz w:val="28"/>
          <w:szCs w:val="28"/>
          <w:lang w:val="en-US"/>
        </w:rPr>
        <w:t>- Economic effectiveness of the new payment system was proved;</w:t>
      </w:r>
    </w:p>
    <w:p w:rsidR="00CA54B4" w:rsidRDefault="00CA54B4" w:rsidP="00BE553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Main disadvantages of the payment model </w:t>
      </w:r>
      <w:proofErr w:type="gramStart"/>
      <w:r>
        <w:rPr>
          <w:rFonts w:ascii="Times New Roman" w:hAnsi="Times New Roman"/>
          <w:sz w:val="28"/>
          <w:szCs w:val="28"/>
          <w:lang w:val="en-US"/>
        </w:rPr>
        <w:t>was</w:t>
      </w:r>
      <w:proofErr w:type="gramEnd"/>
      <w:r>
        <w:rPr>
          <w:rFonts w:ascii="Times New Roman" w:hAnsi="Times New Roman"/>
          <w:sz w:val="28"/>
          <w:szCs w:val="28"/>
          <w:lang w:val="en-US"/>
        </w:rPr>
        <w:t xml:space="preserve"> defined;</w:t>
      </w:r>
    </w:p>
    <w:p w:rsidR="00CA54B4" w:rsidRDefault="00CA54B4" w:rsidP="00BE553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Scientifically proved recommendations on strengthening of </w:t>
      </w:r>
      <w:r w:rsidRPr="00F845DF">
        <w:rPr>
          <w:rFonts w:ascii="Times New Roman" w:hAnsi="Times New Roman"/>
          <w:sz w:val="28"/>
          <w:szCs w:val="28"/>
          <w:lang w:val="en-US"/>
        </w:rPr>
        <w:t xml:space="preserve">per capita </w:t>
      </w:r>
      <w:r>
        <w:rPr>
          <w:rFonts w:ascii="Times New Roman" w:hAnsi="Times New Roman"/>
          <w:sz w:val="28"/>
          <w:szCs w:val="28"/>
          <w:lang w:val="en-US"/>
        </w:rPr>
        <w:t xml:space="preserve">payment </w:t>
      </w:r>
      <w:bookmarkEnd w:id="0"/>
      <w:r>
        <w:rPr>
          <w:rFonts w:ascii="Times New Roman" w:hAnsi="Times New Roman"/>
          <w:sz w:val="28"/>
          <w:szCs w:val="28"/>
          <w:lang w:val="en-US"/>
        </w:rPr>
        <w:t xml:space="preserve">method was made.  </w:t>
      </w:r>
    </w:p>
    <w:p w:rsidR="00CA54B4" w:rsidRDefault="00CA54B4" w:rsidP="00BE553D">
      <w:pPr>
        <w:spacing w:after="0" w:line="240" w:lineRule="auto"/>
        <w:ind w:right="-1"/>
        <w:jc w:val="both"/>
        <w:rPr>
          <w:rFonts w:ascii="Times New Roman" w:hAnsi="Times New Roman"/>
          <w:sz w:val="28"/>
          <w:szCs w:val="28"/>
          <w:lang w:val="en-US"/>
        </w:rPr>
      </w:pPr>
      <w:r>
        <w:rPr>
          <w:rFonts w:ascii="Times New Roman" w:hAnsi="Times New Roman"/>
          <w:sz w:val="28"/>
          <w:szCs w:val="28"/>
          <w:lang w:val="en-US"/>
        </w:rPr>
        <w:t xml:space="preserve"> </w:t>
      </w:r>
    </w:p>
    <w:p w:rsidR="00CA54B4" w:rsidRPr="00CA54B4" w:rsidRDefault="00CA54B4" w:rsidP="00BE553D">
      <w:pPr>
        <w:pStyle w:val="2"/>
        <w:ind w:right="-1" w:firstLine="708"/>
        <w:jc w:val="both"/>
        <w:rPr>
          <w:b/>
          <w:szCs w:val="28"/>
          <w:lang w:val="en-US"/>
        </w:rPr>
      </w:pPr>
      <w:r>
        <w:rPr>
          <w:b/>
          <w:szCs w:val="28"/>
          <w:lang w:val="en-US"/>
        </w:rPr>
        <w:t>Practical</w:t>
      </w:r>
      <w:r w:rsidRPr="00CA54B4">
        <w:rPr>
          <w:b/>
          <w:szCs w:val="28"/>
          <w:lang w:val="en-US"/>
        </w:rPr>
        <w:t xml:space="preserve"> </w:t>
      </w:r>
      <w:r>
        <w:rPr>
          <w:b/>
          <w:szCs w:val="28"/>
          <w:lang w:val="en-US"/>
        </w:rPr>
        <w:t>significance</w:t>
      </w:r>
      <w:r w:rsidRPr="00CA54B4">
        <w:rPr>
          <w:b/>
          <w:szCs w:val="28"/>
          <w:lang w:val="en-US"/>
        </w:rPr>
        <w:t xml:space="preserve"> </w:t>
      </w:r>
    </w:p>
    <w:p w:rsidR="00CA54B4" w:rsidRPr="00CA54B4" w:rsidRDefault="00CA54B4" w:rsidP="00BE553D">
      <w:pPr>
        <w:spacing w:after="0" w:line="240" w:lineRule="auto"/>
        <w:ind w:right="-1" w:firstLine="709"/>
        <w:jc w:val="both"/>
        <w:rPr>
          <w:rFonts w:ascii="Times New Roman" w:hAnsi="Times New Roman"/>
          <w:sz w:val="28"/>
          <w:szCs w:val="28"/>
          <w:lang w:val="en-US"/>
        </w:rPr>
      </w:pPr>
      <w:r>
        <w:rPr>
          <w:rFonts w:ascii="Times New Roman" w:hAnsi="Times New Roman"/>
          <w:sz w:val="28"/>
          <w:szCs w:val="28"/>
          <w:lang w:val="en-US"/>
        </w:rPr>
        <w:t>Results</w:t>
      </w:r>
      <w:r w:rsidRPr="0080377F">
        <w:rPr>
          <w:rFonts w:ascii="Times New Roman" w:hAnsi="Times New Roman"/>
          <w:sz w:val="28"/>
          <w:szCs w:val="28"/>
          <w:lang w:val="en-US"/>
        </w:rPr>
        <w:t xml:space="preserve"> </w:t>
      </w:r>
      <w:r>
        <w:rPr>
          <w:rFonts w:ascii="Times New Roman" w:hAnsi="Times New Roman"/>
          <w:sz w:val="28"/>
          <w:szCs w:val="28"/>
          <w:lang w:val="en-US"/>
        </w:rPr>
        <w:t>of</w:t>
      </w:r>
      <w:r w:rsidRPr="0080377F">
        <w:rPr>
          <w:rFonts w:ascii="Times New Roman" w:hAnsi="Times New Roman"/>
          <w:sz w:val="28"/>
          <w:szCs w:val="28"/>
          <w:lang w:val="en-US"/>
        </w:rPr>
        <w:t xml:space="preserve"> </w:t>
      </w:r>
      <w:r>
        <w:rPr>
          <w:rFonts w:ascii="Times New Roman" w:hAnsi="Times New Roman"/>
          <w:sz w:val="28"/>
          <w:szCs w:val="28"/>
          <w:lang w:val="en-US"/>
        </w:rPr>
        <w:t>the</w:t>
      </w:r>
      <w:r w:rsidRPr="0080377F">
        <w:rPr>
          <w:rFonts w:ascii="Times New Roman" w:hAnsi="Times New Roman"/>
          <w:sz w:val="28"/>
          <w:szCs w:val="28"/>
          <w:lang w:val="en-US"/>
        </w:rPr>
        <w:t xml:space="preserve"> </w:t>
      </w:r>
      <w:r>
        <w:rPr>
          <w:rFonts w:ascii="Times New Roman" w:hAnsi="Times New Roman"/>
          <w:sz w:val="28"/>
          <w:szCs w:val="28"/>
          <w:lang w:val="en-US"/>
        </w:rPr>
        <w:t>research</w:t>
      </w:r>
      <w:r w:rsidRPr="0080377F">
        <w:rPr>
          <w:rFonts w:ascii="Times New Roman" w:hAnsi="Times New Roman"/>
          <w:sz w:val="28"/>
          <w:szCs w:val="28"/>
          <w:lang w:val="en-US"/>
        </w:rPr>
        <w:t xml:space="preserve"> </w:t>
      </w:r>
      <w:r>
        <w:rPr>
          <w:rFonts w:ascii="Times New Roman" w:hAnsi="Times New Roman"/>
          <w:sz w:val="28"/>
          <w:szCs w:val="28"/>
          <w:lang w:val="en-US"/>
        </w:rPr>
        <w:t>can</w:t>
      </w:r>
      <w:r w:rsidRPr="0080377F">
        <w:rPr>
          <w:rFonts w:ascii="Times New Roman" w:hAnsi="Times New Roman"/>
          <w:sz w:val="28"/>
          <w:szCs w:val="28"/>
          <w:lang w:val="en-US"/>
        </w:rPr>
        <w:t xml:space="preserve"> </w:t>
      </w:r>
      <w:r>
        <w:rPr>
          <w:rFonts w:ascii="Times New Roman" w:hAnsi="Times New Roman"/>
          <w:sz w:val="28"/>
          <w:szCs w:val="28"/>
          <w:lang w:val="en-US"/>
        </w:rPr>
        <w:t>be</w:t>
      </w:r>
      <w:r w:rsidRPr="0080377F">
        <w:rPr>
          <w:rFonts w:ascii="Times New Roman" w:hAnsi="Times New Roman"/>
          <w:sz w:val="28"/>
          <w:szCs w:val="28"/>
          <w:lang w:val="en-US"/>
        </w:rPr>
        <w:t xml:space="preserve"> </w:t>
      </w:r>
      <w:r>
        <w:rPr>
          <w:rFonts w:ascii="Times New Roman" w:hAnsi="Times New Roman"/>
          <w:sz w:val="28"/>
          <w:szCs w:val="28"/>
          <w:lang w:val="en-US"/>
        </w:rPr>
        <w:t>used</w:t>
      </w:r>
      <w:r w:rsidRPr="0080377F">
        <w:rPr>
          <w:rFonts w:ascii="Times New Roman" w:hAnsi="Times New Roman"/>
          <w:sz w:val="28"/>
          <w:szCs w:val="28"/>
          <w:lang w:val="en-US"/>
        </w:rPr>
        <w:t xml:space="preserve"> </w:t>
      </w:r>
      <w:r>
        <w:rPr>
          <w:rFonts w:ascii="Times New Roman" w:hAnsi="Times New Roman"/>
          <w:sz w:val="28"/>
          <w:szCs w:val="28"/>
          <w:lang w:val="en-US"/>
        </w:rPr>
        <w:t>in</w:t>
      </w:r>
      <w:r w:rsidRPr="0080377F">
        <w:rPr>
          <w:rFonts w:ascii="Times New Roman" w:hAnsi="Times New Roman"/>
          <w:sz w:val="28"/>
          <w:szCs w:val="28"/>
          <w:lang w:val="en-US"/>
        </w:rPr>
        <w:t xml:space="preserve"> </w:t>
      </w:r>
      <w:r>
        <w:rPr>
          <w:rFonts w:ascii="Times New Roman" w:hAnsi="Times New Roman"/>
          <w:sz w:val="28"/>
          <w:szCs w:val="28"/>
          <w:lang w:val="en-US"/>
        </w:rPr>
        <w:t>practice</w:t>
      </w:r>
      <w:r w:rsidRPr="0080377F">
        <w:rPr>
          <w:rFonts w:ascii="Times New Roman" w:hAnsi="Times New Roman"/>
          <w:sz w:val="28"/>
          <w:szCs w:val="28"/>
          <w:lang w:val="en-US"/>
        </w:rPr>
        <w:t xml:space="preserve"> </w:t>
      </w:r>
      <w:r>
        <w:rPr>
          <w:rFonts w:ascii="Times New Roman" w:hAnsi="Times New Roman"/>
          <w:sz w:val="28"/>
          <w:szCs w:val="28"/>
          <w:lang w:val="en-US"/>
        </w:rPr>
        <w:t>of</w:t>
      </w:r>
      <w:r w:rsidRPr="0080377F">
        <w:rPr>
          <w:rFonts w:ascii="Times New Roman" w:hAnsi="Times New Roman"/>
          <w:sz w:val="28"/>
          <w:szCs w:val="28"/>
          <w:lang w:val="en-US"/>
        </w:rPr>
        <w:t xml:space="preserve"> </w:t>
      </w:r>
      <w:r>
        <w:rPr>
          <w:rFonts w:ascii="Times New Roman" w:hAnsi="Times New Roman"/>
          <w:sz w:val="28"/>
          <w:szCs w:val="28"/>
          <w:lang w:val="en-US"/>
        </w:rPr>
        <w:t>payment</w:t>
      </w:r>
      <w:r w:rsidRPr="0080377F">
        <w:rPr>
          <w:rFonts w:ascii="Times New Roman" w:hAnsi="Times New Roman"/>
          <w:sz w:val="28"/>
          <w:szCs w:val="28"/>
          <w:lang w:val="en-US"/>
        </w:rPr>
        <w:t xml:space="preserve"> </w:t>
      </w:r>
      <w:r>
        <w:rPr>
          <w:rFonts w:ascii="Times New Roman" w:hAnsi="Times New Roman"/>
          <w:sz w:val="28"/>
          <w:szCs w:val="28"/>
          <w:lang w:val="en-US"/>
        </w:rPr>
        <w:t>at</w:t>
      </w:r>
      <w:r w:rsidRPr="0080377F">
        <w:rPr>
          <w:rFonts w:ascii="Times New Roman" w:hAnsi="Times New Roman"/>
          <w:sz w:val="28"/>
          <w:szCs w:val="28"/>
          <w:lang w:val="en-US"/>
        </w:rPr>
        <w:t xml:space="preserve"> </w:t>
      </w:r>
      <w:r>
        <w:rPr>
          <w:rFonts w:ascii="Times New Roman" w:hAnsi="Times New Roman"/>
          <w:sz w:val="28"/>
          <w:szCs w:val="28"/>
          <w:lang w:val="en-US"/>
        </w:rPr>
        <w:t>primary</w:t>
      </w:r>
      <w:r w:rsidRPr="0080377F">
        <w:rPr>
          <w:rFonts w:ascii="Times New Roman" w:hAnsi="Times New Roman"/>
          <w:sz w:val="28"/>
          <w:szCs w:val="28"/>
          <w:lang w:val="en-US"/>
        </w:rPr>
        <w:t xml:space="preserve"> </w:t>
      </w:r>
      <w:r>
        <w:rPr>
          <w:rFonts w:ascii="Times New Roman" w:hAnsi="Times New Roman"/>
          <w:sz w:val="28"/>
          <w:szCs w:val="28"/>
          <w:lang w:val="en-US"/>
        </w:rPr>
        <w:t>health</w:t>
      </w:r>
      <w:r w:rsidRPr="0080377F">
        <w:rPr>
          <w:rFonts w:ascii="Times New Roman" w:hAnsi="Times New Roman"/>
          <w:sz w:val="28"/>
          <w:szCs w:val="28"/>
          <w:lang w:val="en-US"/>
        </w:rPr>
        <w:t xml:space="preserve"> </w:t>
      </w:r>
      <w:r>
        <w:rPr>
          <w:rFonts w:ascii="Times New Roman" w:hAnsi="Times New Roman"/>
          <w:sz w:val="28"/>
          <w:szCs w:val="28"/>
          <w:lang w:val="en-US"/>
        </w:rPr>
        <w:t>care</w:t>
      </w:r>
      <w:r w:rsidRPr="0080377F">
        <w:rPr>
          <w:rFonts w:ascii="Times New Roman" w:hAnsi="Times New Roman"/>
          <w:sz w:val="28"/>
          <w:szCs w:val="28"/>
          <w:lang w:val="en-US"/>
        </w:rPr>
        <w:t xml:space="preserve"> </w:t>
      </w:r>
      <w:r>
        <w:rPr>
          <w:rFonts w:ascii="Times New Roman" w:hAnsi="Times New Roman"/>
          <w:sz w:val="28"/>
          <w:szCs w:val="28"/>
          <w:lang w:val="en-US"/>
        </w:rPr>
        <w:t>level</w:t>
      </w:r>
      <w:r w:rsidRPr="0080377F">
        <w:rPr>
          <w:rFonts w:ascii="Times New Roman" w:hAnsi="Times New Roman"/>
          <w:sz w:val="28"/>
          <w:szCs w:val="28"/>
          <w:lang w:val="en-US"/>
        </w:rPr>
        <w:t xml:space="preserve"> </w:t>
      </w:r>
      <w:r>
        <w:rPr>
          <w:rFonts w:ascii="Times New Roman" w:hAnsi="Times New Roman"/>
          <w:sz w:val="28"/>
          <w:szCs w:val="28"/>
          <w:lang w:val="en-US"/>
        </w:rPr>
        <w:t>by</w:t>
      </w:r>
      <w:r w:rsidRPr="0080377F">
        <w:rPr>
          <w:rFonts w:ascii="Times New Roman" w:hAnsi="Times New Roman"/>
          <w:sz w:val="28"/>
          <w:szCs w:val="28"/>
          <w:lang w:val="en-US"/>
        </w:rPr>
        <w:t xml:space="preserve"> </w:t>
      </w:r>
      <w:r>
        <w:rPr>
          <w:rFonts w:ascii="Times New Roman" w:hAnsi="Times New Roman"/>
          <w:sz w:val="28"/>
          <w:szCs w:val="28"/>
          <w:lang w:val="en-US"/>
        </w:rPr>
        <w:t>health</w:t>
      </w:r>
      <w:r w:rsidRPr="0080377F">
        <w:rPr>
          <w:rFonts w:ascii="Times New Roman" w:hAnsi="Times New Roman"/>
          <w:sz w:val="28"/>
          <w:szCs w:val="28"/>
          <w:lang w:val="en-US"/>
        </w:rPr>
        <w:t xml:space="preserve"> </w:t>
      </w:r>
      <w:r>
        <w:rPr>
          <w:rFonts w:ascii="Times New Roman" w:hAnsi="Times New Roman"/>
          <w:sz w:val="28"/>
          <w:szCs w:val="28"/>
          <w:lang w:val="en-US"/>
        </w:rPr>
        <w:t>care</w:t>
      </w:r>
      <w:r w:rsidRPr="0080377F">
        <w:rPr>
          <w:rFonts w:ascii="Times New Roman" w:hAnsi="Times New Roman"/>
          <w:sz w:val="28"/>
          <w:szCs w:val="28"/>
          <w:lang w:val="en-US"/>
        </w:rPr>
        <w:t xml:space="preserve"> </w:t>
      </w:r>
      <w:r>
        <w:rPr>
          <w:rFonts w:ascii="Times New Roman" w:hAnsi="Times New Roman"/>
          <w:sz w:val="28"/>
          <w:szCs w:val="28"/>
          <w:lang w:val="en-US"/>
        </w:rPr>
        <w:t>managers</w:t>
      </w:r>
      <w:r w:rsidRPr="0080377F">
        <w:rPr>
          <w:rFonts w:ascii="Times New Roman" w:hAnsi="Times New Roman"/>
          <w:sz w:val="28"/>
          <w:szCs w:val="28"/>
          <w:lang w:val="en-US"/>
        </w:rPr>
        <w:t xml:space="preserve">, </w:t>
      </w:r>
      <w:r>
        <w:rPr>
          <w:rFonts w:ascii="Times New Roman" w:hAnsi="Times New Roman"/>
          <w:sz w:val="28"/>
          <w:szCs w:val="28"/>
          <w:lang w:val="en-US"/>
        </w:rPr>
        <w:t>heads</w:t>
      </w:r>
      <w:r w:rsidRPr="0080377F">
        <w:rPr>
          <w:rFonts w:ascii="Times New Roman" w:hAnsi="Times New Roman"/>
          <w:sz w:val="28"/>
          <w:szCs w:val="28"/>
          <w:lang w:val="en-US"/>
        </w:rPr>
        <w:t xml:space="preserve"> </w:t>
      </w:r>
      <w:r>
        <w:rPr>
          <w:rFonts w:ascii="Times New Roman" w:hAnsi="Times New Roman"/>
          <w:sz w:val="28"/>
          <w:szCs w:val="28"/>
          <w:lang w:val="en-US"/>
        </w:rPr>
        <w:t>of</w:t>
      </w:r>
      <w:r w:rsidRPr="0080377F">
        <w:rPr>
          <w:rFonts w:ascii="Times New Roman" w:hAnsi="Times New Roman"/>
          <w:sz w:val="28"/>
          <w:szCs w:val="28"/>
          <w:lang w:val="en-US"/>
        </w:rPr>
        <w:t xml:space="preserve"> </w:t>
      </w:r>
      <w:r>
        <w:rPr>
          <w:rFonts w:ascii="Times New Roman" w:hAnsi="Times New Roman"/>
          <w:sz w:val="28"/>
          <w:szCs w:val="28"/>
          <w:lang w:val="en-US"/>
        </w:rPr>
        <w:t>the</w:t>
      </w:r>
      <w:r w:rsidRPr="0080377F">
        <w:rPr>
          <w:rFonts w:ascii="Times New Roman" w:hAnsi="Times New Roman"/>
          <w:sz w:val="28"/>
          <w:szCs w:val="28"/>
          <w:lang w:val="en-US"/>
        </w:rPr>
        <w:t xml:space="preserve"> </w:t>
      </w:r>
      <w:r>
        <w:rPr>
          <w:rFonts w:ascii="Times New Roman" w:hAnsi="Times New Roman"/>
          <w:sz w:val="28"/>
          <w:szCs w:val="28"/>
          <w:lang w:val="en-US"/>
        </w:rPr>
        <w:t>regional</w:t>
      </w:r>
      <w:r w:rsidRPr="0080377F">
        <w:rPr>
          <w:rFonts w:ascii="Times New Roman" w:hAnsi="Times New Roman"/>
          <w:sz w:val="28"/>
          <w:szCs w:val="28"/>
          <w:lang w:val="en-US"/>
        </w:rPr>
        <w:t xml:space="preserve"> </w:t>
      </w:r>
      <w:r>
        <w:rPr>
          <w:rFonts w:ascii="Times New Roman" w:hAnsi="Times New Roman"/>
          <w:sz w:val="28"/>
          <w:szCs w:val="28"/>
          <w:lang w:val="en-US"/>
        </w:rPr>
        <w:t>health</w:t>
      </w:r>
      <w:r w:rsidRPr="0080377F">
        <w:rPr>
          <w:rFonts w:ascii="Times New Roman" w:hAnsi="Times New Roman"/>
          <w:sz w:val="28"/>
          <w:szCs w:val="28"/>
          <w:lang w:val="en-US"/>
        </w:rPr>
        <w:t xml:space="preserve"> </w:t>
      </w:r>
      <w:r>
        <w:rPr>
          <w:rFonts w:ascii="Times New Roman" w:hAnsi="Times New Roman"/>
          <w:sz w:val="28"/>
          <w:szCs w:val="28"/>
          <w:lang w:val="en-US"/>
        </w:rPr>
        <w:t>care</w:t>
      </w:r>
      <w:r w:rsidRPr="0080377F">
        <w:rPr>
          <w:rFonts w:ascii="Times New Roman" w:hAnsi="Times New Roman"/>
          <w:sz w:val="28"/>
          <w:szCs w:val="28"/>
          <w:lang w:val="en-US"/>
        </w:rPr>
        <w:t xml:space="preserve"> </w:t>
      </w:r>
      <w:r>
        <w:rPr>
          <w:rFonts w:ascii="Times New Roman" w:hAnsi="Times New Roman"/>
          <w:sz w:val="28"/>
          <w:szCs w:val="28"/>
          <w:lang w:val="en-US"/>
        </w:rPr>
        <w:t>departments</w:t>
      </w:r>
      <w:r w:rsidRPr="0080377F">
        <w:rPr>
          <w:rFonts w:ascii="Times New Roman" w:hAnsi="Times New Roman"/>
          <w:sz w:val="28"/>
          <w:szCs w:val="28"/>
          <w:lang w:val="en-US"/>
        </w:rPr>
        <w:t xml:space="preserve"> </w:t>
      </w:r>
      <w:r>
        <w:rPr>
          <w:rFonts w:ascii="Times New Roman" w:hAnsi="Times New Roman"/>
          <w:sz w:val="28"/>
          <w:szCs w:val="28"/>
          <w:lang w:val="en-US"/>
        </w:rPr>
        <w:t>for</w:t>
      </w:r>
      <w:r w:rsidRPr="0080377F">
        <w:rPr>
          <w:rFonts w:ascii="Times New Roman" w:hAnsi="Times New Roman"/>
          <w:sz w:val="28"/>
          <w:szCs w:val="28"/>
          <w:lang w:val="en-US"/>
        </w:rPr>
        <w:t xml:space="preserve"> </w:t>
      </w:r>
      <w:r>
        <w:rPr>
          <w:rFonts w:ascii="Times New Roman" w:hAnsi="Times New Roman"/>
          <w:sz w:val="28"/>
          <w:szCs w:val="28"/>
          <w:lang w:val="en-US"/>
        </w:rPr>
        <w:t>financial</w:t>
      </w:r>
      <w:r w:rsidRPr="0080377F">
        <w:rPr>
          <w:rFonts w:ascii="Times New Roman" w:hAnsi="Times New Roman"/>
          <w:sz w:val="28"/>
          <w:szCs w:val="28"/>
          <w:lang w:val="en-US"/>
        </w:rPr>
        <w:t xml:space="preserve"> </w:t>
      </w:r>
      <w:r>
        <w:rPr>
          <w:rFonts w:ascii="Times New Roman" w:hAnsi="Times New Roman"/>
          <w:sz w:val="28"/>
          <w:szCs w:val="28"/>
          <w:lang w:val="en-US"/>
        </w:rPr>
        <w:t>motivation</w:t>
      </w:r>
      <w:r w:rsidRPr="0080377F">
        <w:rPr>
          <w:rFonts w:ascii="Times New Roman" w:hAnsi="Times New Roman"/>
          <w:sz w:val="28"/>
          <w:szCs w:val="28"/>
          <w:lang w:val="en-US"/>
        </w:rPr>
        <w:t xml:space="preserve"> </w:t>
      </w:r>
      <w:r>
        <w:rPr>
          <w:rFonts w:ascii="Times New Roman" w:hAnsi="Times New Roman"/>
          <w:sz w:val="28"/>
          <w:szCs w:val="28"/>
          <w:lang w:val="en-US"/>
        </w:rPr>
        <w:t>of</w:t>
      </w:r>
      <w:r w:rsidRPr="0080377F">
        <w:rPr>
          <w:rFonts w:ascii="Times New Roman" w:hAnsi="Times New Roman"/>
          <w:sz w:val="28"/>
          <w:szCs w:val="28"/>
          <w:lang w:val="en-US"/>
        </w:rPr>
        <w:t xml:space="preserve"> </w:t>
      </w:r>
      <w:r>
        <w:rPr>
          <w:rFonts w:ascii="Times New Roman" w:hAnsi="Times New Roman"/>
          <w:sz w:val="28"/>
          <w:szCs w:val="28"/>
          <w:lang w:val="en-US"/>
        </w:rPr>
        <w:t>physicians</w:t>
      </w:r>
      <w:r w:rsidRPr="0080377F">
        <w:rPr>
          <w:rFonts w:ascii="Times New Roman" w:hAnsi="Times New Roman"/>
          <w:sz w:val="28"/>
          <w:szCs w:val="28"/>
          <w:lang w:val="en-US"/>
        </w:rPr>
        <w:t xml:space="preserve"> </w:t>
      </w:r>
      <w:r>
        <w:rPr>
          <w:rFonts w:ascii="Times New Roman" w:hAnsi="Times New Roman"/>
          <w:sz w:val="28"/>
          <w:szCs w:val="28"/>
          <w:lang w:val="en-US"/>
        </w:rPr>
        <w:t>and</w:t>
      </w:r>
      <w:r w:rsidRPr="0080377F">
        <w:rPr>
          <w:rFonts w:ascii="Times New Roman" w:hAnsi="Times New Roman"/>
          <w:sz w:val="28"/>
          <w:szCs w:val="28"/>
          <w:lang w:val="en-US"/>
        </w:rPr>
        <w:t xml:space="preserve"> </w:t>
      </w:r>
      <w:r>
        <w:rPr>
          <w:rFonts w:ascii="Times New Roman" w:hAnsi="Times New Roman"/>
          <w:sz w:val="28"/>
          <w:szCs w:val="28"/>
          <w:lang w:val="en-US"/>
        </w:rPr>
        <w:t>nurses</w:t>
      </w:r>
      <w:r w:rsidRPr="0080377F">
        <w:rPr>
          <w:rFonts w:ascii="Times New Roman" w:hAnsi="Times New Roman"/>
          <w:sz w:val="28"/>
          <w:szCs w:val="28"/>
          <w:lang w:val="en-US"/>
        </w:rPr>
        <w:t xml:space="preserve"> </w:t>
      </w:r>
      <w:r>
        <w:rPr>
          <w:rFonts w:ascii="Times New Roman" w:hAnsi="Times New Roman"/>
          <w:sz w:val="28"/>
          <w:szCs w:val="28"/>
          <w:lang w:val="en-US"/>
        </w:rPr>
        <w:t>of</w:t>
      </w:r>
      <w:r w:rsidRPr="0080377F">
        <w:rPr>
          <w:rFonts w:ascii="Times New Roman" w:hAnsi="Times New Roman"/>
          <w:sz w:val="28"/>
          <w:szCs w:val="28"/>
          <w:lang w:val="en-US"/>
        </w:rPr>
        <w:t xml:space="preserve"> </w:t>
      </w:r>
      <w:r>
        <w:rPr>
          <w:rFonts w:ascii="Times New Roman" w:hAnsi="Times New Roman"/>
          <w:sz w:val="28"/>
          <w:szCs w:val="28"/>
          <w:lang w:val="en-US"/>
        </w:rPr>
        <w:t>territorial</w:t>
      </w:r>
      <w:r w:rsidRPr="0080377F">
        <w:rPr>
          <w:rFonts w:ascii="Times New Roman" w:hAnsi="Times New Roman"/>
          <w:sz w:val="28"/>
          <w:szCs w:val="28"/>
          <w:lang w:val="en-US"/>
        </w:rPr>
        <w:t xml:space="preserve"> </w:t>
      </w:r>
      <w:r>
        <w:rPr>
          <w:rFonts w:ascii="Times New Roman" w:hAnsi="Times New Roman"/>
          <w:sz w:val="28"/>
          <w:szCs w:val="28"/>
          <w:lang w:val="en-US"/>
        </w:rPr>
        <w:t xml:space="preserve">policlinics. The payment system can be use as financial incentives and influence for the quality improvement. </w:t>
      </w:r>
      <w:r w:rsidRPr="0080377F">
        <w:rPr>
          <w:rFonts w:ascii="Times New Roman" w:hAnsi="Times New Roman"/>
          <w:sz w:val="28"/>
          <w:szCs w:val="28"/>
          <w:lang w:val="en-US"/>
        </w:rPr>
        <w:t xml:space="preserve"> </w:t>
      </w:r>
    </w:p>
    <w:p w:rsidR="00CA54B4" w:rsidRPr="00CA54B4" w:rsidRDefault="00CA54B4" w:rsidP="00BE553D">
      <w:pPr>
        <w:pStyle w:val="2"/>
        <w:ind w:right="-1" w:firstLine="720"/>
        <w:jc w:val="both"/>
        <w:rPr>
          <w:szCs w:val="28"/>
          <w:lang w:val="en-US"/>
        </w:rPr>
      </w:pPr>
    </w:p>
    <w:p w:rsidR="00CA54B4" w:rsidRDefault="00CA54B4" w:rsidP="00BE553D">
      <w:pPr>
        <w:spacing w:after="0" w:line="240" w:lineRule="auto"/>
        <w:ind w:right="-1" w:firstLine="720"/>
        <w:jc w:val="both"/>
        <w:rPr>
          <w:rFonts w:ascii="Times New Roman" w:hAnsi="Times New Roman"/>
          <w:b/>
          <w:sz w:val="28"/>
          <w:szCs w:val="28"/>
          <w:lang w:val="en-US"/>
        </w:rPr>
      </w:pPr>
      <w:r w:rsidRPr="00F3282F">
        <w:rPr>
          <w:rFonts w:ascii="Times New Roman" w:hAnsi="Times New Roman"/>
          <w:b/>
          <w:sz w:val="28"/>
          <w:szCs w:val="28"/>
          <w:lang w:val="en-US"/>
        </w:rPr>
        <w:t>The</w:t>
      </w:r>
      <w:r w:rsidRPr="00CA54B4">
        <w:rPr>
          <w:rFonts w:ascii="Times New Roman" w:hAnsi="Times New Roman"/>
          <w:b/>
          <w:sz w:val="28"/>
          <w:szCs w:val="28"/>
          <w:lang w:val="en-US"/>
        </w:rPr>
        <w:t xml:space="preserve"> </w:t>
      </w:r>
      <w:r w:rsidRPr="00F3282F">
        <w:rPr>
          <w:rFonts w:ascii="Times New Roman" w:hAnsi="Times New Roman"/>
          <w:b/>
          <w:sz w:val="28"/>
          <w:szCs w:val="28"/>
          <w:lang w:val="en-US"/>
        </w:rPr>
        <w:t>provisions</w:t>
      </w:r>
      <w:r w:rsidRPr="00CA54B4">
        <w:rPr>
          <w:rFonts w:ascii="Times New Roman" w:hAnsi="Times New Roman"/>
          <w:b/>
          <w:sz w:val="28"/>
          <w:szCs w:val="28"/>
          <w:lang w:val="en-US"/>
        </w:rPr>
        <w:t xml:space="preserve"> </w:t>
      </w:r>
      <w:r w:rsidRPr="00F3282F">
        <w:rPr>
          <w:rFonts w:ascii="Times New Roman" w:hAnsi="Times New Roman"/>
          <w:b/>
          <w:sz w:val="28"/>
          <w:szCs w:val="28"/>
          <w:lang w:val="en-US"/>
        </w:rPr>
        <w:t>for</w:t>
      </w:r>
      <w:r w:rsidRPr="00CA54B4">
        <w:rPr>
          <w:rFonts w:ascii="Times New Roman" w:hAnsi="Times New Roman"/>
          <w:b/>
          <w:sz w:val="28"/>
          <w:szCs w:val="28"/>
          <w:lang w:val="en-US"/>
        </w:rPr>
        <w:t xml:space="preserve"> </w:t>
      </w:r>
      <w:r w:rsidRPr="00F3282F">
        <w:rPr>
          <w:rFonts w:ascii="Times New Roman" w:hAnsi="Times New Roman"/>
          <w:b/>
          <w:sz w:val="28"/>
          <w:szCs w:val="28"/>
          <w:lang w:val="en-US"/>
        </w:rPr>
        <w:t>the</w:t>
      </w:r>
      <w:r w:rsidRPr="00CA54B4">
        <w:rPr>
          <w:rFonts w:ascii="Times New Roman" w:hAnsi="Times New Roman"/>
          <w:b/>
          <w:sz w:val="28"/>
          <w:szCs w:val="28"/>
          <w:lang w:val="en-US"/>
        </w:rPr>
        <w:t xml:space="preserve"> </w:t>
      </w:r>
      <w:r w:rsidRPr="00F3282F">
        <w:rPr>
          <w:rFonts w:ascii="Times New Roman" w:hAnsi="Times New Roman"/>
          <w:b/>
          <w:sz w:val="28"/>
          <w:szCs w:val="28"/>
          <w:lang w:val="en-US"/>
        </w:rPr>
        <w:t>defense</w:t>
      </w:r>
    </w:p>
    <w:p w:rsidR="00CA54B4" w:rsidRPr="00F845DF" w:rsidRDefault="00CA54B4" w:rsidP="00BE553D">
      <w:pPr>
        <w:spacing w:after="0" w:line="240" w:lineRule="auto"/>
        <w:ind w:right="-1" w:firstLine="709"/>
        <w:jc w:val="both"/>
        <w:rPr>
          <w:rFonts w:ascii="Times New Roman" w:hAnsi="Times New Roman"/>
          <w:sz w:val="28"/>
          <w:szCs w:val="28"/>
          <w:lang w:val="en-US"/>
        </w:rPr>
      </w:pPr>
      <w:r>
        <w:rPr>
          <w:rFonts w:ascii="Times New Roman" w:hAnsi="Times New Roman"/>
          <w:sz w:val="28"/>
          <w:szCs w:val="28"/>
          <w:lang w:val="en-US"/>
        </w:rPr>
        <w:t>1. I</w:t>
      </w:r>
      <w:r w:rsidRPr="00F845DF">
        <w:rPr>
          <w:rFonts w:ascii="Times New Roman" w:hAnsi="Times New Roman"/>
          <w:sz w:val="28"/>
          <w:szCs w:val="28"/>
          <w:lang w:val="en-US"/>
        </w:rPr>
        <w:t xml:space="preserve">ntroduction of a new method of </w:t>
      </w:r>
      <w:r>
        <w:rPr>
          <w:rFonts w:ascii="Times New Roman" w:hAnsi="Times New Roman"/>
          <w:sz w:val="28"/>
          <w:szCs w:val="28"/>
          <w:lang w:val="en-US"/>
        </w:rPr>
        <w:t>payment</w:t>
      </w:r>
      <w:r w:rsidRPr="00F845DF">
        <w:rPr>
          <w:rFonts w:ascii="Times New Roman" w:hAnsi="Times New Roman"/>
          <w:sz w:val="28"/>
          <w:szCs w:val="28"/>
          <w:lang w:val="en-US"/>
        </w:rPr>
        <w:t xml:space="preserve"> ensured the achievement of significant economic efficiency of </w:t>
      </w:r>
      <w:r>
        <w:rPr>
          <w:rFonts w:ascii="Times New Roman" w:hAnsi="Times New Roman"/>
          <w:sz w:val="28"/>
          <w:szCs w:val="28"/>
          <w:lang w:val="en-US"/>
        </w:rPr>
        <w:t xml:space="preserve">primary </w:t>
      </w:r>
      <w:r w:rsidRPr="00F845DF">
        <w:rPr>
          <w:rFonts w:ascii="Times New Roman" w:hAnsi="Times New Roman"/>
          <w:sz w:val="28"/>
          <w:szCs w:val="28"/>
          <w:lang w:val="en-US"/>
        </w:rPr>
        <w:t>health care organizations.</w:t>
      </w:r>
    </w:p>
    <w:p w:rsidR="00CA54B4" w:rsidRPr="00F845DF" w:rsidRDefault="00CA54B4" w:rsidP="00BE553D">
      <w:pPr>
        <w:spacing w:after="0" w:line="240" w:lineRule="auto"/>
        <w:ind w:right="-1" w:firstLine="720"/>
        <w:jc w:val="both"/>
        <w:rPr>
          <w:rFonts w:ascii="Times New Roman" w:hAnsi="Times New Roman"/>
          <w:sz w:val="28"/>
          <w:szCs w:val="28"/>
          <w:lang w:val="en-US"/>
        </w:rPr>
      </w:pPr>
      <w:r w:rsidRPr="00F845DF">
        <w:rPr>
          <w:rFonts w:ascii="Times New Roman" w:hAnsi="Times New Roman"/>
          <w:sz w:val="28"/>
          <w:szCs w:val="28"/>
          <w:lang w:val="en-US"/>
        </w:rPr>
        <w:t xml:space="preserve">2. The use of incentive component of per capita </w:t>
      </w:r>
      <w:r>
        <w:rPr>
          <w:rFonts w:ascii="Times New Roman" w:hAnsi="Times New Roman"/>
          <w:sz w:val="28"/>
          <w:szCs w:val="28"/>
          <w:lang w:val="en-US"/>
        </w:rPr>
        <w:t>payment</w:t>
      </w:r>
      <w:r w:rsidRPr="00F845DF">
        <w:rPr>
          <w:rFonts w:ascii="Times New Roman" w:hAnsi="Times New Roman"/>
          <w:sz w:val="28"/>
          <w:szCs w:val="28"/>
          <w:lang w:val="en-US"/>
        </w:rPr>
        <w:t xml:space="preserve"> does not fully comply with the distribution mechanism based on the achievement of the final results of the primary health care organizations, which indicates the low awareness of employees about the mechanisms of distribution of this component.</w:t>
      </w:r>
    </w:p>
    <w:p w:rsidR="00CA54B4" w:rsidRPr="00F845DF" w:rsidRDefault="00CA54B4" w:rsidP="00BE553D">
      <w:pPr>
        <w:spacing w:after="0" w:line="240" w:lineRule="auto"/>
        <w:ind w:right="-1" w:firstLine="720"/>
        <w:jc w:val="both"/>
        <w:rPr>
          <w:rFonts w:ascii="Times New Roman" w:hAnsi="Times New Roman"/>
          <w:sz w:val="28"/>
          <w:szCs w:val="28"/>
          <w:lang w:val="en-US"/>
        </w:rPr>
      </w:pPr>
      <w:r w:rsidRPr="00F845DF">
        <w:rPr>
          <w:rFonts w:ascii="Times New Roman" w:hAnsi="Times New Roman"/>
          <w:sz w:val="28"/>
          <w:szCs w:val="28"/>
          <w:lang w:val="en-US"/>
        </w:rPr>
        <w:t xml:space="preserve">3. To improve the efficiency incentive component of per capita </w:t>
      </w:r>
      <w:r>
        <w:rPr>
          <w:rFonts w:ascii="Times New Roman" w:hAnsi="Times New Roman"/>
          <w:sz w:val="28"/>
          <w:szCs w:val="28"/>
          <w:lang w:val="en-US"/>
        </w:rPr>
        <w:t>payment</w:t>
      </w:r>
      <w:r w:rsidRPr="00F845DF">
        <w:rPr>
          <w:rFonts w:ascii="Times New Roman" w:hAnsi="Times New Roman"/>
          <w:sz w:val="28"/>
          <w:szCs w:val="28"/>
          <w:lang w:val="en-US"/>
        </w:rPr>
        <w:t xml:space="preserve"> necessary to implement the differentiated intermediate indicators of the medical </w:t>
      </w:r>
      <w:r>
        <w:rPr>
          <w:rFonts w:ascii="Times New Roman" w:hAnsi="Times New Roman"/>
          <w:sz w:val="28"/>
          <w:szCs w:val="28"/>
          <w:lang w:val="en-US"/>
        </w:rPr>
        <w:t xml:space="preserve">personnel. </w:t>
      </w:r>
    </w:p>
    <w:p w:rsidR="00CA54B4" w:rsidRPr="00CA54B4" w:rsidRDefault="00CA54B4" w:rsidP="00BE553D">
      <w:pPr>
        <w:spacing w:after="0" w:line="240" w:lineRule="auto"/>
        <w:ind w:right="-1" w:firstLine="708"/>
        <w:jc w:val="both"/>
        <w:rPr>
          <w:rFonts w:ascii="Times New Roman" w:hAnsi="Times New Roman"/>
          <w:sz w:val="28"/>
          <w:szCs w:val="28"/>
          <w:lang w:val="en-US"/>
        </w:rPr>
      </w:pPr>
    </w:p>
    <w:p w:rsidR="00CA54B4" w:rsidRDefault="00CA54B4" w:rsidP="00BE553D">
      <w:pPr>
        <w:spacing w:after="0" w:line="240" w:lineRule="auto"/>
        <w:ind w:right="-1" w:firstLine="709"/>
        <w:jc w:val="both"/>
        <w:rPr>
          <w:rFonts w:ascii="Times New Roman" w:hAnsi="Times New Roman"/>
          <w:bCs/>
          <w:sz w:val="28"/>
          <w:szCs w:val="28"/>
          <w:lang w:val="en-US"/>
        </w:rPr>
      </w:pPr>
      <w:r>
        <w:rPr>
          <w:rFonts w:ascii="Times New Roman" w:hAnsi="Times New Roman"/>
          <w:b/>
          <w:bCs/>
          <w:sz w:val="28"/>
          <w:szCs w:val="28"/>
          <w:lang w:val="en-US"/>
        </w:rPr>
        <w:t>Publications</w:t>
      </w:r>
      <w:r w:rsidRPr="00F845DF">
        <w:rPr>
          <w:rFonts w:ascii="Times New Roman" w:hAnsi="Times New Roman"/>
          <w:bCs/>
          <w:sz w:val="28"/>
          <w:szCs w:val="28"/>
          <w:lang w:val="en-US"/>
        </w:rPr>
        <w:t xml:space="preserve"> </w:t>
      </w:r>
    </w:p>
    <w:p w:rsidR="00CA54B4" w:rsidRPr="00F3282F" w:rsidRDefault="00CA54B4" w:rsidP="00BE553D">
      <w:pPr>
        <w:spacing w:after="0" w:line="240" w:lineRule="auto"/>
        <w:ind w:right="-1" w:firstLine="709"/>
        <w:jc w:val="both"/>
        <w:rPr>
          <w:rFonts w:ascii="Times New Roman" w:hAnsi="Times New Roman"/>
          <w:bCs/>
          <w:sz w:val="28"/>
          <w:szCs w:val="28"/>
          <w:lang w:val="en-US"/>
        </w:rPr>
      </w:pPr>
      <w:r w:rsidRPr="00F3282F">
        <w:rPr>
          <w:rFonts w:ascii="Times New Roman" w:hAnsi="Times New Roman"/>
          <w:bCs/>
          <w:sz w:val="28"/>
          <w:szCs w:val="28"/>
          <w:lang w:val="en-US"/>
        </w:rPr>
        <w:t xml:space="preserve">Based on the results of the research </w:t>
      </w:r>
      <w:r>
        <w:rPr>
          <w:rFonts w:ascii="Times New Roman" w:hAnsi="Times New Roman"/>
          <w:bCs/>
          <w:sz w:val="28"/>
          <w:szCs w:val="28"/>
          <w:lang w:val="en-US"/>
        </w:rPr>
        <w:t xml:space="preserve">12 </w:t>
      </w:r>
      <w:r w:rsidRPr="00F3282F">
        <w:rPr>
          <w:rFonts w:ascii="Times New Roman" w:hAnsi="Times New Roman"/>
          <w:bCs/>
          <w:sz w:val="28"/>
          <w:szCs w:val="28"/>
          <w:lang w:val="en-US"/>
        </w:rPr>
        <w:t xml:space="preserve">scientific papers were published, including 4 articles in journals recommended by the Committee for Control of Education and Science of the republic of Kazakhstan, </w:t>
      </w:r>
      <w:r>
        <w:rPr>
          <w:rFonts w:ascii="Times New Roman" w:hAnsi="Times New Roman"/>
          <w:bCs/>
          <w:sz w:val="28"/>
          <w:szCs w:val="28"/>
          <w:lang w:val="en-US"/>
        </w:rPr>
        <w:t xml:space="preserve">2 publications in English language in </w:t>
      </w:r>
      <w:r w:rsidRPr="00F845DF">
        <w:rPr>
          <w:rFonts w:ascii="Times New Roman" w:hAnsi="Times New Roman"/>
          <w:sz w:val="28"/>
          <w:szCs w:val="28"/>
          <w:lang w:val="en-US"/>
        </w:rPr>
        <w:t>«</w:t>
      </w:r>
      <w:r w:rsidRPr="001B2991">
        <w:rPr>
          <w:rFonts w:ascii="Times New Roman" w:hAnsi="Times New Roman"/>
          <w:color w:val="000000"/>
          <w:sz w:val="28"/>
          <w:szCs w:val="28"/>
          <w:lang w:val="en-US"/>
        </w:rPr>
        <w:t>Life</w:t>
      </w:r>
      <w:r w:rsidRPr="00F845DF">
        <w:rPr>
          <w:rFonts w:ascii="Times New Roman" w:hAnsi="Times New Roman"/>
          <w:color w:val="000000"/>
          <w:sz w:val="28"/>
          <w:szCs w:val="28"/>
          <w:lang w:val="en-US"/>
        </w:rPr>
        <w:t xml:space="preserve"> </w:t>
      </w:r>
      <w:r w:rsidRPr="001B2991">
        <w:rPr>
          <w:rFonts w:ascii="Times New Roman" w:hAnsi="Times New Roman"/>
          <w:color w:val="000000"/>
          <w:sz w:val="28"/>
          <w:szCs w:val="28"/>
          <w:lang w:val="en-US"/>
        </w:rPr>
        <w:t>Science</w:t>
      </w:r>
      <w:r w:rsidRPr="00F845DF">
        <w:rPr>
          <w:rFonts w:ascii="Times New Roman" w:hAnsi="Times New Roman"/>
          <w:color w:val="000000"/>
          <w:sz w:val="28"/>
          <w:szCs w:val="28"/>
          <w:lang w:val="en-US"/>
        </w:rPr>
        <w:t xml:space="preserve"> </w:t>
      </w:r>
      <w:r w:rsidRPr="001B2991">
        <w:rPr>
          <w:rFonts w:ascii="Times New Roman" w:hAnsi="Times New Roman"/>
          <w:color w:val="000000"/>
          <w:sz w:val="28"/>
          <w:szCs w:val="28"/>
          <w:lang w:val="en-US"/>
        </w:rPr>
        <w:t>Journal</w:t>
      </w:r>
      <w:r>
        <w:rPr>
          <w:rFonts w:ascii="Times New Roman" w:hAnsi="Times New Roman"/>
          <w:sz w:val="28"/>
          <w:szCs w:val="28"/>
          <w:lang w:val="en-US"/>
        </w:rPr>
        <w:t xml:space="preserve">» 2014, </w:t>
      </w:r>
      <w:r w:rsidRPr="00F845DF">
        <w:rPr>
          <w:rFonts w:ascii="Times New Roman" w:hAnsi="Times New Roman"/>
          <w:sz w:val="28"/>
          <w:szCs w:val="28"/>
          <w:lang w:val="en-US"/>
        </w:rPr>
        <w:t>«</w:t>
      </w:r>
      <w:r w:rsidRPr="001B2991">
        <w:rPr>
          <w:rFonts w:ascii="Times New Roman" w:hAnsi="Times New Roman"/>
          <w:sz w:val="28"/>
          <w:szCs w:val="28"/>
          <w:lang w:val="en-US"/>
        </w:rPr>
        <w:t>Research</w:t>
      </w:r>
      <w:r w:rsidRPr="00F845DF">
        <w:rPr>
          <w:rFonts w:ascii="Times New Roman" w:hAnsi="Times New Roman"/>
          <w:sz w:val="28"/>
          <w:szCs w:val="28"/>
          <w:lang w:val="en-US"/>
        </w:rPr>
        <w:t xml:space="preserve"> </w:t>
      </w:r>
      <w:r w:rsidRPr="001B2991">
        <w:rPr>
          <w:rFonts w:ascii="Times New Roman" w:hAnsi="Times New Roman"/>
          <w:sz w:val="28"/>
          <w:szCs w:val="28"/>
          <w:lang w:val="en-US"/>
        </w:rPr>
        <w:t>Journal</w:t>
      </w:r>
      <w:r w:rsidRPr="00F845DF">
        <w:rPr>
          <w:rFonts w:ascii="Times New Roman" w:hAnsi="Times New Roman"/>
          <w:sz w:val="28"/>
          <w:szCs w:val="28"/>
          <w:lang w:val="en-US"/>
        </w:rPr>
        <w:t xml:space="preserve"> </w:t>
      </w:r>
      <w:r w:rsidRPr="001B2991">
        <w:rPr>
          <w:rFonts w:ascii="Times New Roman" w:hAnsi="Times New Roman"/>
          <w:sz w:val="28"/>
          <w:szCs w:val="28"/>
          <w:lang w:val="en-US"/>
        </w:rPr>
        <w:t>of</w:t>
      </w:r>
      <w:r w:rsidRPr="00F845DF">
        <w:rPr>
          <w:rFonts w:ascii="Times New Roman" w:hAnsi="Times New Roman"/>
          <w:sz w:val="28"/>
          <w:szCs w:val="28"/>
          <w:lang w:val="en-US"/>
        </w:rPr>
        <w:t xml:space="preserve"> </w:t>
      </w:r>
      <w:r w:rsidRPr="001B2991">
        <w:rPr>
          <w:rFonts w:ascii="Times New Roman" w:hAnsi="Times New Roman"/>
          <w:sz w:val="28"/>
          <w:szCs w:val="28"/>
          <w:lang w:val="en-US"/>
        </w:rPr>
        <w:t>Pharmaceutical</w:t>
      </w:r>
      <w:r w:rsidRPr="00F845DF">
        <w:rPr>
          <w:rFonts w:ascii="Times New Roman" w:hAnsi="Times New Roman"/>
          <w:sz w:val="28"/>
          <w:szCs w:val="28"/>
          <w:lang w:val="en-US"/>
        </w:rPr>
        <w:t xml:space="preserve">, </w:t>
      </w:r>
      <w:r w:rsidRPr="001B2991">
        <w:rPr>
          <w:rFonts w:ascii="Times New Roman" w:hAnsi="Times New Roman"/>
          <w:sz w:val="28"/>
          <w:szCs w:val="28"/>
          <w:lang w:val="en-US"/>
        </w:rPr>
        <w:t>Biological</w:t>
      </w:r>
      <w:r w:rsidRPr="00F845DF">
        <w:rPr>
          <w:rFonts w:ascii="Times New Roman" w:hAnsi="Times New Roman"/>
          <w:sz w:val="28"/>
          <w:szCs w:val="28"/>
          <w:lang w:val="en-US"/>
        </w:rPr>
        <w:t xml:space="preserve"> </w:t>
      </w:r>
      <w:r w:rsidRPr="001B2991">
        <w:rPr>
          <w:rFonts w:ascii="Times New Roman" w:hAnsi="Times New Roman"/>
          <w:sz w:val="28"/>
          <w:szCs w:val="28"/>
          <w:lang w:val="en-US"/>
        </w:rPr>
        <w:t>and</w:t>
      </w:r>
      <w:r w:rsidRPr="00F845DF">
        <w:rPr>
          <w:rFonts w:ascii="Times New Roman" w:hAnsi="Times New Roman"/>
          <w:sz w:val="28"/>
          <w:szCs w:val="28"/>
          <w:lang w:val="en-US"/>
        </w:rPr>
        <w:t xml:space="preserve"> </w:t>
      </w:r>
      <w:r w:rsidRPr="001B2991">
        <w:rPr>
          <w:rFonts w:ascii="Times New Roman" w:hAnsi="Times New Roman"/>
          <w:sz w:val="28"/>
          <w:szCs w:val="28"/>
          <w:lang w:val="en-US"/>
        </w:rPr>
        <w:t>Chemical</w:t>
      </w:r>
      <w:r w:rsidRPr="00F845DF">
        <w:rPr>
          <w:rFonts w:ascii="Times New Roman" w:hAnsi="Times New Roman"/>
          <w:sz w:val="28"/>
          <w:szCs w:val="28"/>
          <w:lang w:val="en-US"/>
        </w:rPr>
        <w:t xml:space="preserve"> </w:t>
      </w:r>
      <w:r w:rsidRPr="001B2991">
        <w:rPr>
          <w:rFonts w:ascii="Times New Roman" w:hAnsi="Times New Roman"/>
          <w:sz w:val="28"/>
          <w:szCs w:val="28"/>
          <w:lang w:val="en-US"/>
        </w:rPr>
        <w:t>Sciences</w:t>
      </w:r>
      <w:proofErr w:type="gramStart"/>
      <w:r w:rsidRPr="00F845DF">
        <w:rPr>
          <w:rFonts w:ascii="Times New Roman" w:hAnsi="Times New Roman"/>
          <w:sz w:val="28"/>
          <w:szCs w:val="28"/>
          <w:lang w:val="en-US"/>
        </w:rPr>
        <w:t>»  2014</w:t>
      </w:r>
      <w:proofErr w:type="gramEnd"/>
      <w:r w:rsidRPr="00F845DF">
        <w:rPr>
          <w:rFonts w:ascii="Times New Roman" w:hAnsi="Times New Roman"/>
          <w:sz w:val="28"/>
          <w:szCs w:val="28"/>
          <w:lang w:val="en-US"/>
        </w:rPr>
        <w:t xml:space="preserve"> </w:t>
      </w:r>
      <w:r w:rsidRPr="001B2991">
        <w:rPr>
          <w:rFonts w:ascii="Times New Roman" w:hAnsi="Times New Roman"/>
          <w:sz w:val="28"/>
          <w:szCs w:val="28"/>
        </w:rPr>
        <w:t>г</w:t>
      </w:r>
      <w:r w:rsidRPr="00F3282F">
        <w:rPr>
          <w:rFonts w:ascii="Times New Roman" w:hAnsi="Times New Roman"/>
          <w:bCs/>
          <w:sz w:val="28"/>
          <w:szCs w:val="28"/>
          <w:lang w:val="en-US"/>
        </w:rPr>
        <w:t xml:space="preserve"> with impact factor </w:t>
      </w:r>
      <w:r>
        <w:rPr>
          <w:rFonts w:ascii="Times New Roman" w:hAnsi="Times New Roman"/>
          <w:bCs/>
          <w:sz w:val="28"/>
          <w:szCs w:val="28"/>
          <w:lang w:val="en-US"/>
        </w:rPr>
        <w:t>0.35</w:t>
      </w:r>
      <w:r w:rsidRPr="00F3282F">
        <w:rPr>
          <w:rFonts w:ascii="Times New Roman" w:hAnsi="Times New Roman"/>
          <w:bCs/>
          <w:sz w:val="28"/>
          <w:szCs w:val="28"/>
          <w:lang w:val="en-US"/>
        </w:rPr>
        <w:t>,</w:t>
      </w:r>
      <w:r>
        <w:rPr>
          <w:rFonts w:ascii="Times New Roman" w:hAnsi="Times New Roman"/>
          <w:bCs/>
          <w:sz w:val="28"/>
          <w:szCs w:val="28"/>
          <w:lang w:val="en-US"/>
        </w:rPr>
        <w:t xml:space="preserve"> and 3 abstracts in the materials of national and 1 in international conference (Bulgaria)</w:t>
      </w:r>
      <w:r w:rsidRPr="00F3282F">
        <w:rPr>
          <w:rFonts w:ascii="Times New Roman" w:hAnsi="Times New Roman"/>
          <w:bCs/>
          <w:sz w:val="28"/>
          <w:szCs w:val="28"/>
          <w:lang w:val="en-US"/>
        </w:rPr>
        <w:t>.</w:t>
      </w:r>
    </w:p>
    <w:sectPr w:rsidR="00CA54B4" w:rsidRPr="00F3282F" w:rsidSect="005959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82E"/>
    <w:multiLevelType w:val="hybridMultilevel"/>
    <w:tmpl w:val="DE24A7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82011F9"/>
    <w:multiLevelType w:val="hybridMultilevel"/>
    <w:tmpl w:val="DE24A7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AD"/>
    <w:rsid w:val="000059BF"/>
    <w:rsid w:val="00007169"/>
    <w:rsid w:val="00067A28"/>
    <w:rsid w:val="000A091F"/>
    <w:rsid w:val="000B69CE"/>
    <w:rsid w:val="001325E7"/>
    <w:rsid w:val="001B2991"/>
    <w:rsid w:val="002E0490"/>
    <w:rsid w:val="003F6FCC"/>
    <w:rsid w:val="00425CE7"/>
    <w:rsid w:val="004657CD"/>
    <w:rsid w:val="004B697D"/>
    <w:rsid w:val="005711FA"/>
    <w:rsid w:val="005959AD"/>
    <w:rsid w:val="006A2087"/>
    <w:rsid w:val="006B5E0D"/>
    <w:rsid w:val="007C7395"/>
    <w:rsid w:val="007F56FC"/>
    <w:rsid w:val="008933C4"/>
    <w:rsid w:val="009901DE"/>
    <w:rsid w:val="009F0E42"/>
    <w:rsid w:val="00A002B8"/>
    <w:rsid w:val="00A23A19"/>
    <w:rsid w:val="00A33060"/>
    <w:rsid w:val="00A6213A"/>
    <w:rsid w:val="00A65A37"/>
    <w:rsid w:val="00A813A9"/>
    <w:rsid w:val="00BE553D"/>
    <w:rsid w:val="00BE7CD8"/>
    <w:rsid w:val="00C370FF"/>
    <w:rsid w:val="00CA54B4"/>
    <w:rsid w:val="00CF2AF8"/>
    <w:rsid w:val="00DD2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AD"/>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007169"/>
    <w:pPr>
      <w:keepNext/>
      <w:spacing w:after="0" w:line="360" w:lineRule="auto"/>
      <w:ind w:firstLine="720"/>
      <w:jc w:val="both"/>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959AD"/>
    <w:pPr>
      <w:suppressAutoHyphens/>
      <w:spacing w:before="240" w:after="60" w:line="240" w:lineRule="auto"/>
      <w:jc w:val="center"/>
    </w:pPr>
    <w:rPr>
      <w:rFonts w:ascii="Arial" w:hAnsi="Arial"/>
      <w:b/>
      <w:kern w:val="2"/>
      <w:sz w:val="32"/>
      <w:szCs w:val="24"/>
      <w:lang w:val="en-AU" w:eastAsia="ar-SA"/>
    </w:rPr>
  </w:style>
  <w:style w:type="character" w:customStyle="1" w:styleId="a4">
    <w:name w:val="Название Знак"/>
    <w:basedOn w:val="a0"/>
    <w:link w:val="a3"/>
    <w:rsid w:val="005959AD"/>
    <w:rPr>
      <w:rFonts w:ascii="Arial" w:eastAsia="Times New Roman" w:hAnsi="Arial" w:cs="Times New Roman"/>
      <w:b/>
      <w:kern w:val="2"/>
      <w:sz w:val="32"/>
      <w:szCs w:val="24"/>
      <w:lang w:val="en-AU" w:eastAsia="ar-SA"/>
    </w:rPr>
  </w:style>
  <w:style w:type="character" w:customStyle="1" w:styleId="10">
    <w:name w:val="Заголовок 1 Знак"/>
    <w:basedOn w:val="a0"/>
    <w:link w:val="1"/>
    <w:rsid w:val="00007169"/>
    <w:rPr>
      <w:rFonts w:ascii="Times New Roman" w:eastAsia="Times New Roman" w:hAnsi="Times New Roman" w:cs="Times New Roman"/>
      <w:b/>
      <w:sz w:val="28"/>
      <w:szCs w:val="20"/>
      <w:lang w:eastAsia="ru-RU"/>
    </w:rPr>
  </w:style>
  <w:style w:type="paragraph" w:styleId="2">
    <w:name w:val="Body Text 2"/>
    <w:basedOn w:val="a"/>
    <w:link w:val="20"/>
    <w:semiHidden/>
    <w:rsid w:val="00DD21AD"/>
    <w:pPr>
      <w:spacing w:after="0" w:line="240" w:lineRule="auto"/>
      <w:ind w:right="-428"/>
    </w:pPr>
    <w:rPr>
      <w:rFonts w:ascii="Times New Roman" w:hAnsi="Times New Roman"/>
      <w:sz w:val="28"/>
      <w:szCs w:val="20"/>
    </w:rPr>
  </w:style>
  <w:style w:type="character" w:customStyle="1" w:styleId="20">
    <w:name w:val="Основной текст 2 Знак"/>
    <w:basedOn w:val="a0"/>
    <w:link w:val="2"/>
    <w:semiHidden/>
    <w:rsid w:val="00DD21AD"/>
    <w:rPr>
      <w:rFonts w:ascii="Times New Roman" w:eastAsia="Times New Roman" w:hAnsi="Times New Roman" w:cs="Times New Roman"/>
      <w:sz w:val="28"/>
      <w:szCs w:val="20"/>
      <w:lang w:eastAsia="ru-RU"/>
    </w:rPr>
  </w:style>
  <w:style w:type="paragraph" w:styleId="a5">
    <w:name w:val="List Paragraph"/>
    <w:basedOn w:val="a"/>
    <w:uiPriority w:val="34"/>
    <w:qFormat/>
    <w:rsid w:val="007F5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AD"/>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007169"/>
    <w:pPr>
      <w:keepNext/>
      <w:spacing w:after="0" w:line="360" w:lineRule="auto"/>
      <w:ind w:firstLine="720"/>
      <w:jc w:val="both"/>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959AD"/>
    <w:pPr>
      <w:suppressAutoHyphens/>
      <w:spacing w:before="240" w:after="60" w:line="240" w:lineRule="auto"/>
      <w:jc w:val="center"/>
    </w:pPr>
    <w:rPr>
      <w:rFonts w:ascii="Arial" w:hAnsi="Arial"/>
      <w:b/>
      <w:kern w:val="2"/>
      <w:sz w:val="32"/>
      <w:szCs w:val="24"/>
      <w:lang w:val="en-AU" w:eastAsia="ar-SA"/>
    </w:rPr>
  </w:style>
  <w:style w:type="character" w:customStyle="1" w:styleId="a4">
    <w:name w:val="Название Знак"/>
    <w:basedOn w:val="a0"/>
    <w:link w:val="a3"/>
    <w:rsid w:val="005959AD"/>
    <w:rPr>
      <w:rFonts w:ascii="Arial" w:eastAsia="Times New Roman" w:hAnsi="Arial" w:cs="Times New Roman"/>
      <w:b/>
      <w:kern w:val="2"/>
      <w:sz w:val="32"/>
      <w:szCs w:val="24"/>
      <w:lang w:val="en-AU" w:eastAsia="ar-SA"/>
    </w:rPr>
  </w:style>
  <w:style w:type="character" w:customStyle="1" w:styleId="10">
    <w:name w:val="Заголовок 1 Знак"/>
    <w:basedOn w:val="a0"/>
    <w:link w:val="1"/>
    <w:rsid w:val="00007169"/>
    <w:rPr>
      <w:rFonts w:ascii="Times New Roman" w:eastAsia="Times New Roman" w:hAnsi="Times New Roman" w:cs="Times New Roman"/>
      <w:b/>
      <w:sz w:val="28"/>
      <w:szCs w:val="20"/>
      <w:lang w:eastAsia="ru-RU"/>
    </w:rPr>
  </w:style>
  <w:style w:type="paragraph" w:styleId="2">
    <w:name w:val="Body Text 2"/>
    <w:basedOn w:val="a"/>
    <w:link w:val="20"/>
    <w:semiHidden/>
    <w:rsid w:val="00DD21AD"/>
    <w:pPr>
      <w:spacing w:after="0" w:line="240" w:lineRule="auto"/>
      <w:ind w:right="-428"/>
    </w:pPr>
    <w:rPr>
      <w:rFonts w:ascii="Times New Roman" w:hAnsi="Times New Roman"/>
      <w:sz w:val="28"/>
      <w:szCs w:val="20"/>
    </w:rPr>
  </w:style>
  <w:style w:type="character" w:customStyle="1" w:styleId="20">
    <w:name w:val="Основной текст 2 Знак"/>
    <w:basedOn w:val="a0"/>
    <w:link w:val="2"/>
    <w:semiHidden/>
    <w:rsid w:val="00DD21AD"/>
    <w:rPr>
      <w:rFonts w:ascii="Times New Roman" w:eastAsia="Times New Roman" w:hAnsi="Times New Roman" w:cs="Times New Roman"/>
      <w:sz w:val="28"/>
      <w:szCs w:val="20"/>
      <w:lang w:eastAsia="ru-RU"/>
    </w:rPr>
  </w:style>
  <w:style w:type="paragraph" w:styleId="a5">
    <w:name w:val="List Paragraph"/>
    <w:basedOn w:val="a"/>
    <w:uiPriority w:val="34"/>
    <w:qFormat/>
    <w:rsid w:val="007F5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FHj</dc:creator>
  <cp:lastModifiedBy>user</cp:lastModifiedBy>
  <cp:revision>5</cp:revision>
  <cp:lastPrinted>2014-11-25T06:14:00Z</cp:lastPrinted>
  <dcterms:created xsi:type="dcterms:W3CDTF">2014-11-25T05:46:00Z</dcterms:created>
  <dcterms:modified xsi:type="dcterms:W3CDTF">2014-11-26T08:39:00Z</dcterms:modified>
</cp:coreProperties>
</file>