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F" w:rsidRDefault="005C5ECF" w:rsidP="00E50D4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15302" w:rsidRPr="00713A49" w:rsidTr="00E6581A">
        <w:tc>
          <w:tcPr>
            <w:tcW w:w="2500" w:type="pct"/>
          </w:tcPr>
          <w:p w:rsidR="00515302" w:rsidRPr="00713A49" w:rsidRDefault="00515302" w:rsidP="00E6581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A49">
              <w:rPr>
                <w:rFonts w:ascii="Times New Roman" w:hAnsi="Times New Roman"/>
                <w:b/>
                <w:sz w:val="24"/>
                <w:szCs w:val="24"/>
              </w:rPr>
              <w:t xml:space="preserve">           «СОГЛАСОВАНО»</w:t>
            </w:r>
          </w:p>
          <w:p w:rsidR="00515302" w:rsidRPr="00713A49" w:rsidRDefault="00515302" w:rsidP="00E6581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 xml:space="preserve">Директор Высшей медицинской школы </w:t>
            </w:r>
          </w:p>
          <w:p w:rsidR="00515302" w:rsidRPr="00713A49" w:rsidRDefault="00515302" w:rsidP="00E6581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 xml:space="preserve">профессор, д.м.н., </w:t>
            </w:r>
            <w:proofErr w:type="spellStart"/>
            <w:r w:rsidRPr="00713A49">
              <w:rPr>
                <w:rFonts w:ascii="Times New Roman" w:hAnsi="Times New Roman"/>
                <w:sz w:val="24"/>
                <w:szCs w:val="24"/>
              </w:rPr>
              <w:t>Балмуханова</w:t>
            </w:r>
            <w:proofErr w:type="spellEnd"/>
            <w:r w:rsidRPr="00713A4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15302" w:rsidRPr="00713A49" w:rsidRDefault="00515302" w:rsidP="00E6581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302" w:rsidRPr="00713A49" w:rsidRDefault="00515302" w:rsidP="00E6581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15302" w:rsidRPr="00713A49" w:rsidRDefault="00515302" w:rsidP="00E6581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302" w:rsidRPr="00713A49" w:rsidRDefault="00515302" w:rsidP="00E6581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>«______»________________2014 г.</w:t>
            </w:r>
          </w:p>
        </w:tc>
        <w:tc>
          <w:tcPr>
            <w:tcW w:w="2500" w:type="pct"/>
          </w:tcPr>
          <w:p w:rsidR="00515302" w:rsidRPr="00713A49" w:rsidRDefault="00515302" w:rsidP="00E6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713A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515302" w:rsidRPr="00713A49" w:rsidRDefault="00515302" w:rsidP="00E65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>Проректор по постдипломному образованию</w:t>
            </w:r>
          </w:p>
          <w:p w:rsidR="00515302" w:rsidRPr="00713A49" w:rsidRDefault="00515302" w:rsidP="00E65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 xml:space="preserve">профессор, д.м.н., </w:t>
            </w:r>
            <w:proofErr w:type="spellStart"/>
            <w:r w:rsidRPr="00713A49">
              <w:rPr>
                <w:rFonts w:ascii="Times New Roman" w:hAnsi="Times New Roman"/>
                <w:sz w:val="24"/>
                <w:szCs w:val="24"/>
              </w:rPr>
              <w:t>Нурманбетова</w:t>
            </w:r>
            <w:proofErr w:type="spellEnd"/>
            <w:r w:rsidRPr="00713A49"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  <w:p w:rsidR="00515302" w:rsidRPr="00713A49" w:rsidRDefault="00515302" w:rsidP="00E65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5302" w:rsidRPr="00713A49" w:rsidRDefault="00515302" w:rsidP="00E65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15302" w:rsidRPr="00713A49" w:rsidRDefault="00515302" w:rsidP="00E65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5302" w:rsidRPr="00713A49" w:rsidRDefault="00515302" w:rsidP="00E658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A49">
              <w:rPr>
                <w:rFonts w:ascii="Times New Roman" w:hAnsi="Times New Roman"/>
                <w:sz w:val="24"/>
                <w:szCs w:val="24"/>
              </w:rPr>
              <w:t>«____»______________ 2014 г.</w:t>
            </w:r>
          </w:p>
          <w:p w:rsidR="00515302" w:rsidRPr="00713A49" w:rsidRDefault="00515302" w:rsidP="00E6581A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302" w:rsidRDefault="00515302" w:rsidP="00A6503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302" w:rsidRDefault="00515302" w:rsidP="00A6503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302" w:rsidRDefault="00515302" w:rsidP="00A6503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302" w:rsidRDefault="00515302" w:rsidP="00A6503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5032" w:rsidRPr="00004781" w:rsidRDefault="00A65032" w:rsidP="00A65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 xml:space="preserve">Программа вступительного экзамена </w:t>
      </w:r>
    </w:p>
    <w:p w:rsidR="00515302" w:rsidRDefault="00A65032" w:rsidP="0051530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в магистратуру по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 специальностям: </w:t>
      </w:r>
      <w:r w:rsidR="00515302">
        <w:rPr>
          <w:rFonts w:ascii="Times New Roman" w:hAnsi="Times New Roman"/>
          <w:b/>
          <w:sz w:val="24"/>
          <w:szCs w:val="24"/>
        </w:rPr>
        <w:t>6М110200 – Общественное Здравоохранение (</w:t>
      </w:r>
      <w:r w:rsidR="00515302">
        <w:rPr>
          <w:rFonts w:ascii="Times New Roman" w:hAnsi="Times New Roman"/>
          <w:b/>
          <w:sz w:val="24"/>
          <w:szCs w:val="24"/>
          <w:lang w:val="en-US"/>
        </w:rPr>
        <w:t>MPH</w:t>
      </w:r>
      <w:r w:rsidR="00515302">
        <w:rPr>
          <w:rFonts w:ascii="Times New Roman" w:hAnsi="Times New Roman"/>
          <w:b/>
          <w:sz w:val="24"/>
          <w:szCs w:val="24"/>
        </w:rPr>
        <w:t>, профильное направление)</w:t>
      </w:r>
    </w:p>
    <w:p w:rsidR="00A65032" w:rsidRPr="00004781" w:rsidRDefault="00A65032" w:rsidP="00A014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на 201</w:t>
      </w:r>
      <w:r w:rsidR="0051530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004781">
        <w:rPr>
          <w:rFonts w:ascii="Times New Roman" w:hAnsi="Times New Roman"/>
          <w:b/>
          <w:sz w:val="24"/>
          <w:szCs w:val="24"/>
        </w:rPr>
        <w:t xml:space="preserve"> – 201</w:t>
      </w:r>
      <w:r w:rsidR="00515302">
        <w:rPr>
          <w:rFonts w:ascii="Times New Roman" w:hAnsi="Times New Roman"/>
          <w:b/>
          <w:sz w:val="24"/>
          <w:szCs w:val="24"/>
          <w:lang w:val="en-US"/>
        </w:rPr>
        <w:t>5</w:t>
      </w:r>
      <w:r w:rsidRPr="000047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65032" w:rsidRPr="00004781" w:rsidRDefault="00A65032" w:rsidP="00A65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032" w:rsidRPr="00004781" w:rsidRDefault="00A65032" w:rsidP="00A650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Введение</w:t>
      </w:r>
    </w:p>
    <w:p w:rsidR="00004781" w:rsidRPr="00004781" w:rsidRDefault="00004781" w:rsidP="005C5ECF">
      <w:pPr>
        <w:pStyle w:val="a8"/>
        <w:tabs>
          <w:tab w:val="left" w:pos="9355"/>
        </w:tabs>
        <w:spacing w:before="0" w:after="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настоящее время в мире появляются</w:t>
      </w:r>
      <w:r w:rsidRPr="00004781">
        <w:rPr>
          <w:rFonts w:ascii="Times New Roman" w:hAnsi="Times New Roman"/>
          <w:szCs w:val="24"/>
        </w:rPr>
        <w:t xml:space="preserve"> новые знания, </w:t>
      </w:r>
      <w:r>
        <w:rPr>
          <w:rFonts w:ascii="Times New Roman" w:hAnsi="Times New Roman"/>
          <w:szCs w:val="24"/>
        </w:rPr>
        <w:t>новые технологии, новые отрасли</w:t>
      </w:r>
      <w:r w:rsidRPr="00004781">
        <w:rPr>
          <w:rFonts w:ascii="Times New Roman" w:hAnsi="Times New Roman"/>
          <w:szCs w:val="24"/>
        </w:rPr>
        <w:t>, новые ценности. В течение одного столетия мир от феодально-буржуазных госуда</w:t>
      </w:r>
      <w:proofErr w:type="gramStart"/>
      <w:r w:rsidRPr="00004781">
        <w:rPr>
          <w:rFonts w:ascii="Times New Roman" w:hAnsi="Times New Roman"/>
          <w:szCs w:val="24"/>
        </w:rPr>
        <w:t>рств пр</w:t>
      </w:r>
      <w:proofErr w:type="gramEnd"/>
      <w:r w:rsidRPr="00004781">
        <w:rPr>
          <w:rFonts w:ascii="Times New Roman" w:hAnsi="Times New Roman"/>
          <w:szCs w:val="24"/>
        </w:rPr>
        <w:t>евратился в цивилизованное общество, успешно освоившее самые тонкие, высокотехнологичные производства, укротившее энергию атома, запускающее ракеты на другие планеты и космические системы.</w:t>
      </w:r>
    </w:p>
    <w:p w:rsidR="00004781" w:rsidRPr="00004781" w:rsidRDefault="00004781" w:rsidP="005C5ECF">
      <w:pPr>
        <w:pStyle w:val="a8"/>
        <w:tabs>
          <w:tab w:val="left" w:pos="9355"/>
        </w:tabs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004781">
        <w:rPr>
          <w:rFonts w:ascii="Times New Roman" w:hAnsi="Times New Roman"/>
          <w:szCs w:val="24"/>
        </w:rPr>
        <w:t>Разительно изменилось и общественное устройство. Демократия, прозрачность, приоритет общечеловеческих ценностей, просвещенность составляют основу современного общества.</w:t>
      </w:r>
    </w:p>
    <w:p w:rsidR="00004781" w:rsidRPr="00004781" w:rsidRDefault="00004781" w:rsidP="005C5ECF">
      <w:pPr>
        <w:pStyle w:val="a8"/>
        <w:tabs>
          <w:tab w:val="left" w:pos="9355"/>
        </w:tabs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004781">
        <w:rPr>
          <w:rFonts w:ascii="Times New Roman" w:hAnsi="Times New Roman"/>
          <w:szCs w:val="24"/>
        </w:rPr>
        <w:t>В ряду социальных ценностей человечества стоит и организация медицинской помощи населению. Если в передовых странах система оказания этой помощи находится на самом высоком уровне, то 2/3 населения планеты она не доступна. Контрасты в доходах, в доступности к благам человечества увеличиваются и, в случае их не решения, финал будет печальным. Прекрасно сознавая это, Организация Объединенных Наций, в том числе и Всемирная Организация Здравоохранения, уделяют большое внимание как развитию систем мирового здравоохранения в целом, так и отдельных стран.</w:t>
      </w:r>
    </w:p>
    <w:p w:rsidR="00004781" w:rsidRPr="00004781" w:rsidRDefault="00004781" w:rsidP="005C5ECF">
      <w:pPr>
        <w:pStyle w:val="a8"/>
        <w:tabs>
          <w:tab w:val="left" w:pos="9355"/>
        </w:tabs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004781">
        <w:rPr>
          <w:rFonts w:ascii="Times New Roman" w:hAnsi="Times New Roman"/>
          <w:szCs w:val="24"/>
        </w:rPr>
        <w:t xml:space="preserve">Эволюция в понимании </w:t>
      </w:r>
      <w:proofErr w:type="gramStart"/>
      <w:r w:rsidRPr="00004781">
        <w:rPr>
          <w:rFonts w:ascii="Times New Roman" w:hAnsi="Times New Roman"/>
          <w:szCs w:val="24"/>
        </w:rPr>
        <w:t>необходимости создания новой организации систем здравоохранения</w:t>
      </w:r>
      <w:proofErr w:type="gramEnd"/>
      <w:r w:rsidRPr="00004781">
        <w:rPr>
          <w:rFonts w:ascii="Times New Roman" w:hAnsi="Times New Roman"/>
          <w:szCs w:val="24"/>
        </w:rPr>
        <w:t xml:space="preserve"> неизбежна. Новые вызовы общества в виде ВИЧ/СПИД, употребления алкоголя, курения и др., находящиеся на </w:t>
      </w:r>
      <w:proofErr w:type="spellStart"/>
      <w:r w:rsidRPr="00004781">
        <w:rPr>
          <w:rFonts w:ascii="Times New Roman" w:hAnsi="Times New Roman"/>
          <w:szCs w:val="24"/>
        </w:rPr>
        <w:t>межсекторальном</w:t>
      </w:r>
      <w:proofErr w:type="spellEnd"/>
      <w:r w:rsidRPr="00004781">
        <w:rPr>
          <w:rFonts w:ascii="Times New Roman" w:hAnsi="Times New Roman"/>
          <w:szCs w:val="24"/>
        </w:rPr>
        <w:t xml:space="preserve"> уровне требуют поиска новых подходов, новых путей решения. Недоступность первичной медико-санитарной помощи, растущие социально-обусловленные болезни и состояния (туберкулез, анемия, голодание и т.д.) усугубляют эти проблемы.</w:t>
      </w:r>
    </w:p>
    <w:p w:rsidR="00004781" w:rsidRPr="00004781" w:rsidRDefault="00004781" w:rsidP="005C5ECF">
      <w:pPr>
        <w:pStyle w:val="a8"/>
        <w:tabs>
          <w:tab w:val="left" w:pos="9355"/>
        </w:tabs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004781">
        <w:rPr>
          <w:rFonts w:ascii="Times New Roman" w:hAnsi="Times New Roman"/>
          <w:szCs w:val="24"/>
        </w:rPr>
        <w:t xml:space="preserve">В Казахстане впервые на постсоциалистической территории Указом Главы Государства </w:t>
      </w:r>
      <w:proofErr w:type="spellStart"/>
      <w:r w:rsidRPr="00004781">
        <w:rPr>
          <w:rFonts w:ascii="Times New Roman" w:hAnsi="Times New Roman"/>
          <w:szCs w:val="24"/>
        </w:rPr>
        <w:t>Н.А.Назарбаева</w:t>
      </w:r>
      <w:proofErr w:type="spellEnd"/>
      <w:r w:rsidRPr="00004781">
        <w:rPr>
          <w:rFonts w:ascii="Times New Roman" w:hAnsi="Times New Roman"/>
          <w:szCs w:val="24"/>
        </w:rPr>
        <w:t xml:space="preserve"> реализуется на деле новая политика охраны здоровья – профилактика заболеваний и формирование здорового образа жизни. Новые вызовы и новые подходы к их решению требуют осмысления этого опыта, определения места и </w:t>
      </w:r>
      <w:r w:rsidRPr="00004781">
        <w:rPr>
          <w:rFonts w:ascii="Times New Roman" w:hAnsi="Times New Roman"/>
          <w:szCs w:val="24"/>
        </w:rPr>
        <w:lastRenderedPageBreak/>
        <w:t>роли новых организаций и учреждений в системе здравоохранения, поиска путей дальнейшего развития.</w:t>
      </w:r>
    </w:p>
    <w:p w:rsidR="00004781" w:rsidRPr="00004781" w:rsidRDefault="00004781" w:rsidP="005C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 xml:space="preserve"> «Система здравоохранения определяется как включающая все действия, главная цель которых состоит в укреплении, восстановлении и поддержании здоровья. Системы здравоохранения выполняют функции, связанные с предоставлением личных и обезличенных услуг в сфере здравоохранения;  обеспечения необходимых кадровых и физических ресурсов для того, чтобы сделать это возможным; сбор и объединение сре</w:t>
      </w:r>
      <w:proofErr w:type="gramStart"/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>дств дл</w:t>
      </w:r>
      <w:proofErr w:type="gramEnd"/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>я приобретения определенных видов услуг; выступая при этом в качестве общих распорядителей в отношении ресурсов, возможностей и надежд, которые на них возлагают» – такое определение дается системе здравоохранения в «Докладе о состоянии здравоохранения в мире 2000 г».</w:t>
      </w:r>
    </w:p>
    <w:p w:rsidR="00004781" w:rsidRPr="00004781" w:rsidRDefault="00004781" w:rsidP="005C5ECF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004781">
        <w:rPr>
          <w:color w:val="000000"/>
          <w:szCs w:val="24"/>
        </w:rPr>
        <w:t xml:space="preserve">«Система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на охрану здоровья и получение медицинской помощи» - таково определение, данное в Законе Республики Казахстан «О системе здравоохранения».  </w:t>
      </w:r>
    </w:p>
    <w:p w:rsidR="00004781" w:rsidRPr="00004781" w:rsidRDefault="00004781" w:rsidP="005C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pacing w:val="-4"/>
          <w:sz w:val="24"/>
          <w:szCs w:val="24"/>
        </w:rPr>
        <w:t>Существующие сегодня системы здравоохранения в различной степени модели</w:t>
      </w:r>
      <w:r w:rsidRPr="0000478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04781">
        <w:rPr>
          <w:rFonts w:ascii="Times New Roman" w:hAnsi="Times New Roman"/>
          <w:color w:val="000000"/>
          <w:spacing w:val="-5"/>
          <w:sz w:val="24"/>
          <w:szCs w:val="24"/>
        </w:rPr>
        <w:t xml:space="preserve">руются в соответствии с одной или несколькими схемами, которые возникли и </w:t>
      </w:r>
      <w:proofErr w:type="gramStart"/>
      <w:r w:rsidRPr="00004781">
        <w:rPr>
          <w:rFonts w:ascii="Times New Roman" w:hAnsi="Times New Roman"/>
          <w:color w:val="000000"/>
          <w:spacing w:val="-5"/>
          <w:sz w:val="24"/>
          <w:szCs w:val="24"/>
        </w:rPr>
        <w:t xml:space="preserve">были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>усовершенствованы начиная</w:t>
      </w:r>
      <w:proofErr w:type="gramEnd"/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 xml:space="preserve"> с конца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XIX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столетия. Одна из целей таких систем </w:t>
      </w:r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 xml:space="preserve">заключалась в том, чтобы охватить большинство граждан на основе обязательных выплат через работодателя и нанятых им людей в фондах страхования на случай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>болезни, обеспечивая при этом необходимую помощь на основе как частнопракти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04781">
        <w:rPr>
          <w:rFonts w:ascii="Times New Roman" w:hAnsi="Times New Roman"/>
          <w:color w:val="000000"/>
          <w:spacing w:val="-1"/>
          <w:sz w:val="24"/>
          <w:szCs w:val="24"/>
        </w:rPr>
        <w:t xml:space="preserve">кующих, так и общественных служб. Самые ранние примеры такой системы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>социального страхования возникали на основе небольших, изначально доброволь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04781">
        <w:rPr>
          <w:rFonts w:ascii="Times New Roman" w:hAnsi="Times New Roman"/>
          <w:color w:val="000000"/>
          <w:spacing w:val="-7"/>
          <w:sz w:val="24"/>
          <w:szCs w:val="24"/>
        </w:rPr>
        <w:t xml:space="preserve">ных ассоциаций; более поздние варианты возникали иногда на основе </w:t>
      </w:r>
      <w:r w:rsidRPr="00004781">
        <w:rPr>
          <w:rFonts w:ascii="Times New Roman" w:hAnsi="Times New Roman"/>
          <w:color w:val="000000"/>
          <w:spacing w:val="-5"/>
          <w:sz w:val="24"/>
          <w:szCs w:val="24"/>
        </w:rPr>
        <w:t xml:space="preserve">общественных действий. Другая модель обеспечивает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 xml:space="preserve">централизованное планирование и финансирование, полагаясь, прежде всего, на налогообложение и общественные фонды. Ресурсы по традиции распределялись бюджетами, иногда на основе фиксированного соотношения между населением и </w:t>
      </w:r>
      <w:r w:rsidRPr="00004781">
        <w:rPr>
          <w:rFonts w:ascii="Times New Roman" w:hAnsi="Times New Roman"/>
          <w:color w:val="000000"/>
          <w:spacing w:val="-5"/>
          <w:sz w:val="24"/>
          <w:szCs w:val="24"/>
        </w:rPr>
        <w:t xml:space="preserve">работниками здравоохранения или службами. В третьей модели участие государства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 xml:space="preserve">является более ограниченным, но все еще достаточно значительным, обеспечивая иногда охват не только определенных групп населения, но и давая возможность </w:t>
      </w:r>
      <w:r w:rsidRPr="00004781">
        <w:rPr>
          <w:rFonts w:ascii="Times New Roman" w:hAnsi="Times New Roman"/>
          <w:color w:val="000000"/>
          <w:spacing w:val="1"/>
          <w:sz w:val="24"/>
          <w:szCs w:val="24"/>
        </w:rPr>
        <w:t xml:space="preserve">оставшейся части населения получить доступ к службам, финансируемым в основном за счет частных средств. Сравнительно «чистые» примеры этого, в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 xml:space="preserve">которых одна или другая модель берет на себя ответственность за основную массу </w:t>
      </w:r>
      <w:proofErr w:type="gramStart"/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>ресурсов</w:t>
      </w:r>
      <w:proofErr w:type="gramEnd"/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предоставление служб, существуют в основном в богатых странах; системы здравоохранения в странах со средним уровнем дохода, и особенно в </w:t>
      </w:r>
      <w:r w:rsidRPr="00004781">
        <w:rPr>
          <w:rFonts w:ascii="Times New Roman" w:hAnsi="Times New Roman"/>
          <w:color w:val="000000"/>
          <w:spacing w:val="-4"/>
          <w:sz w:val="24"/>
          <w:szCs w:val="24"/>
        </w:rPr>
        <w:t xml:space="preserve">Латинской Америке, зачастую представляют собой смесь двух или трех типов. </w:t>
      </w:r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 xml:space="preserve">По вопросу о том, чем один из способов организации службы здравоохранения отличается в лучшую сторону от другого, велось немало дебатов, но, что имеет </w:t>
      </w:r>
      <w:r w:rsidRPr="00004781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принципиальное значение, в отношении общей структуры всей системы, так это то, </w:t>
      </w:r>
      <w:r w:rsidRPr="00004781">
        <w:rPr>
          <w:rFonts w:ascii="Times New Roman" w:hAnsi="Times New Roman"/>
          <w:color w:val="000000"/>
          <w:spacing w:val="-3"/>
          <w:sz w:val="24"/>
          <w:szCs w:val="24"/>
        </w:rPr>
        <w:t>насколько хорошо она обеспечивает выполнение своих главных функций.</w:t>
      </w:r>
    </w:p>
    <w:p w:rsidR="00004781" w:rsidRPr="00004781" w:rsidRDefault="00004781" w:rsidP="005C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pacing w:val="-2"/>
          <w:sz w:val="24"/>
          <w:szCs w:val="24"/>
        </w:rPr>
        <w:t xml:space="preserve">Современное </w:t>
      </w:r>
      <w:r w:rsidRPr="00004781">
        <w:rPr>
          <w:rFonts w:ascii="Times New Roman" w:hAnsi="Times New Roman"/>
          <w:color w:val="000000"/>
          <w:spacing w:val="-10"/>
          <w:sz w:val="24"/>
          <w:szCs w:val="24"/>
        </w:rPr>
        <w:t xml:space="preserve">состояние и перспективы системы здравоохранения Казахстана характеризуется  </w:t>
      </w:r>
      <w:r w:rsidRPr="00004781">
        <w:rPr>
          <w:rFonts w:ascii="Times New Roman" w:hAnsi="Times New Roman"/>
          <w:color w:val="000000"/>
          <w:spacing w:val="-6"/>
          <w:sz w:val="24"/>
          <w:szCs w:val="24"/>
        </w:rPr>
        <w:t>как часть общей системы государства и политики страны.</w:t>
      </w:r>
    </w:p>
    <w:p w:rsidR="00A65032" w:rsidRDefault="00004781" w:rsidP="005C5EC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системы здравоохранение путем усиления кадрового потенциала </w:t>
      </w:r>
      <w:r w:rsidR="00A65032" w:rsidRPr="00004781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е</w:t>
      </w:r>
      <w:r w:rsidR="00A65032" w:rsidRPr="00004781">
        <w:rPr>
          <w:rFonts w:ascii="Times New Roman" w:hAnsi="Times New Roman"/>
          <w:sz w:val="24"/>
          <w:szCs w:val="24"/>
        </w:rPr>
        <w:t>тся ключевым</w:t>
      </w:r>
      <w:r>
        <w:rPr>
          <w:rFonts w:ascii="Times New Roman" w:hAnsi="Times New Roman"/>
          <w:sz w:val="24"/>
          <w:szCs w:val="24"/>
        </w:rPr>
        <w:t xml:space="preserve"> аспектом движения здравоохранения в сторону укрепления </w:t>
      </w:r>
      <w:r w:rsidR="003A53AD">
        <w:rPr>
          <w:rFonts w:ascii="Times New Roman" w:hAnsi="Times New Roman"/>
          <w:sz w:val="24"/>
          <w:szCs w:val="24"/>
        </w:rPr>
        <w:t>конкурентоспособности</w:t>
      </w:r>
      <w:r w:rsidR="00A65032" w:rsidRPr="00004781">
        <w:rPr>
          <w:rFonts w:ascii="Times New Roman" w:hAnsi="Times New Roman"/>
          <w:sz w:val="24"/>
          <w:szCs w:val="24"/>
        </w:rPr>
        <w:t xml:space="preserve"> Республики Казахстан.</w:t>
      </w:r>
    </w:p>
    <w:p w:rsidR="003A53AD" w:rsidRPr="00004781" w:rsidRDefault="003A53AD" w:rsidP="005C5EC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5032" w:rsidRPr="00004781" w:rsidRDefault="00A65032" w:rsidP="005C5EC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Цель вступительного экзамена:</w:t>
      </w:r>
    </w:p>
    <w:p w:rsidR="00A65032" w:rsidRDefault="00004781" w:rsidP="005C5EC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Определить знания поступающих в вопросах</w:t>
      </w:r>
      <w:r w:rsidR="00A65032" w:rsidRPr="00004781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и</w:t>
      </w:r>
      <w:r w:rsidR="00A65032" w:rsidRPr="00004781">
        <w:rPr>
          <w:rFonts w:ascii="Times New Roman" w:hAnsi="Times New Roman"/>
          <w:sz w:val="24"/>
          <w:szCs w:val="24"/>
        </w:rPr>
        <w:t xml:space="preserve"> и управлени</w:t>
      </w:r>
      <w:r>
        <w:rPr>
          <w:rFonts w:ascii="Times New Roman" w:hAnsi="Times New Roman"/>
          <w:sz w:val="24"/>
          <w:szCs w:val="24"/>
        </w:rPr>
        <w:t>я</w:t>
      </w:r>
      <w:r w:rsidR="00A65032" w:rsidRPr="00004781">
        <w:rPr>
          <w:rFonts w:ascii="Times New Roman" w:hAnsi="Times New Roman"/>
          <w:sz w:val="24"/>
          <w:szCs w:val="24"/>
        </w:rPr>
        <w:t xml:space="preserve"> здравоохранением, </w:t>
      </w:r>
      <w:r w:rsidR="00A65032" w:rsidRPr="00004781">
        <w:rPr>
          <w:rFonts w:ascii="Times New Roman" w:hAnsi="Times New Roman"/>
          <w:color w:val="000000"/>
          <w:sz w:val="24"/>
          <w:szCs w:val="24"/>
        </w:rPr>
        <w:t xml:space="preserve">научных исследований в </w:t>
      </w:r>
      <w:r>
        <w:rPr>
          <w:rFonts w:ascii="Times New Roman" w:hAnsi="Times New Roman"/>
          <w:color w:val="000000"/>
          <w:sz w:val="24"/>
          <w:szCs w:val="24"/>
        </w:rPr>
        <w:t xml:space="preserve">медицине и </w:t>
      </w:r>
      <w:r w:rsidR="00A65032" w:rsidRPr="00004781">
        <w:rPr>
          <w:rFonts w:ascii="Times New Roman" w:hAnsi="Times New Roman"/>
          <w:color w:val="000000"/>
          <w:sz w:val="24"/>
          <w:szCs w:val="24"/>
        </w:rPr>
        <w:t>общественно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A65032" w:rsidRPr="00004781">
        <w:rPr>
          <w:rFonts w:ascii="Times New Roman" w:hAnsi="Times New Roman"/>
          <w:color w:val="000000"/>
          <w:sz w:val="24"/>
          <w:szCs w:val="24"/>
        </w:rPr>
        <w:t xml:space="preserve"> здравоохранени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A65032" w:rsidRPr="00004781">
        <w:rPr>
          <w:rFonts w:ascii="Times New Roman" w:hAnsi="Times New Roman"/>
          <w:color w:val="000000"/>
          <w:sz w:val="24"/>
          <w:szCs w:val="24"/>
        </w:rPr>
        <w:t xml:space="preserve">, и организации </w:t>
      </w:r>
      <w:r w:rsidR="003A53AD">
        <w:rPr>
          <w:rFonts w:ascii="Times New Roman" w:hAnsi="Times New Roman"/>
          <w:color w:val="000000"/>
          <w:sz w:val="24"/>
          <w:szCs w:val="24"/>
        </w:rPr>
        <w:t>и управлении системой здравоохранения н</w:t>
      </w:r>
      <w:r w:rsidR="00A65032" w:rsidRPr="0000478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3A53AD">
        <w:rPr>
          <w:rFonts w:ascii="Times New Roman" w:hAnsi="Times New Roman"/>
          <w:color w:val="000000"/>
          <w:sz w:val="24"/>
          <w:szCs w:val="24"/>
        </w:rPr>
        <w:t>научно-доказательной основе</w:t>
      </w:r>
      <w:r w:rsidR="00A65032" w:rsidRPr="00004781">
        <w:rPr>
          <w:rFonts w:ascii="Times New Roman" w:hAnsi="Times New Roman"/>
          <w:color w:val="000000"/>
          <w:sz w:val="24"/>
          <w:szCs w:val="24"/>
        </w:rPr>
        <w:t>.</w:t>
      </w:r>
    </w:p>
    <w:p w:rsidR="00A65032" w:rsidRPr="00004781" w:rsidRDefault="00A65032" w:rsidP="005C5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2. Задачи вступительного экзамена:</w:t>
      </w:r>
    </w:p>
    <w:p w:rsidR="003A53AD" w:rsidRDefault="00A65032" w:rsidP="005C5E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3AD">
        <w:rPr>
          <w:rFonts w:ascii="Times New Roman" w:hAnsi="Times New Roman"/>
          <w:sz w:val="24"/>
          <w:szCs w:val="24"/>
        </w:rPr>
        <w:t xml:space="preserve">знать основы формирования политики </w:t>
      </w:r>
      <w:r w:rsidR="003A53AD">
        <w:rPr>
          <w:rFonts w:ascii="Times New Roman" w:hAnsi="Times New Roman"/>
          <w:sz w:val="24"/>
          <w:szCs w:val="24"/>
        </w:rPr>
        <w:t>охраны здоровья населения</w:t>
      </w:r>
      <w:r w:rsidR="003A53AD" w:rsidRPr="003A53AD">
        <w:rPr>
          <w:rFonts w:ascii="Times New Roman" w:hAnsi="Times New Roman"/>
          <w:sz w:val="24"/>
          <w:szCs w:val="24"/>
        </w:rPr>
        <w:t xml:space="preserve"> </w:t>
      </w:r>
      <w:r w:rsidR="003A53AD">
        <w:rPr>
          <w:rFonts w:ascii="Times New Roman" w:hAnsi="Times New Roman"/>
          <w:sz w:val="24"/>
          <w:szCs w:val="24"/>
        </w:rPr>
        <w:t xml:space="preserve">РК </w:t>
      </w:r>
      <w:r w:rsidR="003A53AD" w:rsidRPr="003A53AD">
        <w:rPr>
          <w:rFonts w:ascii="Times New Roman" w:hAnsi="Times New Roman"/>
          <w:sz w:val="24"/>
          <w:szCs w:val="24"/>
        </w:rPr>
        <w:t xml:space="preserve">и </w:t>
      </w:r>
      <w:r w:rsidR="003A53AD">
        <w:rPr>
          <w:rFonts w:ascii="Times New Roman" w:hAnsi="Times New Roman"/>
          <w:sz w:val="24"/>
          <w:szCs w:val="24"/>
        </w:rPr>
        <w:t>составляющие системы здравоохранения Казахстана;</w:t>
      </w:r>
    </w:p>
    <w:p w:rsidR="00A65032" w:rsidRPr="00004781" w:rsidRDefault="00A65032" w:rsidP="005C5E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знать модел</w:t>
      </w:r>
      <w:r w:rsidR="003A53AD">
        <w:rPr>
          <w:rFonts w:ascii="Times New Roman" w:hAnsi="Times New Roman"/>
          <w:sz w:val="24"/>
          <w:szCs w:val="24"/>
        </w:rPr>
        <w:t>и систем здравоохранения различных стран мира и РК</w:t>
      </w:r>
      <w:r w:rsidRPr="00004781">
        <w:rPr>
          <w:rFonts w:ascii="Times New Roman" w:hAnsi="Times New Roman"/>
          <w:sz w:val="24"/>
          <w:szCs w:val="24"/>
        </w:rPr>
        <w:t>;</w:t>
      </w:r>
    </w:p>
    <w:p w:rsidR="00A65032" w:rsidRPr="00004781" w:rsidRDefault="00A65032" w:rsidP="005C5E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 xml:space="preserve">знать методы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научных исследований, их применение в </w:t>
      </w:r>
      <w:r w:rsidR="003A53AD">
        <w:rPr>
          <w:rFonts w:ascii="Times New Roman" w:hAnsi="Times New Roman"/>
          <w:color w:val="000000"/>
          <w:sz w:val="24"/>
          <w:szCs w:val="24"/>
        </w:rPr>
        <w:t xml:space="preserve">медицине и </w:t>
      </w:r>
      <w:r w:rsidRPr="00004781">
        <w:rPr>
          <w:rFonts w:ascii="Times New Roman" w:hAnsi="Times New Roman"/>
          <w:color w:val="000000"/>
          <w:sz w:val="24"/>
          <w:szCs w:val="24"/>
        </w:rPr>
        <w:t>общественном здравоохранении;</w:t>
      </w:r>
    </w:p>
    <w:p w:rsidR="00A65032" w:rsidRPr="00004781" w:rsidRDefault="00A65032" w:rsidP="005C5ECF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знать </w:t>
      </w:r>
      <w:r w:rsidR="003A53AD">
        <w:rPr>
          <w:rFonts w:ascii="Times New Roman" w:hAnsi="Times New Roman"/>
          <w:color w:val="000000"/>
          <w:sz w:val="24"/>
          <w:szCs w:val="24"/>
        </w:rPr>
        <w:t xml:space="preserve">понятие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общественного здравоохранения как науки, </w:t>
      </w:r>
      <w:r w:rsidR="003A53AD" w:rsidRPr="00004781">
        <w:rPr>
          <w:rFonts w:ascii="Times New Roman" w:hAnsi="Times New Roman"/>
          <w:color w:val="000000"/>
          <w:sz w:val="24"/>
          <w:szCs w:val="24"/>
        </w:rPr>
        <w:t xml:space="preserve">этапы </w:t>
      </w:r>
      <w:r w:rsidR="003A53AD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3A53AD" w:rsidRPr="00004781">
        <w:rPr>
          <w:rFonts w:ascii="Times New Roman" w:hAnsi="Times New Roman"/>
          <w:color w:val="000000"/>
          <w:sz w:val="24"/>
          <w:szCs w:val="24"/>
        </w:rPr>
        <w:t xml:space="preserve">становления </w:t>
      </w:r>
      <w:r w:rsidRPr="00004781">
        <w:rPr>
          <w:rFonts w:ascii="Times New Roman" w:hAnsi="Times New Roman"/>
          <w:color w:val="000000"/>
          <w:sz w:val="24"/>
          <w:szCs w:val="24"/>
        </w:rPr>
        <w:t>основные направления развития</w:t>
      </w:r>
      <w:r w:rsidR="003A53AD">
        <w:rPr>
          <w:rFonts w:ascii="Times New Roman" w:hAnsi="Times New Roman"/>
          <w:color w:val="000000"/>
          <w:sz w:val="24"/>
          <w:szCs w:val="24"/>
        </w:rPr>
        <w:t>,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 актуальные проблемы и современные методы их решения;</w:t>
      </w:r>
    </w:p>
    <w:p w:rsidR="00A65032" w:rsidRPr="00004781" w:rsidRDefault="00A65032" w:rsidP="005C5ECF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04781">
        <w:rPr>
          <w:rFonts w:ascii="Times New Roman" w:hAnsi="Times New Roman"/>
          <w:color w:val="000000"/>
          <w:sz w:val="24"/>
          <w:szCs w:val="24"/>
          <w:lang w:val="kk-KZ"/>
        </w:rPr>
        <w:t>иметь понятия о доказательной медицине и ее месте в общественном здравоохранении</w:t>
      </w:r>
      <w:r w:rsidRPr="00004781">
        <w:rPr>
          <w:rFonts w:ascii="Times New Roman" w:hAnsi="Times New Roman"/>
          <w:color w:val="000000"/>
          <w:sz w:val="24"/>
          <w:szCs w:val="24"/>
        </w:rPr>
        <w:t>.</w:t>
      </w:r>
    </w:p>
    <w:p w:rsidR="00A65032" w:rsidRDefault="00A65032" w:rsidP="005C5EC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0311B" w:rsidRPr="00004781" w:rsidRDefault="00A65032" w:rsidP="005C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Перечень вопросов для вступительного экзамена </w:t>
      </w:r>
      <w:r w:rsidR="00B0311B" w:rsidRPr="0000478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по дисциплине </w:t>
      </w:r>
      <w:r w:rsidR="00B0311B" w:rsidRPr="00004781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>Общественное здоровье и здравоохранение» для специальност</w:t>
      </w:r>
      <w:r w:rsidR="005C5EC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  6М</w:t>
      </w:r>
      <w:r w:rsidR="00744CA9" w:rsidRPr="00004781">
        <w:rPr>
          <w:rFonts w:ascii="Times New Roman" w:hAnsi="Times New Roman"/>
          <w:b/>
          <w:color w:val="000000"/>
          <w:sz w:val="24"/>
          <w:szCs w:val="24"/>
        </w:rPr>
        <w:t>110200 - О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>бщественное здравоохранение</w:t>
      </w:r>
    </w:p>
    <w:p w:rsidR="00B0311B" w:rsidRPr="00004781" w:rsidRDefault="00744CA9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сновные принципы государственной политики в области охраны здоровья граждан.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Общественное здоровье и здравоохранение как наука. История развития,</w:t>
      </w:r>
      <w:r w:rsidR="003D5C42" w:rsidRPr="00004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hAnsi="Times New Roman"/>
          <w:color w:val="000000"/>
          <w:sz w:val="24"/>
          <w:szCs w:val="24"/>
        </w:rPr>
        <w:t>методы, основные разделы.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Управление здравоохранением. Принципы управления, управление как процесс, управленческий цикл.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Законодательная база первичной медико-санитарной помощи в РК.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Права детей на охрану здоровья. Документы, регламентирующие права детей.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Сельская врачебная амбулатория, организация работы, задачи и функции.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Центральная районная больница. Ее категории, структура, задачи и функции. Показатели работы.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Права граждан на медицинскую помощь (Конституция РК, кодекс РК «О здоровье народа и системе здравоохранения».</w:t>
      </w:r>
      <w:proofErr w:type="gramEnd"/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Областная больница, ее структура, функции и роль в организации медицинской помощи сельскому населению.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Права  беременных женщин и матерей на охрану здоровья.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Права граждан на информацию о состоянии своего здоровья.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Охрана материнства и детства. Организации, оказывающие помощь женщинам и детям.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Управление кадровыми ресурсами здравоохранения.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Городская больница. Ее структура, функции и задачи, организация работы. Показатели деятельности.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Медико-социальные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проблемы охраны здоровья женщин. Проблемы абортов, гинекологической заболеваемости, материнской смертности.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Типы статистических группировок и их значение в статистических исследованиях.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Органы управления здравоохранением, их задача, структура и функции.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Организация медицинской помощи городскому населению. Объединенная городская больница, структура, управление и задачи.</w:t>
      </w:r>
    </w:p>
    <w:p w:rsidR="00B0311B" w:rsidRPr="00004781" w:rsidRDefault="00B0311B" w:rsidP="005C5ECF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Понятие укрепления здоровье и его роль общественном здравоохранении.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Кодекс РК «О здоровье народа и системе здравоохранения» о видах медицинской деятельности.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lastRenderedPageBreak/>
        <w:t>Медико-социальные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аспекты образа жизни. Факторы риска. Медицинская активность населения. Концепция формирования здорового образа жизни. </w:t>
      </w:r>
    </w:p>
    <w:p w:rsidR="003F2055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Гарантированный объем бесплатной медицинской помощи.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Демографические показатели. Методика учета, вычисления, оценки и анализа основных показателей естественного движения населения.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Детская поликлиника, ее структура. Участковый принцип и диспансерный метод в работе врачей детских поликлиник. Показатели деятельности.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Всемирная организация здравоохранения, структура, основные направления деятельности.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Виды медицинских осмотров. Организация их проведения и показатели.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Среднее </w:t>
      </w:r>
      <w:proofErr w:type="spellStart"/>
      <w:r w:rsidRPr="00004781">
        <w:rPr>
          <w:rFonts w:ascii="Times New Roman" w:hAnsi="Times New Roman"/>
          <w:color w:val="000000"/>
          <w:sz w:val="24"/>
          <w:szCs w:val="24"/>
        </w:rPr>
        <w:t>квадратическое</w:t>
      </w:r>
      <w:proofErr w:type="spellEnd"/>
      <w:r w:rsidRPr="00004781">
        <w:rPr>
          <w:rFonts w:ascii="Times New Roman" w:hAnsi="Times New Roman"/>
          <w:color w:val="000000"/>
          <w:sz w:val="24"/>
          <w:szCs w:val="24"/>
        </w:rPr>
        <w:t xml:space="preserve"> отклонение и ошибка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средней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арифметической. Их значение, способы вычисления и применения.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Метод стандартизации. Прямой метод стандартизации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Методы выборочного наблюдения в статистике. Значение методов и применение.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Статистическая совокупность, ее виды и групповые свойства.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Понятие о медицинской статистике. Значение и использование статистики в социально-гигиенических  исследованиях и для оценки деятельности организации здравоохранения.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Репрезентативность признака в статистической совокупности. Критерии репрезентативности и их применение в медицине и здравоохранении.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Виды статистических таблиц, правила их построения и использования в статистическом исследовании.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Графические изображения. Виды диаграмм, правила их построения и использования в статистических исследованиях.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Туберкулез как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медико-социальная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проблема. Система лечебно-профилактических мероприятий по борьбе с туберкулезом в Казахстане.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Относительные величины в статистике, их значение и применение. Возможные ошибки при неправильном применении относительных величин.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Динамический ряд и его показатели. Использование этих показателей в статистических исследованиях.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Вариационный ряд. Его составление. Определение медианы, моды и средней арифметической простой и взвешенной.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Учет, отчетность и анализ заболеваемости </w:t>
      </w:r>
      <w:r w:rsidR="003D5C42" w:rsidRPr="00004781">
        <w:rPr>
          <w:rFonts w:ascii="Times New Roman" w:hAnsi="Times New Roman"/>
          <w:color w:val="000000"/>
          <w:sz w:val="24"/>
          <w:szCs w:val="24"/>
        </w:rPr>
        <w:t>с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 временной утратой трудоспособности (ЗВУТ). Основные показатели ЗВУТ.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Отчетная документация в организациях здравоохранения. Годовой отчет городской больницы, основные разделы и содержание.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Профилактика заболеваний, цель, задачи, виды, характеристика каждого вида.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Злокачественные новообразования как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медико-социальная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проблема. Заболеваемость населения злокачественными новообразованиями и смертность от них. Организация онкологической помощи.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Показатели естественного движения населения. Методика расчета показателей и их анализа.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Сердечно-сосудистые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заболевания как медико-социальная проблема. Организация кардиологической службы в РК.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Учетно-оперативная документация поликлиники и стационара.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Врачебно-консультативная комиссия, ее состав, функции и задачи.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Права граждан на обжалование действий медицинских работников и отказ от получения медицинской помощи.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lastRenderedPageBreak/>
        <w:t>Диагностический центр, структура, функции и задачи. Организация консультативно-диагностической помощи городскому и сельскому населению.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Применение </w:t>
      </w:r>
      <w:r w:rsidRPr="00004781">
        <w:rPr>
          <w:rFonts w:ascii="Times New Roman" w:hAnsi="Times New Roman"/>
          <w:sz w:val="24"/>
          <w:szCs w:val="24"/>
          <w:lang w:val="en-US"/>
        </w:rPr>
        <w:t>SWOT</w:t>
      </w:r>
      <w:r w:rsidRPr="00004781">
        <w:rPr>
          <w:rFonts w:ascii="Times New Roman" w:hAnsi="Times New Roman"/>
          <w:sz w:val="24"/>
          <w:szCs w:val="24"/>
          <w:lang w:val="kk-KZ"/>
        </w:rPr>
        <w:t>- анализа в системе здравоохранения.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Роль неправительственных организаций в вопросах пропаганды здорового образа жизни в РК</w:t>
      </w:r>
      <w:r w:rsidR="003D5C42" w:rsidRPr="00004781">
        <w:rPr>
          <w:rFonts w:ascii="Times New Roman" w:hAnsi="Times New Roman"/>
          <w:color w:val="000000"/>
          <w:sz w:val="24"/>
          <w:szCs w:val="24"/>
        </w:rPr>
        <w:t>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Основные вопросы плана организации статистического исследования. Виды и методы статистических наблюдений.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Экономика здравоохранения: цель, задачи, методы, основные направления.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Формы оказания медицинской помощи в РК.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Особенности организации медико-санитарной помощи сельскому населению. Сельская участковая больница, ее структура и функции. Перспективы развития сельского здравоохранения.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Правила выдачи листков нетрудоспособности при травмах.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Статистическая совокупность, единица наблюдения, учетные признаки.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Роль, место и значение санитарного просвещения в здравоохранении. Основные принципы, методы и средства санитарного просвещения.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Обязанности граждан по сохранению и укреплению здоровья. Обязанности граждан с заболеваниями, представляющими опасность для окружающих.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Солидарная ответственность государства, работодателей и граждан по сохранению и укреплению здоровья населения РК.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Виды временной нетрудоспособности. Порядок выдачи листов нетрудоспособности при беременности и родах, абортах, по уходу за больными детьми.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Цеховой участковый принцип обслуживания рабочих и служащих промышленных предприятий, строительства и транспорта. Основные функции цехового врача-терапевта.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Аккредитация медицинских организаций, цели и задачи.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Основные методы социально-гигиенических исследований.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Планирование и финансирование здравоохранения. Источники финансирования охраны здоровья населения.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Информационно-образовательные программы по пропаганде здорового образа жизни для населения в РК, цели, задачи, механизмы реализации.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Организация первичной медико-санитарной помощи (ПМСП). Врач общей практики /семейный врач в системе ПМСП.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Показатели заболеваемости с временной утратой трудоспособности. Методика их вычисления и анализа.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Медико-санитарная часть, ее структура, задачи и функции. Единый комплексный план оздоровительных мероприятий. Порядок его составления и контроля.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Менеджмент, цель, задачи, роль в системе здравоохранения</w:t>
      </w:r>
      <w:r w:rsidR="00CF5CE4">
        <w:rPr>
          <w:rFonts w:ascii="Times New Roman" w:hAnsi="Times New Roman"/>
          <w:color w:val="000000"/>
          <w:sz w:val="24"/>
          <w:szCs w:val="24"/>
        </w:rPr>
        <w:t>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Принципы менеджмента согласно международным стандартам.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Средние величины, их применение при изучении состояния здоровья населения. Оценка достоверности средних величин.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Методики расчета связи между признаками в медицинской статистике.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Градации рекомендаций на основе уровней доказательств в системе доказательной медицины.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Уровни доказатель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ств кл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инических исследований в системе доказательной медицины.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Оценка клинических руководств по системе </w:t>
      </w:r>
      <w:r w:rsidRPr="00004781">
        <w:rPr>
          <w:rFonts w:ascii="Times New Roman" w:hAnsi="Times New Roman"/>
          <w:color w:val="000000"/>
          <w:sz w:val="24"/>
          <w:szCs w:val="24"/>
          <w:lang w:val="en-US"/>
        </w:rPr>
        <w:t>AGREE</w:t>
      </w:r>
      <w:r w:rsidRPr="00004781">
        <w:rPr>
          <w:rFonts w:ascii="Times New Roman" w:hAnsi="Times New Roman"/>
          <w:color w:val="000000"/>
          <w:sz w:val="24"/>
          <w:szCs w:val="24"/>
        </w:rPr>
        <w:t>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Младенческая смертность. Структура причин, динамика показателя в РК. Основные задачи здравоохранения в борьбе за снижение младенческой смертности.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lastRenderedPageBreak/>
        <w:t>Санитарно-эпидемиологическая станция, структура и функции. Формы взаимодействия  санитарно-профилактических и лечебно-профилактических организаций.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Клинические практические руководства, цели, задачи, виды.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Права и обязанности медицинских работников при оказании медицинской помощи.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Статистическая оценка достоверности разности сравниваемых результатов исследования.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Охрана материнства и организация акушерско-гинекологической помощи в сельской местности.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Травматизм как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медико-социальная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проблема. Система лечебно-профилактических мероприятий по борьбе с травматизмом.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Виды заболеваемости населения. Их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медико-социальные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аспекты и методика изучения.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Статистика населения. Методика изучения и основные данные по Казахстану и странам мира. Значение данных о статике населения для оценки здоровья.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Клинические исследования, классификация, характеристика каждого вида.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Показатели детской городской поликлиники, их расчет и анализ.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Врачебная экспертиза стойкой нетрудоспособности. Критерии групп инвалидности. Виды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медико-социальных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экспертных комиссий, их состав и организация работы.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Доказательная медицина, понятие, роль и место в системе здравоохранения.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Виды диспансеров. Формы и методы их работы.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Модели систем здравоохранения в зарубежных странах.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Среднее </w:t>
      </w:r>
      <w:proofErr w:type="spellStart"/>
      <w:r w:rsidRPr="00004781">
        <w:rPr>
          <w:rFonts w:ascii="Times New Roman" w:hAnsi="Times New Roman"/>
          <w:color w:val="000000"/>
          <w:sz w:val="24"/>
          <w:szCs w:val="24"/>
        </w:rPr>
        <w:t>квадратическое</w:t>
      </w:r>
      <w:proofErr w:type="spellEnd"/>
      <w:r w:rsidRPr="00004781">
        <w:rPr>
          <w:rFonts w:ascii="Times New Roman" w:hAnsi="Times New Roman"/>
          <w:color w:val="000000"/>
          <w:sz w:val="24"/>
          <w:szCs w:val="24"/>
        </w:rPr>
        <w:t xml:space="preserve"> отклонение, способы вычисления. Его значение для анализа и оценке статистической совокупности.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Демография и ее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медико-социальные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аспекты. Современные проблемы и тенденции воспроизводства населения.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Структура и функции роддома с женской консультацией. Организация работы. Задачи и функции. Показатели деятельности женской консультации.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Деятельность городской поликлиники по профилактике заболеваний. Центры укрепления здоровья и кабинеты здорового образа жизни, их функции.</w:t>
      </w:r>
    </w:p>
    <w:p w:rsidR="00B0311B" w:rsidRPr="00004781" w:rsidRDefault="003D5C42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Смертность населения, мет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одика изучения. Статистические данные по Казахстану и другим странам. Основные причины смертности населения.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Роль областной, районной, участковой больниц в организации акушерско-гинекологической помощи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Медицинская этика</w:t>
      </w:r>
      <w:r w:rsidR="00CF5C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и деонтология. Исполнение врачебного долга, юридические и моральные аспекты врачебной тайны и врачебных ошибок. 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Инфекционные болезни как </w:t>
      </w:r>
      <w:proofErr w:type="gramStart"/>
      <w:r w:rsidRPr="00004781">
        <w:rPr>
          <w:rFonts w:ascii="Times New Roman" w:hAnsi="Times New Roman"/>
          <w:color w:val="000000"/>
          <w:sz w:val="24"/>
          <w:szCs w:val="24"/>
        </w:rPr>
        <w:t>медико-социальная</w:t>
      </w:r>
      <w:proofErr w:type="gramEnd"/>
      <w:r w:rsidRPr="00004781">
        <w:rPr>
          <w:rFonts w:ascii="Times New Roman" w:hAnsi="Times New Roman"/>
          <w:color w:val="000000"/>
          <w:sz w:val="24"/>
          <w:szCs w:val="24"/>
        </w:rPr>
        <w:t xml:space="preserve"> проблема. Задачи организаций здравоохранения в борьбе со СПИДом. Закон РК «О профилактике заболевания СПИД».</w:t>
      </w:r>
    </w:p>
    <w:p w:rsidR="00B0311B" w:rsidRPr="00004781" w:rsidRDefault="00B0311B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Планирование здравоохранения в условиях рыночных отношений. Методы планирования.</w:t>
      </w:r>
    </w:p>
    <w:p w:rsidR="00B0311B" w:rsidRPr="00004781" w:rsidRDefault="003671DE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0311B" w:rsidRPr="00004781">
        <w:rPr>
          <w:rFonts w:ascii="Times New Roman" w:hAnsi="Times New Roman"/>
          <w:color w:val="000000"/>
          <w:sz w:val="24"/>
          <w:szCs w:val="24"/>
        </w:rPr>
        <w:t>Медико-социальные</w:t>
      </w:r>
      <w:proofErr w:type="gramEnd"/>
      <w:r w:rsidR="00B0311B" w:rsidRPr="00004781">
        <w:rPr>
          <w:rFonts w:ascii="Times New Roman" w:hAnsi="Times New Roman"/>
          <w:color w:val="000000"/>
          <w:sz w:val="24"/>
          <w:szCs w:val="24"/>
        </w:rPr>
        <w:t xml:space="preserve"> аспекты психических заболеваний, алкоголизма, наркомании, токсикомании. Организация психиатрической и наркологической помощи. </w:t>
      </w:r>
    </w:p>
    <w:p w:rsidR="00B0311B" w:rsidRPr="00004781" w:rsidRDefault="003671DE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Понятие о коэффициентах рождаемости и плодовитости. Методика их вычисления и анализа. Тенденции этих показателей в Казахстане.</w:t>
      </w:r>
    </w:p>
    <w:p w:rsidR="00B0311B" w:rsidRPr="00004781" w:rsidRDefault="003671DE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Правила выдачи листов нетрудоспособности по уходу за больным членом семьи.</w:t>
      </w:r>
    </w:p>
    <w:p w:rsidR="00B0311B" w:rsidRPr="00004781" w:rsidRDefault="003671DE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Оценка деятельности женской консультации на основе показателей работы.</w:t>
      </w:r>
    </w:p>
    <w:p w:rsidR="00B0311B" w:rsidRPr="00004781" w:rsidRDefault="003671DE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Систематический обзор и мета-анализ в системе доказательной медицины.</w:t>
      </w:r>
    </w:p>
    <w:p w:rsidR="00B0311B" w:rsidRPr="00004781" w:rsidRDefault="003671DE" w:rsidP="005C5E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11B" w:rsidRPr="00004781">
        <w:rPr>
          <w:rFonts w:ascii="Times New Roman" w:hAnsi="Times New Roman"/>
          <w:color w:val="000000"/>
          <w:sz w:val="24"/>
          <w:szCs w:val="24"/>
        </w:rPr>
        <w:t>Клинический аудит, цель, виды, характеристика каждого вида.</w:t>
      </w:r>
    </w:p>
    <w:p w:rsidR="00B0311B" w:rsidRPr="00004781" w:rsidRDefault="00B0311B" w:rsidP="005C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1B" w:rsidRPr="00004781" w:rsidRDefault="00B0311B" w:rsidP="005C5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1B" w:rsidRPr="00004781" w:rsidRDefault="00B0311B" w:rsidP="005C5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СПИСОК РЕКОМЕНДУЕМОЙ ЛИТЕРАТУРЫ:</w:t>
      </w:r>
    </w:p>
    <w:p w:rsidR="00B0311B" w:rsidRPr="00004781" w:rsidRDefault="00B0311B" w:rsidP="005C5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Девятко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В.Н.,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Кульжанов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М.К. Общественное здравоохранение в Казахстане: концепция, проблемы и перспективы. </w:t>
      </w:r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-А</w:t>
      </w:r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лматы, 2001.-100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Германюк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Токмурзиева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Г.Ж., Тулебаев К.А. Врач общей практики. - Алматы, 1996.- 137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А.А., Тулебаев К.А.,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Турдалиева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Б.С,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Исина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З.Б. Теория и практика организации здравоохранения. - Алматы, 2003. - 64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Алтынбеков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С.А., Катков А.Л.,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Мусинов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СР. Организация наркологической помощи в Республике Казахстан. - Астана, 2003. - 191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Апанасенко Г.Л., Попова Л.А. Медицинская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валеология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. - Ростов-на-Дона: Феникс, 2000. - 248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Бадеева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Г.В., Корчагин В.П.,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Жузжанов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О.Т. Совершенствование управления, организации и финансирования здравоохранения. - Алматы, 1992.- 174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Бигалиева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Р.К., Исмаилов Ш.М. Социальная медицина и управление здравоохранением: Учебник (на государственном языке). - Алматы,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2001.-371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Вялков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А.И.,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Райзберг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Б.А., Шиленко Ю.В. Управление и экономика    здравоохранения. - М.: Издательский Дом «ГЭОТАР-МЕД», 2002. – 328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Гордиенко Г.П., Третьякова С.Н., Садыков Б.Н. Организация, финансирование и управление здравоохранением: Глоссарий.- Алматы,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2002.- 111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с,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Девятко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В.Н.,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 Здоровье народа и здравоохранение</w:t>
      </w:r>
    </w:p>
    <w:p w:rsidR="00B0311B" w:rsidRPr="00004781" w:rsidRDefault="00B0311B" w:rsidP="005C5EC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Казахстана в переходный период:  опыт, уроки, проблемы. - Алматы,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1999.- 140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Девятко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В.Н.,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Кульжанов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М.К.,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А.А.. Здравоохранение мира: состояние, перспективы, развитие. - Алматы, 1995. - 168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Девятко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В.Н.,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Кульжанов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М.К.,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Оконешников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А.И.,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Усатаев</w:t>
      </w:r>
      <w:proofErr w:type="spellEnd"/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М.М.. Медицинское страхование в Казахстане. - Алматы, 1995. - 104 с,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Девятко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В.Н., Исаев Д.С.,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Абылкасымов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Е.А. Основы социальной медицины в охране здоровья матери и ребенка.- Алматы, 2002.- 299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Аканов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Арыстанова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С.Н.,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Усатаев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М.М. и </w:t>
      </w:r>
      <w:proofErr w:type="spellStart"/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Децентрализация и централизация здравоохранения. - Алматы, 1997. - 125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Димов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В.М. Философия и социология здоровья. - Алматы, 1998. - 187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Кадыров Ф.Н. Платные медицинские услуги. - М.: ГРАНТЪ, 2000. – 496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Кузьменко М.М., Баранов В.В., Шиленко Ю.В. Здравоохранение в условиях рыночной экономики / Под редакцией Нечаева Э.А.,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Жильцова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Е.Н.- Москва, 1994.- 304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Лисицын Ю.П., Полунина Н.В. Общественное здоровье и здравоохранение: Учебник. - М., 2002.- 416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Медик В.А., Юрьев В.К. Курс лекций по общественному здоровью и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здравоохранении</w:t>
      </w:r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. - М.: Медицина, 2003. - В 3-х частях.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Медик В.А.,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Токмачев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М.С., Фишман Б.Б. Статистика в медицине и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биологии. - М.: Медицина. - В 2-х томах.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Муминов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Камалиев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М.А. Анализ здравоохранения с позиций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социального маркетинга. - Алматы, 2003.- 170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Муминов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Камалиев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М.А.,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Аязбаева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А.Г.,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Шахиева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А.М. </w:t>
      </w:r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Медико-социальные</w:t>
      </w:r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и эпидемиологические аспекты здорового образа жизни. -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Алматы, 1999.- 170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Общественное здоровье и здравоохранение</w:t>
      </w:r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В.А.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Миняева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, Н.И.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Вишнякова. - М.: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МЕДпресс-информ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, 2003. - 528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здравоохранении</w:t>
      </w:r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в Республике Казахстан: Основные законодательные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акты. - Алматы: ЮРИСТ, 2004. - 182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Решетников А.В. Социология медицины. - М.: Медицина, 2002. - 976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Социальная гигиена (медицина) и организация здравоохранения: Учебное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руководство</w:t>
      </w:r>
      <w:proofErr w:type="gram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Лисицына Ю.П.- М., 1999.- 698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Тульчинский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Т.К., </w:t>
      </w: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Варавикова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Е.А. Новое общественное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здравоохранение: Введение в современную науку. - Иерусалим,  1999.- </w:t>
      </w:r>
      <w:r w:rsidRPr="00004781">
        <w:rPr>
          <w:rFonts w:ascii="Times New Roman" w:hAnsi="Times New Roman"/>
          <w:color w:val="000000"/>
          <w:sz w:val="24"/>
          <w:szCs w:val="24"/>
        </w:rPr>
        <w:t xml:space="preserve">1049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Чен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А.Н. Руководитель здравоохранения в Казахстане: Теория,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методология и практика обучения. - Алматы, 2001,- 184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Шарманов</w:t>
      </w:r>
      <w:proofErr w:type="spellEnd"/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Т.Ш. Мировое здравоохранение до и после великой Алма-Атинской конференции. - Алматы-Вашингтон-Женева, 2003. - 230 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Экономика здравоохранения: Курс лекций. - Бишкек-Алматы, 2001.- 272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Юрьев В.К., Куценко Г.И. Общественное здоровье и здравоохранение. -</w:t>
      </w:r>
      <w:r w:rsidR="003D5C42" w:rsidRPr="000047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4781">
        <w:rPr>
          <w:rFonts w:ascii="Times New Roman" w:eastAsia="Times New Roman" w:hAnsi="Times New Roman"/>
          <w:color w:val="000000"/>
          <w:sz w:val="24"/>
          <w:szCs w:val="24"/>
        </w:rPr>
        <w:t>С.-Петербург, 2000.- 914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hAnsi="Times New Roman"/>
          <w:sz w:val="24"/>
          <w:szCs w:val="24"/>
        </w:rPr>
        <w:t>Флетчер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004781">
        <w:rPr>
          <w:rFonts w:ascii="Times New Roman" w:hAnsi="Times New Roman"/>
          <w:sz w:val="24"/>
          <w:szCs w:val="24"/>
        </w:rPr>
        <w:t>Флетчер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 С., Вагнер Э. Клиническая эпидемиология. Основы </w:t>
      </w:r>
      <w:r w:rsidR="003D5C42" w:rsidRPr="00004781">
        <w:rPr>
          <w:rFonts w:ascii="Times New Roman" w:hAnsi="Times New Roman"/>
          <w:sz w:val="24"/>
          <w:szCs w:val="24"/>
        </w:rPr>
        <w:t>д</w:t>
      </w:r>
      <w:r w:rsidRPr="00004781">
        <w:rPr>
          <w:rFonts w:ascii="Times New Roman" w:hAnsi="Times New Roman"/>
          <w:sz w:val="24"/>
          <w:szCs w:val="24"/>
        </w:rPr>
        <w:t xml:space="preserve">оказательной медицины: Пер. с англ./Под </w:t>
      </w:r>
      <w:proofErr w:type="spellStart"/>
      <w:r w:rsidRPr="00004781">
        <w:rPr>
          <w:rFonts w:ascii="Times New Roman" w:hAnsi="Times New Roman"/>
          <w:sz w:val="24"/>
          <w:szCs w:val="24"/>
        </w:rPr>
        <w:t>общ</w:t>
      </w:r>
      <w:proofErr w:type="gramStart"/>
      <w:r w:rsidRPr="00004781">
        <w:rPr>
          <w:rFonts w:ascii="Times New Roman" w:hAnsi="Times New Roman"/>
          <w:sz w:val="24"/>
          <w:szCs w:val="24"/>
        </w:rPr>
        <w:t>.р</w:t>
      </w:r>
      <w:proofErr w:type="gramEnd"/>
      <w:r w:rsidRPr="00004781">
        <w:rPr>
          <w:rFonts w:ascii="Times New Roman" w:hAnsi="Times New Roman"/>
          <w:sz w:val="24"/>
          <w:szCs w:val="24"/>
        </w:rPr>
        <w:t>ед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4781">
        <w:rPr>
          <w:rFonts w:ascii="Times New Roman" w:hAnsi="Times New Roman"/>
          <w:sz w:val="24"/>
          <w:szCs w:val="24"/>
        </w:rPr>
        <w:t>С.Е.Бащинского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781">
        <w:rPr>
          <w:rFonts w:ascii="Times New Roman" w:hAnsi="Times New Roman"/>
          <w:sz w:val="24"/>
          <w:szCs w:val="24"/>
        </w:rPr>
        <w:t>С.Ю.Варшавского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04781">
        <w:rPr>
          <w:rFonts w:ascii="Times New Roman" w:hAnsi="Times New Roman"/>
          <w:sz w:val="24"/>
          <w:szCs w:val="24"/>
        </w:rPr>
        <w:t>М.:Медиа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 Сфера, 1998. – 352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Власов В.В. Эпидемиология. Москва, 2004.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Т.</w:t>
      </w:r>
      <w:r w:rsidR="0041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/>
          <w:sz w:val="24"/>
          <w:szCs w:val="24"/>
        </w:rPr>
        <w:t>Гринхальк</w:t>
      </w:r>
      <w:proofErr w:type="spellEnd"/>
      <w:r w:rsidRPr="00004781">
        <w:rPr>
          <w:rFonts w:ascii="Times New Roman" w:hAnsi="Times New Roman"/>
          <w:sz w:val="24"/>
          <w:szCs w:val="24"/>
        </w:rPr>
        <w:t>. Основы доказательной медицины. Пер. с англ. – М.: ГЭОТАР-МЕД, 2004. – 240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Г.</w:t>
      </w:r>
      <w:r w:rsidR="0041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81">
        <w:rPr>
          <w:rFonts w:ascii="Times New Roman" w:hAnsi="Times New Roman"/>
          <w:sz w:val="24"/>
          <w:szCs w:val="24"/>
        </w:rPr>
        <w:t>Гайятт</w:t>
      </w:r>
      <w:proofErr w:type="spellEnd"/>
      <w:r w:rsidRPr="00004781">
        <w:rPr>
          <w:rFonts w:ascii="Times New Roman" w:hAnsi="Times New Roman"/>
          <w:sz w:val="24"/>
          <w:szCs w:val="24"/>
        </w:rPr>
        <w:t>, Д.</w:t>
      </w:r>
      <w:r w:rsidR="0041513A">
        <w:rPr>
          <w:rFonts w:ascii="Times New Roman" w:hAnsi="Times New Roman"/>
          <w:sz w:val="24"/>
          <w:szCs w:val="24"/>
        </w:rPr>
        <w:t xml:space="preserve"> </w:t>
      </w:r>
      <w:r w:rsidRPr="00004781">
        <w:rPr>
          <w:rFonts w:ascii="Times New Roman" w:hAnsi="Times New Roman"/>
          <w:sz w:val="24"/>
          <w:szCs w:val="24"/>
        </w:rPr>
        <w:t xml:space="preserve">Ренни. Принципы клинической практики, основанной на </w:t>
      </w:r>
      <w:proofErr w:type="gramStart"/>
      <w:r w:rsidRPr="00004781">
        <w:rPr>
          <w:rFonts w:ascii="Times New Roman" w:hAnsi="Times New Roman"/>
          <w:sz w:val="24"/>
          <w:szCs w:val="24"/>
        </w:rPr>
        <w:t>доказанном</w:t>
      </w:r>
      <w:proofErr w:type="gramEnd"/>
      <w:r w:rsidRPr="00004781">
        <w:rPr>
          <w:rFonts w:ascii="Times New Roman" w:hAnsi="Times New Roman"/>
          <w:sz w:val="24"/>
          <w:szCs w:val="24"/>
        </w:rPr>
        <w:t>. – Медиа сфера, Москва, 2003 – 382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Власов В.В. Введение в доказательную медицину. М.: Медиа Сфера, 2001. – 392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 xml:space="preserve">Доказательная медицина. Ежегодный справочник. Москва, 2003.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781">
        <w:rPr>
          <w:rFonts w:ascii="Times New Roman" w:hAnsi="Times New Roman"/>
          <w:sz w:val="24"/>
          <w:szCs w:val="24"/>
        </w:rPr>
        <w:t>Рамперсад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 Х.К., </w:t>
      </w:r>
      <w:proofErr w:type="spellStart"/>
      <w:r w:rsidRPr="00004781">
        <w:rPr>
          <w:rFonts w:ascii="Times New Roman" w:hAnsi="Times New Roman"/>
          <w:sz w:val="24"/>
          <w:szCs w:val="24"/>
        </w:rPr>
        <w:t>Тоуминен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 К. Универсальная система показателей для оценки личной и корпоративной эффективности. – Москва, 2006, 147с.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 xml:space="preserve">Майкл Х. </w:t>
      </w:r>
      <w:proofErr w:type="spellStart"/>
      <w:r w:rsidRPr="00004781">
        <w:rPr>
          <w:rFonts w:ascii="Times New Roman" w:hAnsi="Times New Roman"/>
          <w:sz w:val="24"/>
          <w:szCs w:val="24"/>
        </w:rPr>
        <w:t>Мескон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, Майкл Альберт, Франклин </w:t>
      </w:r>
      <w:proofErr w:type="spellStart"/>
      <w:r w:rsidRPr="00004781">
        <w:rPr>
          <w:rFonts w:ascii="Times New Roman" w:hAnsi="Times New Roman"/>
          <w:sz w:val="24"/>
          <w:szCs w:val="24"/>
        </w:rPr>
        <w:t>Хедоури</w:t>
      </w:r>
      <w:proofErr w:type="spellEnd"/>
      <w:r w:rsidRPr="00004781">
        <w:rPr>
          <w:rFonts w:ascii="Times New Roman" w:hAnsi="Times New Roman"/>
          <w:sz w:val="24"/>
          <w:szCs w:val="24"/>
        </w:rPr>
        <w:t xml:space="preserve">. Основы менеджмента. – Москва, Санкт-Петербург, Киев, 2009, 655с. 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Кучеренко В.З. Организация и оценка качества лечебно-профилактической помощи населению. – Москва, 2008, 560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Кучеренко В.З. Применение методов статистического анализа для изучения общественного здоровья и здравоохранения. – Москва, ГЭОТАР-Медиа, 2007. – 244 с.</w:t>
      </w:r>
    </w:p>
    <w:p w:rsidR="00B0311B" w:rsidRPr="00004781" w:rsidRDefault="00B0311B" w:rsidP="005C5ECF">
      <w:pPr>
        <w:pStyle w:val="a7"/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О здоровье народа и системе здравоохранения. Кодекс РК. – Алматы: Юрист, 2009. – 108 с.</w:t>
      </w:r>
    </w:p>
    <w:p w:rsidR="00B0311B" w:rsidRPr="00004781" w:rsidRDefault="00B0311B" w:rsidP="005C5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0311B" w:rsidRPr="00004781" w:rsidRDefault="00B0311B" w:rsidP="005C5E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B6D" w:rsidRPr="00861B6D" w:rsidTr="00F234CE">
        <w:tc>
          <w:tcPr>
            <w:tcW w:w="4785" w:type="dxa"/>
          </w:tcPr>
          <w:p w:rsidR="00861B6D" w:rsidRPr="0020514E" w:rsidRDefault="00861B6D" w:rsidP="00861B6D">
            <w:pPr>
              <w:shd w:val="clear" w:color="auto" w:fill="FFFFFF"/>
              <w:tabs>
                <w:tab w:val="left" w:pos="4867"/>
                <w:tab w:val="left" w:pos="735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20514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Зав. кафедрой</w:t>
            </w:r>
          </w:p>
          <w:p w:rsidR="00861B6D" w:rsidRPr="0020514E" w:rsidRDefault="00861B6D" w:rsidP="00861B6D">
            <w:pPr>
              <w:shd w:val="clear" w:color="auto" w:fill="FFFFFF"/>
              <w:tabs>
                <w:tab w:val="left" w:pos="4867"/>
                <w:tab w:val="left" w:pos="735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205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 и управления здравоохранением</w:t>
            </w:r>
          </w:p>
          <w:p w:rsidR="00861B6D" w:rsidRPr="0020514E" w:rsidRDefault="00861B6D" w:rsidP="0086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4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д.м.н.</w:t>
            </w:r>
          </w:p>
        </w:tc>
        <w:tc>
          <w:tcPr>
            <w:tcW w:w="4786" w:type="dxa"/>
          </w:tcPr>
          <w:p w:rsidR="00861B6D" w:rsidRPr="0020514E" w:rsidRDefault="00861B6D" w:rsidP="00861B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861B6D" w:rsidRPr="0020514E" w:rsidRDefault="00861B6D" w:rsidP="00861B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861B6D" w:rsidRPr="0020514E" w:rsidRDefault="00861B6D" w:rsidP="00861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4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</w:t>
            </w:r>
            <w:proofErr w:type="spellStart"/>
            <w:r w:rsidRPr="0020514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Турдалиева</w:t>
            </w:r>
            <w:proofErr w:type="spellEnd"/>
            <w:r w:rsidRPr="0020514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Б.С.</w:t>
            </w:r>
          </w:p>
        </w:tc>
      </w:tr>
    </w:tbl>
    <w:p w:rsidR="00B0311B" w:rsidRPr="00004781" w:rsidRDefault="00B0311B" w:rsidP="005C5E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789" w:rsidRPr="00004781" w:rsidRDefault="00644789" w:rsidP="005C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4789" w:rsidRPr="00004781" w:rsidSect="00265CB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81" w:rsidRDefault="000D2881" w:rsidP="00D25093">
      <w:pPr>
        <w:spacing w:after="0" w:line="240" w:lineRule="auto"/>
      </w:pPr>
      <w:r>
        <w:separator/>
      </w:r>
    </w:p>
  </w:endnote>
  <w:endnote w:type="continuationSeparator" w:id="0">
    <w:p w:rsidR="000D2881" w:rsidRDefault="000D2881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0513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5ECF" w:rsidRPr="005C5ECF" w:rsidRDefault="005C5ECF" w:rsidP="00272996">
            <w:pPr>
              <w:pStyle w:val="a5"/>
              <w:ind w:left="3819" w:firstLine="3261"/>
              <w:rPr>
                <w:rFonts w:ascii="Times New Roman" w:hAnsi="Times New Roman"/>
                <w:sz w:val="24"/>
                <w:szCs w:val="24"/>
              </w:rPr>
            </w:pPr>
            <w:r w:rsidRPr="005C5ECF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1A0002" w:rsidRPr="005C5EC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C5ECF">
              <w:rPr>
                <w:rFonts w:ascii="Times New Roman" w:hAnsi="Times New Roman"/>
                <w:b/>
                <w:sz w:val="24"/>
                <w:szCs w:val="24"/>
              </w:rPr>
              <w:instrText>PAGE</w:instrText>
            </w:r>
            <w:r w:rsidR="001A0002" w:rsidRPr="005C5E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D7A0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1A0002" w:rsidRPr="005C5EC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5C5ECF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1A0002" w:rsidRPr="005C5EC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C5ECF">
              <w:rPr>
                <w:rFonts w:ascii="Times New Roman" w:hAnsi="Times New Roman"/>
                <w:b/>
                <w:sz w:val="24"/>
                <w:szCs w:val="24"/>
              </w:rPr>
              <w:instrText>NUMPAGES</w:instrText>
            </w:r>
            <w:r w:rsidR="001A0002" w:rsidRPr="005C5E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D7A0B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1A0002" w:rsidRPr="005C5EC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CBB" w:rsidRPr="005C5ECF" w:rsidRDefault="000D2881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81" w:rsidRDefault="000D2881" w:rsidP="00D25093">
      <w:pPr>
        <w:spacing w:after="0" w:line="240" w:lineRule="auto"/>
      </w:pPr>
      <w:r>
        <w:separator/>
      </w:r>
    </w:p>
  </w:footnote>
  <w:footnote w:type="continuationSeparator" w:id="0">
    <w:p w:rsidR="000D2881" w:rsidRDefault="000D2881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8"/>
      <w:gridCol w:w="1455"/>
      <w:gridCol w:w="4172"/>
    </w:tblGrid>
    <w:tr w:rsidR="00E50D4B" w:rsidRPr="00A00EC8" w:rsidTr="00E50D4B">
      <w:trPr>
        <w:cantSplit/>
        <w:trHeight w:val="851"/>
      </w:trPr>
      <w:tc>
        <w:tcPr>
          <w:tcW w:w="2037" w:type="pct"/>
          <w:vAlign w:val="center"/>
        </w:tcPr>
        <w:p w:rsidR="00E50D4B" w:rsidRPr="00A00EC8" w:rsidRDefault="00E50D4B" w:rsidP="00481C5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E50D4B" w:rsidRPr="00A00EC8" w:rsidRDefault="00E50D4B" w:rsidP="00481C5E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-4445</wp:posOffset>
                </wp:positionV>
                <wp:extent cx="602615" cy="485775"/>
                <wp:effectExtent l="19050" t="0" r="6985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E50D4B" w:rsidRPr="00E50D4B" w:rsidRDefault="00E50D4B" w:rsidP="00481C5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50D4B" w:rsidRPr="00A00EC8" w:rsidTr="00E50D4B">
      <w:trPr>
        <w:cantSplit/>
        <w:trHeight w:val="279"/>
      </w:trPr>
      <w:tc>
        <w:tcPr>
          <w:tcW w:w="5000" w:type="pct"/>
          <w:gridSpan w:val="3"/>
          <w:vAlign w:val="center"/>
        </w:tcPr>
        <w:p w:rsidR="00E50D4B" w:rsidRPr="00481C5E" w:rsidRDefault="00481C5E" w:rsidP="00481C5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 «ПОЛИТИКА И УПРАВЛЕНИЕ ЗДРАВООХРАНЕНИЕМ»</w:t>
          </w:r>
        </w:p>
      </w:tc>
    </w:tr>
    <w:tr w:rsidR="00E50D4B" w:rsidRPr="00A00EC8" w:rsidTr="00E50D4B">
      <w:trPr>
        <w:cantSplit/>
        <w:trHeight w:val="327"/>
      </w:trPr>
      <w:tc>
        <w:tcPr>
          <w:tcW w:w="5000" w:type="pct"/>
          <w:gridSpan w:val="3"/>
          <w:vAlign w:val="center"/>
        </w:tcPr>
        <w:p w:rsidR="00E50D4B" w:rsidRPr="00A00EC8" w:rsidRDefault="00481C5E" w:rsidP="00481C5E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ПРОГРАММА</w:t>
          </w:r>
        </w:p>
      </w:tc>
    </w:tr>
  </w:tbl>
  <w:p w:rsidR="00265CBB" w:rsidRDefault="000D2881" w:rsidP="005C5E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A014D"/>
    <w:multiLevelType w:val="hybridMultilevel"/>
    <w:tmpl w:val="50A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B"/>
    <w:rsid w:val="00004781"/>
    <w:rsid w:val="00067629"/>
    <w:rsid w:val="00073952"/>
    <w:rsid w:val="00096840"/>
    <w:rsid w:val="000D2881"/>
    <w:rsid w:val="00132EE1"/>
    <w:rsid w:val="001730D9"/>
    <w:rsid w:val="001A0002"/>
    <w:rsid w:val="001D5788"/>
    <w:rsid w:val="0020514E"/>
    <w:rsid w:val="0022074D"/>
    <w:rsid w:val="00227DF4"/>
    <w:rsid w:val="00272996"/>
    <w:rsid w:val="00306A13"/>
    <w:rsid w:val="003671DE"/>
    <w:rsid w:val="003A53AD"/>
    <w:rsid w:val="003D5C42"/>
    <w:rsid w:val="003F2055"/>
    <w:rsid w:val="0041513A"/>
    <w:rsid w:val="00430785"/>
    <w:rsid w:val="00481C5E"/>
    <w:rsid w:val="004E07D9"/>
    <w:rsid w:val="0050162D"/>
    <w:rsid w:val="00515302"/>
    <w:rsid w:val="00536CC6"/>
    <w:rsid w:val="00556EBB"/>
    <w:rsid w:val="0055784F"/>
    <w:rsid w:val="005C5ECF"/>
    <w:rsid w:val="006213D2"/>
    <w:rsid w:val="00644789"/>
    <w:rsid w:val="00653203"/>
    <w:rsid w:val="006D7A0B"/>
    <w:rsid w:val="006E7CA3"/>
    <w:rsid w:val="00744CA9"/>
    <w:rsid w:val="00791D71"/>
    <w:rsid w:val="007C50DB"/>
    <w:rsid w:val="0082320D"/>
    <w:rsid w:val="0082781C"/>
    <w:rsid w:val="00861B6D"/>
    <w:rsid w:val="00910863"/>
    <w:rsid w:val="00927FC7"/>
    <w:rsid w:val="0093283C"/>
    <w:rsid w:val="00967165"/>
    <w:rsid w:val="00A0143D"/>
    <w:rsid w:val="00A11CC0"/>
    <w:rsid w:val="00A310AA"/>
    <w:rsid w:val="00A65032"/>
    <w:rsid w:val="00AD6CF1"/>
    <w:rsid w:val="00AF701B"/>
    <w:rsid w:val="00B0311B"/>
    <w:rsid w:val="00B569FB"/>
    <w:rsid w:val="00B84525"/>
    <w:rsid w:val="00BA11D7"/>
    <w:rsid w:val="00C51A69"/>
    <w:rsid w:val="00C7765E"/>
    <w:rsid w:val="00CD0752"/>
    <w:rsid w:val="00CF5CE4"/>
    <w:rsid w:val="00D03C9A"/>
    <w:rsid w:val="00D25093"/>
    <w:rsid w:val="00DB038D"/>
    <w:rsid w:val="00E02C40"/>
    <w:rsid w:val="00E23E79"/>
    <w:rsid w:val="00E50D4B"/>
    <w:rsid w:val="00FA734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153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153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4DA0-DF8A-48F9-B6C2-9669DF2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2014-07-11T13:17:00Z</cp:lastPrinted>
  <dcterms:created xsi:type="dcterms:W3CDTF">2014-07-11T13:15:00Z</dcterms:created>
  <dcterms:modified xsi:type="dcterms:W3CDTF">2014-07-11T13:17:00Z</dcterms:modified>
</cp:coreProperties>
</file>