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D" w:rsidRPr="0030045A" w:rsidRDefault="003550BD" w:rsidP="0035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5A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550BD" w:rsidRDefault="003550BD" w:rsidP="0035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045A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30045A">
        <w:rPr>
          <w:rFonts w:ascii="Times New Roman" w:hAnsi="Times New Roman" w:cs="Times New Roman"/>
          <w:b/>
          <w:sz w:val="24"/>
          <w:szCs w:val="24"/>
        </w:rPr>
        <w:t xml:space="preserve">  для участия в конкурсе в </w:t>
      </w:r>
      <w:r w:rsidR="003357EC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3357EC" w:rsidRPr="003357EC">
        <w:rPr>
          <w:rFonts w:ascii="Times New Roman" w:hAnsi="Times New Roman" w:cs="Times New Roman"/>
          <w:b/>
          <w:sz w:val="24"/>
          <w:szCs w:val="24"/>
        </w:rPr>
        <w:t xml:space="preserve"> док</w:t>
      </w:r>
      <w:r w:rsidRPr="0030045A">
        <w:rPr>
          <w:rFonts w:ascii="Times New Roman" w:hAnsi="Times New Roman" w:cs="Times New Roman"/>
          <w:b/>
          <w:sz w:val="24"/>
          <w:szCs w:val="24"/>
        </w:rPr>
        <w:t>т</w:t>
      </w:r>
      <w:r w:rsidR="003357EC">
        <w:rPr>
          <w:rFonts w:ascii="Times New Roman" w:hAnsi="Times New Roman" w:cs="Times New Roman"/>
          <w:b/>
          <w:sz w:val="24"/>
          <w:szCs w:val="24"/>
        </w:rPr>
        <w:t>о</w:t>
      </w:r>
      <w:r w:rsidRPr="0030045A">
        <w:rPr>
          <w:rFonts w:ascii="Times New Roman" w:hAnsi="Times New Roman" w:cs="Times New Roman"/>
          <w:b/>
          <w:sz w:val="24"/>
          <w:szCs w:val="24"/>
        </w:rPr>
        <w:t>ра</w:t>
      </w:r>
      <w:r w:rsidR="003357EC">
        <w:rPr>
          <w:rFonts w:ascii="Times New Roman" w:hAnsi="Times New Roman" w:cs="Times New Roman"/>
          <w:b/>
          <w:sz w:val="24"/>
          <w:szCs w:val="24"/>
        </w:rPr>
        <w:t>н</w:t>
      </w:r>
      <w:r w:rsidRPr="0030045A">
        <w:rPr>
          <w:rFonts w:ascii="Times New Roman" w:hAnsi="Times New Roman" w:cs="Times New Roman"/>
          <w:b/>
          <w:sz w:val="24"/>
          <w:szCs w:val="24"/>
        </w:rPr>
        <w:t xml:space="preserve">туру КазНМУ </w:t>
      </w:r>
      <w:proofErr w:type="spellStart"/>
      <w:r w:rsidRPr="0030045A">
        <w:rPr>
          <w:rFonts w:ascii="Times New Roman" w:hAnsi="Times New Roman" w:cs="Times New Roman"/>
          <w:b/>
          <w:sz w:val="24"/>
          <w:szCs w:val="24"/>
        </w:rPr>
        <w:t>им.С.Д.Асфендиярова</w:t>
      </w:r>
      <w:proofErr w:type="spellEnd"/>
    </w:p>
    <w:p w:rsidR="003550BD" w:rsidRDefault="003550BD" w:rsidP="00355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1"/>
        <w:gridCol w:w="5261"/>
        <w:gridCol w:w="1417"/>
        <w:gridCol w:w="2092"/>
      </w:tblGrid>
      <w:tr w:rsidR="003550BD" w:rsidTr="001F0FD7">
        <w:tc>
          <w:tcPr>
            <w:tcW w:w="80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</w:tcPr>
          <w:p w:rsidR="003550BD" w:rsidRPr="001F0FD7" w:rsidRDefault="001F0FD7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 документов</w:t>
            </w: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FD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 заявление на имя ректора Университета;</w:t>
            </w:r>
          </w:p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355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Бланк заявления выдается приемной комиссией</w:t>
            </w:r>
          </w:p>
        </w:tc>
      </w:tr>
      <w:tr w:rsidR="003550BD" w:rsidRPr="001F0FD7" w:rsidTr="001F0FD7">
        <w:tc>
          <w:tcPr>
            <w:tcW w:w="801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D68" w:rsidRPr="001F0F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61" w:type="dxa"/>
          </w:tcPr>
          <w:p w:rsidR="003550BD" w:rsidRPr="001F0FD7" w:rsidRDefault="003550BD" w:rsidP="003550BD">
            <w:pPr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 нотариально засвидетельствованные:</w:t>
            </w:r>
          </w:p>
          <w:p w:rsidR="003550BD" w:rsidRDefault="003550BD" w:rsidP="003550BD">
            <w:pPr>
              <w:pStyle w:val="a6"/>
              <w:numPr>
                <w:ilvl w:val="0"/>
                <w:numId w:val="2"/>
              </w:numPr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копию диплома о высшем образовании  (или эквивалент)</w:t>
            </w:r>
            <w:r w:rsidRPr="001F0FD7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</w:rPr>
              <w:t xml:space="preserve"> </w:t>
            </w:r>
            <w:r w:rsidRPr="001F0FD7">
              <w:rPr>
                <w:rStyle w:val="s0"/>
                <w:sz w:val="24"/>
                <w:szCs w:val="24"/>
              </w:rPr>
              <w:t>(с приложением к диплому</w:t>
            </w:r>
            <w:r w:rsidR="00520D08">
              <w:rPr>
                <w:rStyle w:val="s0"/>
                <w:sz w:val="24"/>
                <w:szCs w:val="24"/>
              </w:rPr>
              <w:t>)</w:t>
            </w:r>
            <w:r w:rsidRPr="001F0FD7">
              <w:rPr>
                <w:rStyle w:val="s0"/>
                <w:sz w:val="24"/>
                <w:szCs w:val="24"/>
              </w:rPr>
              <w:t>;</w:t>
            </w:r>
          </w:p>
          <w:p w:rsidR="00520D08" w:rsidRPr="00520D08" w:rsidRDefault="00520D08" w:rsidP="00520D08">
            <w:pPr>
              <w:pStyle w:val="a6"/>
              <w:numPr>
                <w:ilvl w:val="0"/>
                <w:numId w:val="2"/>
              </w:numPr>
              <w:jc w:val="both"/>
              <w:rPr>
                <w:rStyle w:val="s0"/>
                <w:sz w:val="24"/>
                <w:szCs w:val="24"/>
              </w:rPr>
            </w:pPr>
            <w:r w:rsidRPr="00520D08">
              <w:rPr>
                <w:rStyle w:val="s0"/>
                <w:sz w:val="24"/>
                <w:szCs w:val="24"/>
              </w:rPr>
              <w:t xml:space="preserve">копию диплома магистра  (с приложением к диплому, </w:t>
            </w:r>
            <w:proofErr w:type="gramStart"/>
            <w:r w:rsidRPr="00520D08">
              <w:rPr>
                <w:rStyle w:val="s0"/>
                <w:sz w:val="24"/>
                <w:szCs w:val="24"/>
              </w:rPr>
              <w:t>минимальный</w:t>
            </w:r>
            <w:proofErr w:type="gramEnd"/>
            <w:r w:rsidRPr="00520D08">
              <w:rPr>
                <w:rStyle w:val="s0"/>
                <w:sz w:val="24"/>
                <w:szCs w:val="24"/>
              </w:rPr>
              <w:t xml:space="preserve"> GPA – 3,33)</w:t>
            </w:r>
          </w:p>
          <w:p w:rsidR="003550BD" w:rsidRPr="001F0FD7" w:rsidRDefault="00520D08" w:rsidP="00520D0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8">
              <w:rPr>
                <w:rStyle w:val="s0"/>
                <w:sz w:val="24"/>
                <w:szCs w:val="24"/>
              </w:rPr>
              <w:t xml:space="preserve">свидетельство о прохождении  </w:t>
            </w:r>
            <w:proofErr w:type="spellStart"/>
            <w:r w:rsidRPr="00520D08">
              <w:rPr>
                <w:rStyle w:val="s0"/>
                <w:sz w:val="24"/>
                <w:szCs w:val="24"/>
              </w:rPr>
              <w:t>резидентуры</w:t>
            </w:r>
            <w:proofErr w:type="spellEnd"/>
            <w:r w:rsidRPr="00520D08">
              <w:rPr>
                <w:rStyle w:val="s0"/>
                <w:sz w:val="24"/>
                <w:szCs w:val="24"/>
              </w:rPr>
              <w:t xml:space="preserve"> (с выпиской из зачетной ведомости, </w:t>
            </w:r>
            <w:proofErr w:type="gramStart"/>
            <w:r w:rsidRPr="00520D08">
              <w:rPr>
                <w:rStyle w:val="s0"/>
                <w:sz w:val="24"/>
                <w:szCs w:val="24"/>
              </w:rPr>
              <w:t>минимальный</w:t>
            </w:r>
            <w:proofErr w:type="gramEnd"/>
            <w:r w:rsidRPr="00520D08">
              <w:rPr>
                <w:rStyle w:val="s0"/>
                <w:sz w:val="24"/>
                <w:szCs w:val="24"/>
              </w:rPr>
              <w:t xml:space="preserve"> GPA – 3,33); 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BD" w:rsidRPr="001F0FD7" w:rsidTr="001F0FD7">
        <w:trPr>
          <w:trHeight w:val="691"/>
        </w:trPr>
        <w:tc>
          <w:tcPr>
            <w:tcW w:w="801" w:type="dxa"/>
          </w:tcPr>
          <w:p w:rsidR="003550BD" w:rsidRPr="001F0FD7" w:rsidRDefault="004112CD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3550BD" w:rsidRPr="001F0FD7" w:rsidRDefault="003550BD" w:rsidP="003357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копия удостоверения личности или паспорта претендента; </w:t>
            </w:r>
          </w:p>
        </w:tc>
        <w:tc>
          <w:tcPr>
            <w:tcW w:w="1417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50BD" w:rsidRPr="001F0FD7" w:rsidRDefault="003550BD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rPr>
          <w:trHeight w:val="691"/>
        </w:trPr>
        <w:tc>
          <w:tcPr>
            <w:tcW w:w="801" w:type="dxa"/>
          </w:tcPr>
          <w:p w:rsidR="00520D08" w:rsidRPr="001F0FD7" w:rsidRDefault="00520D08" w:rsidP="00F50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520D08" w:rsidRPr="003357EC" w:rsidRDefault="00520D08" w:rsidP="00520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EC">
              <w:rPr>
                <w:rStyle w:val="s0"/>
                <w:sz w:val="24"/>
                <w:szCs w:val="24"/>
              </w:rPr>
              <w:t xml:space="preserve">обоснование планируемого диссертационного исследования, согласованное с </w:t>
            </w:r>
            <w:r w:rsidRPr="003357EC">
              <w:rPr>
                <w:rStyle w:val="s0"/>
                <w:sz w:val="24"/>
                <w:szCs w:val="24"/>
                <w:lang w:val="kk-KZ"/>
              </w:rPr>
              <w:t xml:space="preserve">  </w:t>
            </w:r>
            <w:r w:rsidRPr="003357EC">
              <w:rPr>
                <w:rStyle w:val="s0"/>
                <w:sz w:val="24"/>
                <w:szCs w:val="24"/>
              </w:rPr>
              <w:t>предполагаемым отечественным или зарубежным научным консультантом, оформленное в виде аннотации</w:t>
            </w:r>
            <w:r w:rsidRPr="003357EC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3357EC">
              <w:rPr>
                <w:rStyle w:val="s0"/>
                <w:sz w:val="24"/>
                <w:szCs w:val="24"/>
              </w:rPr>
              <w:t xml:space="preserve">диссертации, в которой должны быть отражены: актуальность исследования, новизна, цель и задачи исследования, материалы и методы исследования, предполагаемый результат, календарный план проведения  исследования 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EC">
              <w:rPr>
                <w:rStyle w:val="s0"/>
                <w:sz w:val="24"/>
                <w:szCs w:val="24"/>
              </w:rPr>
              <w:t>(приложение 1</w:t>
            </w:r>
            <w:r>
              <w:rPr>
                <w:rStyle w:val="s0"/>
                <w:sz w:val="24"/>
                <w:szCs w:val="24"/>
              </w:rPr>
              <w:t xml:space="preserve"> Правил приема</w:t>
            </w:r>
            <w:proofErr w:type="gramStart"/>
            <w:r>
              <w:rPr>
                <w:rStyle w:val="s0"/>
                <w:sz w:val="24"/>
                <w:szCs w:val="24"/>
              </w:rPr>
              <w:t xml:space="preserve"> </w:t>
            </w:r>
            <w:r w:rsidRPr="003357EC">
              <w:rPr>
                <w:rStyle w:val="s0"/>
                <w:sz w:val="24"/>
                <w:szCs w:val="24"/>
              </w:rPr>
              <w:t>)</w:t>
            </w:r>
            <w:proofErr w:type="gramEnd"/>
            <w:r w:rsidRPr="003357EC">
              <w:rPr>
                <w:rStyle w:val="s0"/>
                <w:sz w:val="24"/>
                <w:szCs w:val="24"/>
              </w:rPr>
              <w:t>;</w:t>
            </w: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F50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</w:tcPr>
          <w:p w:rsidR="00520D08" w:rsidRPr="001F0FD7" w:rsidRDefault="00520D08" w:rsidP="0035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сертификат о сдаче теста по иностранному языку по программам, указанным в </w:t>
            </w:r>
            <w:hyperlink r:id="rId5" w:history="1">
              <w:r w:rsidRPr="001F0FD7">
                <w:rPr>
                  <w:rStyle w:val="a7"/>
                  <w:sz w:val="24"/>
                  <w:szCs w:val="24"/>
                </w:rPr>
                <w:t xml:space="preserve">пункте </w:t>
              </w:r>
            </w:hyperlink>
            <w:r w:rsidRPr="001F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FD7">
              <w:rPr>
                <w:rStyle w:val="s0"/>
                <w:sz w:val="24"/>
                <w:szCs w:val="24"/>
              </w:rPr>
              <w:t>1  Правил приема (в случае их наличия);</w:t>
            </w:r>
            <w:r w:rsidRPr="001F0F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355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Приемная комиссия проводит проверку на подлинность представленных сертификатов</w:t>
            </w: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F50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</w:tcPr>
          <w:p w:rsidR="00520D08" w:rsidRPr="001F0FD7" w:rsidRDefault="00520D08" w:rsidP="003550BD">
            <w:pPr>
              <w:tabs>
                <w:tab w:val="left" w:pos="284"/>
              </w:tabs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  <w:lang w:val="kk-KZ"/>
              </w:rPr>
              <w:t>личный листок по учету кадров  с фото  5х6</w:t>
            </w:r>
            <w:r w:rsidRPr="001F0FD7">
              <w:rPr>
                <w:rStyle w:val="s0"/>
                <w:sz w:val="24"/>
                <w:szCs w:val="24"/>
              </w:rPr>
              <w:t xml:space="preserve"> </w:t>
            </w:r>
          </w:p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D3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Бланк личного листка выдается приемной комиссией</w:t>
            </w: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F50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</w:tcPr>
          <w:p w:rsidR="00520D08" w:rsidRDefault="00520D08" w:rsidP="00CD331A">
            <w:pPr>
              <w:tabs>
                <w:tab w:val="left" w:pos="284"/>
              </w:tabs>
              <w:ind w:right="-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FD7">
              <w:rPr>
                <w:rStyle w:val="s0"/>
                <w:sz w:val="24"/>
                <w:szCs w:val="24"/>
              </w:rPr>
              <w:t xml:space="preserve">характеристика </w:t>
            </w: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(за подписью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520D08" w:rsidRPr="001F0FD7" w:rsidRDefault="00520D08" w:rsidP="00CD331A">
            <w:pPr>
              <w:tabs>
                <w:tab w:val="left" w:pos="284"/>
              </w:tabs>
              <w:ind w:right="-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ля учреждения, печать);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2378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1" w:type="dxa"/>
          </w:tcPr>
          <w:p w:rsidR="00520D08" w:rsidRDefault="00520D08" w:rsidP="00520D08">
            <w:pPr>
              <w:ind w:right="-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08">
              <w:rPr>
                <w:rStyle w:val="s0"/>
                <w:sz w:val="24"/>
                <w:szCs w:val="24"/>
                <w:lang w:val="kk-KZ"/>
              </w:rPr>
              <w:t xml:space="preserve">2-3 </w:t>
            </w:r>
            <w:r w:rsidRPr="00520D08">
              <w:rPr>
                <w:rStyle w:val="s0"/>
                <w:sz w:val="24"/>
                <w:szCs w:val="24"/>
              </w:rPr>
              <w:t>р</w:t>
            </w:r>
            <w:r w:rsidRPr="00520D08">
              <w:rPr>
                <w:rFonts w:ascii="Times New Roman" w:hAnsi="Times New Roman" w:cs="Times New Roman"/>
                <w:sz w:val="24"/>
                <w:szCs w:val="24"/>
              </w:rPr>
              <w:t>екомендательных письма от лиц,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0D08" w:rsidRPr="001F0FD7" w:rsidRDefault="00520D08" w:rsidP="00520D08">
            <w:pPr>
              <w:ind w:right="-2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520D0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20D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оценить профессиональные и академические способности кандидата и осведомленных о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достижениях и будущих планах)</w:t>
            </w:r>
            <w:proofErr w:type="gramEnd"/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2378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1" w:type="dxa"/>
          </w:tcPr>
          <w:p w:rsidR="00520D08" w:rsidRPr="001F0FD7" w:rsidRDefault="00520D08" w:rsidP="001F0F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нотариально засвидетельствованную копию </w:t>
            </w:r>
            <w:r w:rsidRPr="001F0FD7">
              <w:rPr>
                <w:rStyle w:val="s0"/>
                <w:sz w:val="24"/>
                <w:szCs w:val="24"/>
              </w:rPr>
              <w:lastRenderedPageBreak/>
              <w:t>трудовой книжки (при наличии);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447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61" w:type="dxa"/>
          </w:tcPr>
          <w:p w:rsidR="00520D08" w:rsidRPr="001F0FD7" w:rsidRDefault="00520D08" w:rsidP="00520D08">
            <w:pPr>
              <w:jc w:val="both"/>
              <w:rPr>
                <w:rStyle w:val="s0"/>
                <w:sz w:val="24"/>
                <w:szCs w:val="24"/>
              </w:rPr>
            </w:pPr>
            <w:r w:rsidRPr="00520D08">
              <w:rPr>
                <w:rStyle w:val="s0"/>
                <w:sz w:val="24"/>
                <w:szCs w:val="24"/>
              </w:rPr>
              <w:t>список научных и научно-методических работ с оттисками;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447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1" w:type="dxa"/>
          </w:tcPr>
          <w:p w:rsidR="00520D08" w:rsidRPr="001F0FD7" w:rsidRDefault="00520D08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шесть фотографий размером 3x4;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447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1" w:type="dxa"/>
          </w:tcPr>
          <w:p w:rsidR="00520D08" w:rsidRPr="001F0FD7" w:rsidRDefault="00520D08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 xml:space="preserve"> медицинскую справку формы 086-У;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F46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1" w:type="dxa"/>
          </w:tcPr>
          <w:p w:rsidR="00520D08" w:rsidRPr="001F0FD7" w:rsidRDefault="00520D08" w:rsidP="00CD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эссе о причинах, побудивших претендента к поступлению на программу магистратуры о долгосрочных карьерных целях кандидата, и о том, как данная программа может помочь ему/ей в достижении этих целей;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F46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1" w:type="dxa"/>
          </w:tcPr>
          <w:p w:rsidR="00520D08" w:rsidRPr="00520D08" w:rsidRDefault="00520D08" w:rsidP="00520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08">
              <w:rPr>
                <w:rFonts w:ascii="Times New Roman" w:hAnsi="Times New Roman" w:cs="Times New Roman"/>
                <w:sz w:val="24"/>
                <w:szCs w:val="24"/>
              </w:rPr>
              <w:t>согласие зарубежного руководителя и его CV;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F46E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1" w:type="dxa"/>
          </w:tcPr>
          <w:p w:rsidR="00520D08" w:rsidRPr="001F0FD7" w:rsidRDefault="00520D08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FD7">
              <w:rPr>
                <w:rStyle w:val="s0"/>
                <w:sz w:val="24"/>
                <w:szCs w:val="24"/>
              </w:rPr>
              <w:t>письмо, гарантирующее заключение договора и оплату расходов за обучение (для  поступающих  в магистратуру на платной основе  при условии оплаты обучения  каким-либо учреждением или организацией);</w:t>
            </w:r>
            <w:proofErr w:type="gramEnd"/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C70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1" w:type="dxa"/>
          </w:tcPr>
          <w:p w:rsidR="00520D08" w:rsidRPr="001F0FD7" w:rsidRDefault="00520D08" w:rsidP="00CD3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письмо-направление от организации на официальном бланке  (для лиц, поступающих по программе целевой подготовки);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08" w:rsidRPr="001F0FD7" w:rsidTr="001F0FD7">
        <w:tc>
          <w:tcPr>
            <w:tcW w:w="801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1" w:type="dxa"/>
          </w:tcPr>
          <w:p w:rsidR="00520D08" w:rsidRPr="001F0FD7" w:rsidRDefault="00520D08" w:rsidP="00CD331A">
            <w:pPr>
              <w:jc w:val="both"/>
              <w:rPr>
                <w:rStyle w:val="s0"/>
                <w:sz w:val="24"/>
                <w:szCs w:val="24"/>
              </w:rPr>
            </w:pPr>
            <w:r w:rsidRPr="001F0FD7">
              <w:rPr>
                <w:rStyle w:val="s0"/>
                <w:sz w:val="24"/>
                <w:szCs w:val="24"/>
              </w:rPr>
              <w:t>Почтовый  конверт(1 шт.)</w:t>
            </w:r>
          </w:p>
        </w:tc>
        <w:tc>
          <w:tcPr>
            <w:tcW w:w="1417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D08" w:rsidRPr="001F0FD7" w:rsidRDefault="00520D08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Для фотографий</w:t>
            </w:r>
          </w:p>
        </w:tc>
      </w:tr>
      <w:tr w:rsidR="00243B88" w:rsidRPr="001F0FD7" w:rsidTr="001F0FD7">
        <w:tc>
          <w:tcPr>
            <w:tcW w:w="801" w:type="dxa"/>
          </w:tcPr>
          <w:p w:rsidR="00243B88" w:rsidRDefault="00243B88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1" w:type="dxa"/>
          </w:tcPr>
          <w:p w:rsidR="00243B88" w:rsidRPr="001F0FD7" w:rsidRDefault="00243B88" w:rsidP="00243B88">
            <w:pPr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Квитанция об оплате вступительного экзамена по иностранному языку</w:t>
            </w:r>
          </w:p>
        </w:tc>
        <w:tc>
          <w:tcPr>
            <w:tcW w:w="1417" w:type="dxa"/>
          </w:tcPr>
          <w:p w:rsidR="00243B88" w:rsidRPr="001F0FD7" w:rsidRDefault="00243B88" w:rsidP="00CA47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43B88" w:rsidRPr="001F0FD7" w:rsidRDefault="00243B88" w:rsidP="00CA4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D68" w:rsidRPr="001F0FD7" w:rsidRDefault="00F05D68" w:rsidP="001F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D7">
        <w:rPr>
          <w:rFonts w:ascii="Times New Roman" w:hAnsi="Times New Roman" w:cs="Times New Roman"/>
          <w:bCs/>
          <w:sz w:val="24"/>
          <w:szCs w:val="24"/>
        </w:rPr>
        <w:t xml:space="preserve">   Примечание:*Вместе с копиями документов, указанных в данном пункте предоставляется оригинал для сверки. </w:t>
      </w:r>
      <w:proofErr w:type="gramStart"/>
      <w:r w:rsidRPr="001F0FD7">
        <w:rPr>
          <w:rFonts w:ascii="Times New Roman" w:hAnsi="Times New Roman" w:cs="Times New Roman"/>
          <w:bCs/>
          <w:sz w:val="24"/>
          <w:szCs w:val="24"/>
        </w:rPr>
        <w:t>После  сверки  оригиналы  документов  возвращаются в тот же день (п.12.</w:t>
      </w:r>
      <w:proofErr w:type="gramEnd"/>
      <w:r w:rsidRPr="001F0FD7">
        <w:rPr>
          <w:rStyle w:val="s9"/>
          <w:sz w:val="24"/>
          <w:szCs w:val="24"/>
        </w:rPr>
        <w:t xml:space="preserve"> </w:t>
      </w:r>
      <w:r w:rsidRPr="001F0FD7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Типовых правил приема на обучение в организации образования, реализующие образовательные программы послевузовского образования, утвержденных ППРК от 19.01.2012. №109 </w:t>
      </w:r>
      <w:r w:rsidRPr="001F0FD7">
        <w:rPr>
          <w:rStyle w:val="s3"/>
          <w:rFonts w:ascii="Times New Roman" w:hAnsi="Times New Roman" w:cs="Times New Roman"/>
          <w:color w:val="auto"/>
          <w:sz w:val="24"/>
          <w:szCs w:val="24"/>
        </w:rPr>
        <w:t xml:space="preserve">(с </w:t>
      </w:r>
      <w:hyperlink r:id="rId6" w:history="1">
        <w:r w:rsidRPr="001F0FD7">
          <w:rPr>
            <w:rStyle w:val="a7"/>
            <w:color w:val="auto"/>
            <w:sz w:val="24"/>
            <w:szCs w:val="24"/>
          </w:rPr>
          <w:t>изменениями и дополнениями</w:t>
        </w:r>
      </w:hyperlink>
      <w:r w:rsidRPr="001F0FD7">
        <w:rPr>
          <w:rStyle w:val="s3"/>
          <w:rFonts w:ascii="Times New Roman" w:hAnsi="Times New Roman" w:cs="Times New Roman"/>
          <w:color w:val="auto"/>
          <w:sz w:val="24"/>
          <w:szCs w:val="24"/>
        </w:rPr>
        <w:t xml:space="preserve"> по состоянию на 14.07.2016 г.)</w:t>
      </w:r>
    </w:p>
    <w:p w:rsidR="00F05D68" w:rsidRPr="001F0FD7" w:rsidRDefault="00F05D68" w:rsidP="001F0F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0641" w:rsidRPr="001F0FD7" w:rsidRDefault="001F0FD7">
      <w:pPr>
        <w:rPr>
          <w:rFonts w:ascii="Times New Roman" w:hAnsi="Times New Roman" w:cs="Times New Roman"/>
          <w:b/>
          <w:sz w:val="24"/>
          <w:szCs w:val="24"/>
        </w:rPr>
      </w:pPr>
      <w:r w:rsidRPr="001F0FD7">
        <w:rPr>
          <w:rFonts w:ascii="Times New Roman" w:hAnsi="Times New Roman" w:cs="Times New Roman"/>
          <w:b/>
          <w:sz w:val="24"/>
          <w:szCs w:val="24"/>
        </w:rPr>
        <w:t>Технический секретарь</w:t>
      </w:r>
    </w:p>
    <w:p w:rsidR="001F0FD7" w:rsidRDefault="001F0FD7">
      <w:pPr>
        <w:rPr>
          <w:rFonts w:ascii="Times New Roman" w:hAnsi="Times New Roman" w:cs="Times New Roman"/>
          <w:sz w:val="24"/>
          <w:szCs w:val="24"/>
        </w:rPr>
      </w:pPr>
    </w:p>
    <w:p w:rsidR="001F0FD7" w:rsidRPr="001F0FD7" w:rsidRDefault="001F0FD7">
      <w:pPr>
        <w:rPr>
          <w:rFonts w:ascii="Times New Roman" w:hAnsi="Times New Roman" w:cs="Times New Roman"/>
          <w:b/>
          <w:sz w:val="24"/>
          <w:szCs w:val="24"/>
        </w:rPr>
      </w:pPr>
      <w:r w:rsidRPr="001F0FD7">
        <w:rPr>
          <w:rFonts w:ascii="Times New Roman" w:hAnsi="Times New Roman" w:cs="Times New Roman"/>
          <w:b/>
          <w:sz w:val="24"/>
          <w:szCs w:val="24"/>
        </w:rPr>
        <w:t>Дата:</w:t>
      </w:r>
    </w:p>
    <w:sectPr w:rsidR="001F0FD7" w:rsidRPr="001F0FD7" w:rsidSect="008E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10"/>
    <w:multiLevelType w:val="hybridMultilevel"/>
    <w:tmpl w:val="6692819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">
    <w:nsid w:val="18953C57"/>
    <w:multiLevelType w:val="hybridMultilevel"/>
    <w:tmpl w:val="F926E48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5E17043"/>
    <w:multiLevelType w:val="hybridMultilevel"/>
    <w:tmpl w:val="DE1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0BD"/>
    <w:rsid w:val="001F0FD7"/>
    <w:rsid w:val="00243B88"/>
    <w:rsid w:val="003357EC"/>
    <w:rsid w:val="003550BD"/>
    <w:rsid w:val="004112CD"/>
    <w:rsid w:val="00520D08"/>
    <w:rsid w:val="007C12AC"/>
    <w:rsid w:val="008E0641"/>
    <w:rsid w:val="00CD331A"/>
    <w:rsid w:val="00D33C39"/>
    <w:rsid w:val="00E94118"/>
    <w:rsid w:val="00F0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0BD"/>
  </w:style>
  <w:style w:type="table" w:styleId="a5">
    <w:name w:val="Table Grid"/>
    <w:basedOn w:val="a1"/>
    <w:uiPriority w:val="59"/>
    <w:rsid w:val="0035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3550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6">
    <w:name w:val="List Paragraph"/>
    <w:basedOn w:val="a"/>
    <w:uiPriority w:val="34"/>
    <w:qFormat/>
    <w:rsid w:val="003550BD"/>
    <w:pPr>
      <w:ind w:left="720"/>
      <w:contextualSpacing/>
    </w:pPr>
  </w:style>
  <w:style w:type="character" w:styleId="a7">
    <w:name w:val="Hyperlink"/>
    <w:rsid w:val="003550BD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F05D68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F05D6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F05D68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1210092.0%20" TargetMode="External"/><Relationship Id="rId5" Type="http://schemas.openxmlformats.org/officeDocument/2006/relationships/hyperlink" Target="jl:31120832.4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КазНМУ</cp:lastModifiedBy>
  <cp:revision>5</cp:revision>
  <cp:lastPrinted>2017-07-10T09:06:00Z</cp:lastPrinted>
  <dcterms:created xsi:type="dcterms:W3CDTF">2017-07-10T07:09:00Z</dcterms:created>
  <dcterms:modified xsi:type="dcterms:W3CDTF">2017-07-10T09:22:00Z</dcterms:modified>
</cp:coreProperties>
</file>