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0C" w:rsidRPr="0075120C" w:rsidRDefault="0075120C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5120C">
        <w:rPr>
          <w:rFonts w:ascii="Times New Roman" w:hAnsi="Times New Roman" w:cs="Times New Roman"/>
          <w:i/>
          <w:sz w:val="24"/>
          <w:szCs w:val="24"/>
          <w:lang w:val="kk-KZ"/>
        </w:rPr>
        <w:t xml:space="preserve">(1-50 – для населения, </w:t>
      </w:r>
    </w:p>
    <w:p w:rsidR="0075120C" w:rsidRPr="0075120C" w:rsidRDefault="0075120C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5120C">
        <w:rPr>
          <w:rFonts w:ascii="Times New Roman" w:hAnsi="Times New Roman" w:cs="Times New Roman"/>
          <w:i/>
          <w:sz w:val="24"/>
          <w:szCs w:val="24"/>
          <w:lang w:val="kk-KZ"/>
        </w:rPr>
        <w:t xml:space="preserve">51-82 – для работодателей, </w:t>
      </w:r>
    </w:p>
    <w:p w:rsidR="0075120C" w:rsidRPr="0075120C" w:rsidRDefault="0075120C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5120C">
        <w:rPr>
          <w:rFonts w:ascii="Times New Roman" w:hAnsi="Times New Roman" w:cs="Times New Roman"/>
          <w:i/>
          <w:sz w:val="24"/>
          <w:szCs w:val="24"/>
          <w:lang w:val="kk-KZ"/>
        </w:rPr>
        <w:t>83-100 – для мед.работников)</w:t>
      </w:r>
    </w:p>
    <w:p w:rsidR="0075120C" w:rsidRPr="0075120C" w:rsidRDefault="0075120C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65BE" w:rsidRPr="0075120C" w:rsidRDefault="006D05E8" w:rsidP="0075120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0C">
        <w:rPr>
          <w:rFonts w:ascii="Times New Roman" w:hAnsi="Times New Roman" w:cs="Times New Roman"/>
          <w:b/>
          <w:sz w:val="24"/>
          <w:szCs w:val="24"/>
        </w:rPr>
        <w:t>100 ВОПРОСОВ И ОТВЕТОВ</w:t>
      </w:r>
    </w:p>
    <w:p w:rsidR="00352350" w:rsidRPr="0075120C" w:rsidRDefault="00352350" w:rsidP="0075120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0C">
        <w:rPr>
          <w:rFonts w:ascii="Times New Roman" w:hAnsi="Times New Roman" w:cs="Times New Roman"/>
          <w:b/>
          <w:sz w:val="24"/>
          <w:szCs w:val="24"/>
        </w:rPr>
        <w:t>по внедрению обязательного социального медицинского страхования в РК</w:t>
      </w:r>
    </w:p>
    <w:p w:rsidR="00352350" w:rsidRPr="0075120C" w:rsidRDefault="00352350" w:rsidP="0075120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0" w:type="dxa"/>
        <w:tblInd w:w="-318" w:type="dxa"/>
        <w:tblLook w:val="04A0" w:firstRow="1" w:lastRow="0" w:firstColumn="1" w:lastColumn="0" w:noHBand="0" w:noVBand="1"/>
      </w:tblPr>
      <w:tblGrid>
        <w:gridCol w:w="739"/>
        <w:gridCol w:w="3969"/>
        <w:gridCol w:w="10672"/>
      </w:tblGrid>
      <w:tr w:rsidR="00352350" w:rsidRPr="0075120C" w:rsidTr="00A97064">
        <w:tc>
          <w:tcPr>
            <w:tcW w:w="739" w:type="dxa"/>
          </w:tcPr>
          <w:p w:rsidR="00352350" w:rsidRPr="0075120C" w:rsidRDefault="00352350" w:rsidP="007512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52350" w:rsidRPr="0075120C" w:rsidRDefault="00352350" w:rsidP="007512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0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0672" w:type="dxa"/>
          </w:tcPr>
          <w:p w:rsidR="00352350" w:rsidRPr="0075120C" w:rsidRDefault="00352350" w:rsidP="007512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0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A97064" w:rsidRPr="0075120C" w:rsidTr="00A97064">
        <w:trPr>
          <w:trHeight w:val="396"/>
        </w:trPr>
        <w:tc>
          <w:tcPr>
            <w:tcW w:w="15380" w:type="dxa"/>
            <w:gridSpan w:val="3"/>
          </w:tcPr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2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 населения</w:t>
            </w:r>
          </w:p>
        </w:tc>
      </w:tr>
      <w:tr w:rsidR="00625B37" w:rsidRPr="0075120C" w:rsidTr="00A97064">
        <w:tc>
          <w:tcPr>
            <w:tcW w:w="739" w:type="dxa"/>
          </w:tcPr>
          <w:p w:rsidR="00625B37" w:rsidRPr="0075120C" w:rsidRDefault="00625B37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05E8" w:rsidRPr="0075120C" w:rsidRDefault="006D05E8" w:rsidP="0075120C">
            <w:pPr>
              <w:tabs>
                <w:tab w:val="left" w:pos="993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Что я получю, как гражданин страны, от внедрения ОСМС?</w:t>
            </w:r>
          </w:p>
          <w:p w:rsidR="00625B37" w:rsidRPr="0075120C" w:rsidRDefault="00625B37" w:rsidP="0075120C">
            <w:pPr>
              <w:tabs>
                <w:tab w:val="left" w:pos="5103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Во</w:t>
            </w:r>
            <w:r w:rsidR="004533AE" w:rsidRPr="0075120C">
              <w:rPr>
                <w:rFonts w:ascii="Times New Roman" w:hAnsi="Times New Roman"/>
                <w:sz w:val="24"/>
                <w:szCs w:val="24"/>
              </w:rPr>
              <w:t>-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первых, медицинскую помощь в любой клинике, выбранной лично Вами на территории РК. В этом случае, расходы клиники будут полностью покрыты Фондом;</w:t>
            </w:r>
          </w:p>
          <w:p w:rsidR="006D05E8" w:rsidRPr="0075120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Во-вторых, </w:t>
            </w:r>
            <w:r w:rsidR="00A94590">
              <w:rPr>
                <w:rFonts w:ascii="Times New Roman" w:hAnsi="Times New Roman"/>
                <w:sz w:val="24"/>
                <w:szCs w:val="24"/>
              </w:rPr>
              <w:t xml:space="preserve">Вы будете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освобождены от всех видов</w:t>
            </w:r>
            <w:r w:rsidR="00A94590">
              <w:rPr>
                <w:rFonts w:ascii="Times New Roman" w:hAnsi="Times New Roman"/>
                <w:sz w:val="24"/>
                <w:szCs w:val="24"/>
              </w:rPr>
              <w:t xml:space="preserve"> дополнительных платежей за мед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помощь, предусмотренных в рамках пакетов ГОБМП и ОСМС;</w:t>
            </w:r>
          </w:p>
          <w:p w:rsidR="006D05E8" w:rsidRPr="0075120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В-третьих, полный доступ</w:t>
            </w:r>
            <w:r w:rsidR="00A94590">
              <w:rPr>
                <w:rFonts w:ascii="Times New Roman" w:hAnsi="Times New Roman"/>
                <w:sz w:val="24"/>
                <w:szCs w:val="24"/>
              </w:rPr>
              <w:t xml:space="preserve"> к расширенному и улучшенному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по составу переч</w:t>
            </w:r>
            <w:r w:rsidR="00A94590"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лекарственных средств, предоставляемых Вам в любой аптеке страны (который зарегистрирован в Фонде как поставщик фарм</w:t>
            </w:r>
            <w:r w:rsidR="00A94590">
              <w:rPr>
                <w:rFonts w:ascii="Times New Roman" w:hAnsi="Times New Roman"/>
                <w:sz w:val="24"/>
                <w:szCs w:val="24"/>
              </w:rPr>
              <w:t xml:space="preserve">ацевтических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услуг);</w:t>
            </w:r>
          </w:p>
          <w:p w:rsidR="006D05E8" w:rsidRPr="0075120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В-четвертых, возможность получения ежемесячной информации о взносах, перечисленных в Вашу пользу в ФСМС и</w:t>
            </w:r>
            <w:r w:rsidR="00A94590">
              <w:rPr>
                <w:rFonts w:ascii="Times New Roman" w:hAnsi="Times New Roman"/>
                <w:sz w:val="24"/>
                <w:szCs w:val="24"/>
              </w:rPr>
              <w:t xml:space="preserve"> услугах, полученных Вами в </w:t>
            </w:r>
            <w:proofErr w:type="spellStart"/>
            <w:r w:rsidR="00A94590">
              <w:rPr>
                <w:rFonts w:ascii="Times New Roman" w:hAnsi="Times New Roman"/>
                <w:sz w:val="24"/>
                <w:szCs w:val="24"/>
              </w:rPr>
              <w:t>мед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5E8" w:rsidRPr="0075120C" w:rsidRDefault="00A9459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В-пятых, защита Фондом 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прав и интересов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застрахованных граждан 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>в случае некачественного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или нарушения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 w:rsidR="00D26120">
              <w:rPr>
                <w:rFonts w:ascii="Times New Roman" w:hAnsi="Times New Roman"/>
                <w:sz w:val="24"/>
                <w:szCs w:val="24"/>
              </w:rPr>
              <w:t>,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 как участника ОСМС.</w:t>
            </w:r>
          </w:p>
          <w:p w:rsidR="00625B37" w:rsidRPr="0075120C" w:rsidRDefault="00625B37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4B" w:rsidRPr="0075120C" w:rsidTr="00A97064">
        <w:tc>
          <w:tcPr>
            <w:tcW w:w="739" w:type="dxa"/>
          </w:tcPr>
          <w:p w:rsidR="00822B4B" w:rsidRPr="0075120C" w:rsidRDefault="00822B4B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7064" w:rsidRPr="0075120C" w:rsidRDefault="0075120C" w:rsidP="0075120C">
            <w:pPr>
              <w:tabs>
                <w:tab w:val="left" w:pos="993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все помним опыт 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r w:rsidR="006D05E8" w:rsidRPr="0075120C">
              <w:rPr>
                <w:rFonts w:ascii="Times New Roman" w:hAnsi="Times New Roman"/>
                <w:sz w:val="24"/>
                <w:szCs w:val="24"/>
              </w:rPr>
              <w:t>ФОМСа</w:t>
            </w:r>
            <w:proofErr w:type="spellEnd"/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 в 1996-1998 </w:t>
            </w:r>
            <w:proofErr w:type="spellStart"/>
            <w:proofErr w:type="gramStart"/>
            <w:r w:rsidR="006D05E8" w:rsidRPr="0075120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A97064" w:rsidRPr="0075120C" w:rsidRDefault="00A97064" w:rsidP="0075120C">
            <w:pPr>
              <w:tabs>
                <w:tab w:val="left" w:pos="993"/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D05E8" w:rsidRPr="0075120C" w:rsidRDefault="006D05E8" w:rsidP="0075120C">
            <w:pPr>
              <w:tabs>
                <w:tab w:val="left" w:pos="993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Где гарантия, что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не повторится ли и сейчас? </w:t>
            </w:r>
          </w:p>
          <w:p w:rsidR="00822B4B" w:rsidRPr="0075120C" w:rsidRDefault="00822B4B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2" w:type="dxa"/>
          </w:tcPr>
          <w:p w:rsidR="00000CCC" w:rsidRPr="00067FA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FAC">
              <w:rPr>
                <w:rFonts w:ascii="Times New Roman" w:hAnsi="Times New Roman"/>
                <w:sz w:val="24"/>
                <w:szCs w:val="24"/>
              </w:rPr>
              <w:t>Л</w:t>
            </w: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>юбые преобразования, осуществляемые в обществе, имеют свои как положите</w:t>
            </w:r>
            <w:r w:rsidR="00067FAC">
              <w:rPr>
                <w:rFonts w:ascii="Times New Roman" w:hAnsi="Times New Roman"/>
                <w:sz w:val="24"/>
                <w:szCs w:val="24"/>
                <w:lang w:val="kk-KZ"/>
              </w:rPr>
              <w:t>льные, так и отрицательные стороны</w:t>
            </w: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00CCC" w:rsidRPr="00067FA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>С этой точки зрения нельзя воспринимать наш опыт создания страховой медицины в 1996-1998 годах только критически, он имеет свои безусловные плюсы.</w:t>
            </w:r>
          </w:p>
          <w:p w:rsidR="00000CCC" w:rsidRPr="00067FA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Самым главным результатом этой реформы является сохранение сети объектов системы здравоохранения и доступности медицинской помощи всему населению страны за счет вовлечения дополнительных средств с экономики. </w:t>
            </w:r>
          </w:p>
          <w:p w:rsidR="00000CCC" w:rsidRPr="00067FA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>К примеру, отсутствие такой специализированной программы привело к передаче детских дошкольных учрежд</w:t>
            </w:r>
            <w:r w:rsidR="00067FAC">
              <w:rPr>
                <w:rFonts w:ascii="Times New Roman" w:hAnsi="Times New Roman"/>
                <w:sz w:val="24"/>
                <w:szCs w:val="24"/>
                <w:lang w:val="kk-KZ"/>
              </w:rPr>
              <w:t>ений в частные руки, последствия  которого</w:t>
            </w: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ощущается до сих пор.</w:t>
            </w:r>
          </w:p>
          <w:p w:rsidR="00067FAC" w:rsidRDefault="00000CCC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>Кроме того,</w:t>
            </w:r>
            <w:r w:rsidR="00067F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proofErr w:type="spellStart"/>
            <w:r w:rsidR="00067FAC" w:rsidRPr="00067FAC">
              <w:rPr>
                <w:rFonts w:ascii="Times New Roman" w:hAnsi="Times New Roman"/>
                <w:sz w:val="24"/>
                <w:szCs w:val="24"/>
              </w:rPr>
              <w:t>кономические</w:t>
            </w:r>
            <w:proofErr w:type="spellEnd"/>
            <w:r w:rsidR="00067FAC" w:rsidRPr="00067FAC">
              <w:rPr>
                <w:rFonts w:ascii="Times New Roman" w:hAnsi="Times New Roman"/>
                <w:sz w:val="24"/>
                <w:szCs w:val="24"/>
              </w:rPr>
              <w:t xml:space="preserve"> реалии 90</w:t>
            </w:r>
            <w:r w:rsidR="00067FAC">
              <w:rPr>
                <w:rFonts w:ascii="Times New Roman" w:hAnsi="Times New Roman"/>
                <w:sz w:val="24"/>
                <w:szCs w:val="24"/>
              </w:rPr>
              <w:t>-х годов несравнимы</w:t>
            </w:r>
            <w:r w:rsidR="00067FAC" w:rsidRPr="00067FAC">
              <w:rPr>
                <w:rFonts w:ascii="Times New Roman" w:hAnsi="Times New Roman"/>
                <w:sz w:val="24"/>
                <w:szCs w:val="24"/>
              </w:rPr>
              <w:t xml:space="preserve"> с текущей ситуацией. Как мы все помним, 20 лет назад многие предприятия испытывали серьезные финансовые трудности, </w:t>
            </w:r>
            <w:r w:rsidR="00067FAC" w:rsidRPr="00067F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большинство из них находились в состоянии банкротства, накопили огромные задолженности по зарплате. Экономический кризис стал основной причиной повсеместных неплатежей, в том числе и в Фонд </w:t>
            </w:r>
            <w:proofErr w:type="spellStart"/>
            <w:r w:rsidR="00067FAC" w:rsidRPr="00067FA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="00067FAC" w:rsidRPr="00067F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7FAC" w:rsidRDefault="00067FAC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AC">
              <w:rPr>
                <w:rFonts w:ascii="Times New Roman" w:hAnsi="Times New Roman"/>
                <w:sz w:val="24"/>
                <w:szCs w:val="24"/>
              </w:rPr>
              <w:t xml:space="preserve">Ситуация с Фондом усугубилась еще и тем, что местные исполнительные органы, призванные обеспечивать стабильные отчисления за экономически неактивное население, также оказались в затруднительном положении. </w:t>
            </w:r>
          </w:p>
          <w:p w:rsidR="00067FAC" w:rsidRDefault="00067FAC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AC">
              <w:rPr>
                <w:rFonts w:ascii="Times New Roman" w:hAnsi="Times New Roman"/>
                <w:sz w:val="24"/>
                <w:szCs w:val="24"/>
              </w:rPr>
              <w:t xml:space="preserve">Сегодня мы констатируем значительный рост занятости в экономике. На отечественных предприятиях трудятся более 6,5 </w:t>
            </w:r>
            <w:proofErr w:type="gramStart"/>
            <w:r w:rsidRPr="00067FA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67FAC">
              <w:rPr>
                <w:rFonts w:ascii="Times New Roman" w:hAnsi="Times New Roman"/>
                <w:sz w:val="24"/>
                <w:szCs w:val="24"/>
              </w:rPr>
              <w:t xml:space="preserve">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Стоит отметить, что обязательства по выплате взносов в ФСМС за экономически неактивное население государство берет на себя. </w:t>
            </w:r>
          </w:p>
          <w:p w:rsidR="00000CCC" w:rsidRPr="00067FAC" w:rsidRDefault="00067FA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AC">
              <w:rPr>
                <w:rFonts w:ascii="Times New Roman" w:hAnsi="Times New Roman"/>
                <w:sz w:val="24"/>
                <w:szCs w:val="24"/>
              </w:rPr>
              <w:t>Все это в целом созда</w:t>
            </w:r>
            <w:r w:rsidR="00D26120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067FAC">
              <w:rPr>
                <w:rFonts w:ascii="Times New Roman" w:hAnsi="Times New Roman"/>
                <w:sz w:val="24"/>
                <w:szCs w:val="24"/>
              </w:rPr>
              <w:t xml:space="preserve">предпосылки стабильного функционирования внедряемой </w:t>
            </w:r>
            <w:r w:rsidR="00D26120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proofErr w:type="spellStart"/>
            <w:r w:rsidR="00D26120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="00D261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B4B" w:rsidRPr="0075120C" w:rsidRDefault="00822B4B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1C" w:rsidRPr="0075120C" w:rsidTr="00A97064">
        <w:tc>
          <w:tcPr>
            <w:tcW w:w="739" w:type="dxa"/>
          </w:tcPr>
          <w:p w:rsidR="0002021C" w:rsidRPr="0075120C" w:rsidRDefault="0002021C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05E8" w:rsidRPr="0075120C" w:rsidRDefault="006D05E8" w:rsidP="0075120C">
            <w:pPr>
              <w:tabs>
                <w:tab w:val="left" w:pos="851"/>
                <w:tab w:val="left" w:pos="5103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Каким образом внедрение ОСМС поможет решить проблему денежных «благодарностей» медицинским работникам?</w:t>
            </w:r>
          </w:p>
          <w:p w:rsidR="0002021C" w:rsidRPr="0075120C" w:rsidRDefault="0002021C" w:rsidP="0075120C">
            <w:pPr>
              <w:tabs>
                <w:tab w:val="left" w:pos="851"/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2" w:type="dxa"/>
          </w:tcPr>
          <w:p w:rsidR="00000CCC" w:rsidRPr="00E90A80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>Во-первых, в основе денежных «благодарностей» медицинских работников или</w:t>
            </w:r>
            <w:r w:rsidR="00067FAC" w:rsidRPr="00E90A8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так называемых</w:t>
            </w:r>
            <w:r w:rsidR="00067FAC" w:rsidRPr="00E90A8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дополнительных неформальных плате</w:t>
            </w:r>
            <w:r w:rsidR="00E90A80" w:rsidRPr="00E90A80">
              <w:rPr>
                <w:rFonts w:ascii="Times New Roman" w:hAnsi="Times New Roman"/>
                <w:sz w:val="24"/>
                <w:szCs w:val="24"/>
                <w:lang w:val="kk-KZ"/>
              </w:rPr>
              <w:t>жей лежит,</w:t>
            </w:r>
            <w:r w:rsidR="00AF35E1" w:rsidRP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первую очередь, уравниловка в оплате труда.</w:t>
            </w:r>
          </w:p>
          <w:p w:rsidR="00AF35E1" w:rsidRPr="00E90A80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>Сегодня независимо от квалификаци</w:t>
            </w:r>
            <w:r w:rsidR="00E90A80" w:rsidRP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и, опыта, навыков и знаний врачи одной специализации </w:t>
            </w: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получают одинаковый размер зарплаты.</w:t>
            </w:r>
          </w:p>
          <w:p w:rsidR="00AF35E1" w:rsidRPr="00E90A80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условиях обязательного </w:t>
            </w:r>
            <w:r w:rsidR="00E90A80" w:rsidRPr="00E90A80">
              <w:rPr>
                <w:rFonts w:ascii="Times New Roman" w:hAnsi="Times New Roman"/>
                <w:sz w:val="24"/>
                <w:szCs w:val="24"/>
                <w:lang w:val="kk-KZ"/>
              </w:rPr>
              <w:t>социального медстрахования врач, который получил</w:t>
            </w: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признание самих пациентов будут иметь заработную плату, соответствующую (или адекватную) о</w:t>
            </w:r>
            <w:r w:rsidR="00E90A80" w:rsidRPr="00E90A80">
              <w:rPr>
                <w:rFonts w:ascii="Times New Roman" w:hAnsi="Times New Roman"/>
                <w:sz w:val="24"/>
                <w:szCs w:val="24"/>
                <w:lang w:val="kk-KZ"/>
              </w:rPr>
              <w:t>бъему и качеству оказываемых им</w:t>
            </w: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услуг.</w:t>
            </w:r>
          </w:p>
          <w:p w:rsidR="00AF35E1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>Во-вторых, граждане</w:t>
            </w:r>
            <w:r w:rsidR="00E90A80" w:rsidRPr="00E90A8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отчисляя взносы уже оплачивают возможную свою госпитализацию</w:t>
            </w:r>
            <w:r w:rsidR="00E90A80" w:rsidRP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90A80">
              <w:rPr>
                <w:rFonts w:ascii="Times New Roman" w:hAnsi="Times New Roman"/>
                <w:sz w:val="24"/>
                <w:szCs w:val="24"/>
                <w:lang w:val="kk-KZ"/>
              </w:rPr>
              <w:t>или обращение в поликлинику. В этой связи, участники системы не должны осуществлять дополнительные платежи</w:t>
            </w:r>
            <w:r w:rsidR="00E90A80" w:rsidRPr="00E90A8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90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кроме установленных системой ОСМС взносов. </w:t>
            </w:r>
          </w:p>
          <w:p w:rsidR="00E90A80" w:rsidRDefault="00E90A8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Таким образом</w:t>
            </w:r>
            <w:r w:rsidR="003804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постепенно  с развитием страховой медицины проблема неформальных платежей за медициснкую помощь будет терять свою актуальность. </w:t>
            </w:r>
          </w:p>
          <w:p w:rsidR="00E90A80" w:rsidRPr="00000CCC" w:rsidRDefault="00E90A8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021C" w:rsidRPr="0075120C" w:rsidRDefault="0002021C" w:rsidP="00E90A80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4B" w:rsidRPr="0075120C" w:rsidTr="00A97064">
        <w:tc>
          <w:tcPr>
            <w:tcW w:w="739" w:type="dxa"/>
          </w:tcPr>
          <w:p w:rsidR="00822B4B" w:rsidRPr="0075120C" w:rsidRDefault="00822B4B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05E8" w:rsidRPr="0075120C" w:rsidRDefault="006D05E8" w:rsidP="0075120C">
            <w:pPr>
              <w:tabs>
                <w:tab w:val="left" w:pos="851"/>
                <w:tab w:val="left" w:pos="5103"/>
              </w:tabs>
              <w:ind w:left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Я мать троих детей, в разводе, официально не работаю, алименты не получаю, бывают подработки.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>Как мне быть с ОСМС?</w:t>
            </w:r>
          </w:p>
          <w:p w:rsidR="00822B4B" w:rsidRPr="0075120C" w:rsidRDefault="00822B4B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72" w:type="dxa"/>
          </w:tcPr>
          <w:p w:rsidR="00AF35E1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Во-первых, за Ваших детей до достижения ими 18 лет государство будет вносить отчисления в Фонд социального медицинского страхования.</w:t>
            </w:r>
          </w:p>
          <w:p w:rsidR="00AF35E1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Во-вторых, если Вы не работаете и заняты уходом за ребенком до 3-х лет, то за этот период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государство будет и за В</w:t>
            </w:r>
            <w:r w:rsidR="00C83475">
              <w:rPr>
                <w:rFonts w:ascii="Times New Roman" w:hAnsi="Times New Roman"/>
                <w:sz w:val="24"/>
                <w:szCs w:val="24"/>
                <w:lang w:val="kk-KZ"/>
              </w:rPr>
              <w:t>ас осуществлять взносы в систему обязательного социального мед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страхования.</w:t>
            </w:r>
          </w:p>
          <w:p w:rsidR="00B90F49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В-третьих, если в</w:t>
            </w:r>
            <w:r w:rsidR="009147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озраст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Ваши</w:t>
            </w:r>
            <w:r w:rsidR="009147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 детей старше </w:t>
            </w:r>
            <w:r w:rsidR="00222745">
              <w:rPr>
                <w:rFonts w:ascii="Times New Roman" w:hAnsi="Times New Roman"/>
                <w:sz w:val="24"/>
                <w:szCs w:val="24"/>
              </w:rPr>
              <w:t>18</w:t>
            </w:r>
            <w:r w:rsidR="0038046B">
              <w:rPr>
                <w:rFonts w:ascii="Times New Roman" w:hAnsi="Times New Roman"/>
                <w:sz w:val="24"/>
                <w:szCs w:val="24"/>
              </w:rPr>
              <w:t>-</w:t>
            </w:r>
            <w:r w:rsidR="0022274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47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лет, то для сохранения</w:t>
            </w:r>
            <w:r w:rsidR="00B90F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возможности получения медицинской помощи Вам необходимо:</w:t>
            </w:r>
          </w:p>
          <w:p w:rsidR="00AF35E1" w:rsidRDefault="00B90F4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обратиться </w:t>
            </w:r>
            <w:r w:rsidR="006022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Центр занятости по месту проживания, где Вам предложат </w:t>
            </w:r>
            <w:r w:rsidR="009147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0221F" w:rsidRPr="0075120C">
              <w:rPr>
                <w:rFonts w:ascii="Times New Roman" w:hAnsi="Times New Roman"/>
                <w:sz w:val="24"/>
                <w:szCs w:val="24"/>
              </w:rPr>
              <w:t>предложат варианты тр</w:t>
            </w:r>
            <w:r w:rsidR="0038046B">
              <w:rPr>
                <w:rFonts w:ascii="Times New Roman" w:hAnsi="Times New Roman"/>
                <w:sz w:val="24"/>
                <w:szCs w:val="24"/>
              </w:rPr>
              <w:t>удоустройства в соответствии с В</w:t>
            </w:r>
            <w:r w:rsidR="0060221F" w:rsidRPr="0075120C">
              <w:rPr>
                <w:rFonts w:ascii="Times New Roman" w:hAnsi="Times New Roman"/>
                <w:sz w:val="24"/>
                <w:szCs w:val="24"/>
              </w:rPr>
              <w:t>ашей квалификацией и опытом рабо</w:t>
            </w:r>
            <w:r w:rsidR="00C83475">
              <w:rPr>
                <w:rFonts w:ascii="Times New Roman" w:hAnsi="Times New Roman"/>
                <w:sz w:val="24"/>
                <w:szCs w:val="24"/>
              </w:rPr>
              <w:t>ты. Если предложенные варианты В</w:t>
            </w:r>
            <w:r w:rsidR="0060221F" w:rsidRPr="0075120C">
              <w:rPr>
                <w:rFonts w:ascii="Times New Roman" w:hAnsi="Times New Roman"/>
                <w:sz w:val="24"/>
                <w:szCs w:val="24"/>
              </w:rPr>
              <w:t>ам не под</w:t>
            </w:r>
            <w:r w:rsidR="00C83475">
              <w:rPr>
                <w:rFonts w:ascii="Times New Roman" w:hAnsi="Times New Roman"/>
                <w:sz w:val="24"/>
                <w:szCs w:val="24"/>
              </w:rPr>
              <w:t>ходят, то В</w:t>
            </w:r>
            <w:r w:rsidR="0060221F" w:rsidRPr="0075120C">
              <w:rPr>
                <w:rFonts w:ascii="Times New Roman" w:hAnsi="Times New Roman"/>
                <w:sz w:val="24"/>
                <w:szCs w:val="24"/>
              </w:rPr>
              <w:t>ы получаете статус безработного, и в этом случае государство берет на се</w:t>
            </w:r>
            <w:r w:rsidR="00C83475">
              <w:rPr>
                <w:rFonts w:ascii="Times New Roman" w:hAnsi="Times New Roman"/>
                <w:sz w:val="24"/>
                <w:szCs w:val="24"/>
              </w:rPr>
              <w:t>бя обязательства по выплате за В</w:t>
            </w:r>
            <w:r w:rsidR="0060221F" w:rsidRPr="0075120C">
              <w:rPr>
                <w:rFonts w:ascii="Times New Roman" w:hAnsi="Times New Roman"/>
                <w:sz w:val="24"/>
                <w:szCs w:val="24"/>
              </w:rPr>
              <w:t xml:space="preserve">ас взносов в ФСМС в течение отведенного времени.  </w:t>
            </w:r>
          </w:p>
          <w:p w:rsidR="00C83475" w:rsidRDefault="0060221F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б) зарегистрироваться в налоговых органах, как индивидуальный предприниматель и осуществлять взносы самостоятельно от заявленного Вами дохода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или в случае отсутствия доходов – в размере 2% от минимальной заработной платы. </w:t>
            </w:r>
          </w:p>
          <w:p w:rsidR="0060221F" w:rsidRPr="0060221F" w:rsidRDefault="00C83475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если Вас не устраивают два предыдущих варианта, то Вы самостоятельно через банк второго уровня делаете отчисления в Фонд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размере 2% от минимальной заработной платы.                        </w:t>
            </w:r>
            <w:r w:rsidR="0060221F" w:rsidRPr="007512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35E1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B4B" w:rsidRPr="0075120C" w:rsidRDefault="00822B4B" w:rsidP="00E90A80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77D" w:rsidRPr="0075120C" w:rsidTr="00A97064">
        <w:tc>
          <w:tcPr>
            <w:tcW w:w="739" w:type="dxa"/>
          </w:tcPr>
          <w:p w:rsidR="0090077D" w:rsidRPr="0075120C" w:rsidRDefault="0090077D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05E8" w:rsidRPr="0075120C" w:rsidRDefault="006D05E8" w:rsidP="0075120C">
            <w:pPr>
              <w:tabs>
                <w:tab w:val="left" w:pos="85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Подскажите, будут ли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медуслуги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оказываться застрахованным гражданам по всей территории РК, командированным, людям в отпуске, например. Или только по месту прописки?</w:t>
            </w:r>
          </w:p>
          <w:p w:rsidR="0090077D" w:rsidRPr="0075120C" w:rsidRDefault="0090077D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Медуслуги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в рамках пакетов обязательного социального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(ОСМС) предоставляются на всей территории Республики Казахстан, независимо от места нахождения застрахованного гражданина. </w:t>
            </w:r>
          </w:p>
          <w:p w:rsidR="0090077D" w:rsidRPr="0075120C" w:rsidRDefault="0090077D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49F" w:rsidRPr="0075120C" w:rsidTr="00A97064">
        <w:tc>
          <w:tcPr>
            <w:tcW w:w="739" w:type="dxa"/>
          </w:tcPr>
          <w:p w:rsidR="00C8749F" w:rsidRPr="0075120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05E8" w:rsidRPr="0075120C" w:rsidRDefault="006D05E8" w:rsidP="0075120C">
            <w:pPr>
              <w:tabs>
                <w:tab w:val="left" w:pos="85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Для граждан, занятых на сезонных работах или работах непостоянного характера, как будут учитываться их доходы? </w:t>
            </w:r>
          </w:p>
          <w:p w:rsidR="00C8749F" w:rsidRPr="0075120C" w:rsidRDefault="00C8749F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2" w:type="dxa"/>
          </w:tcPr>
          <w:p w:rsidR="00C8749F" w:rsidRPr="0075120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Данная категория при непостоянных доходах может выплачивать в Фонд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38046B">
              <w:rPr>
                <w:rFonts w:ascii="Times New Roman" w:hAnsi="Times New Roman"/>
                <w:sz w:val="24"/>
                <w:szCs w:val="24"/>
              </w:rPr>
              <w:t>ерез банк второго уровня взносы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в размере 2% от минимальной зарплаты. Это составит на текущий период 457 тенге ежемесячно.</w:t>
            </w:r>
          </w:p>
        </w:tc>
      </w:tr>
      <w:tr w:rsidR="00C8749F" w:rsidRPr="0075120C" w:rsidTr="00A97064">
        <w:tc>
          <w:tcPr>
            <w:tcW w:w="739" w:type="dxa"/>
          </w:tcPr>
          <w:p w:rsidR="00C8749F" w:rsidRPr="0075120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749F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Как будет обеспечена медицинская помощь иностранцам, работающим в РК, трудовым мигрантам?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Согласно п.2 ст.2 Закона Республики Казахстан «Об обязательном социальном медицинском страховании» иностранцы и лица без гражданства, постоянно проживающие на территории Республики Казахстан, а также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оралманы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пользуются правами и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несут обязанности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 Трудовым мигрантам медицинская помощь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оказывается в рамках межгосударственных соглашений. </w:t>
            </w:r>
            <w:r w:rsidR="00AC7493">
              <w:rPr>
                <w:rFonts w:ascii="Times New Roman" w:hAnsi="Times New Roman"/>
                <w:sz w:val="24"/>
                <w:szCs w:val="24"/>
              </w:rPr>
              <w:t xml:space="preserve">К примеру, на территории пяти стран Евразийского пространства (Россия, Казахстан, Кыргызстан, Армения и Беларусь) скорая и неотложная медицинская помощь оказываются на безвозмездной основе.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Если такие соглашения отсутствуют, то трудовые мигранты получат медицинскую помощь в рамках ДМС и при заболеваниях, представляющих опасность для окружающих на бесплатной основе.</w:t>
            </w:r>
          </w:p>
          <w:p w:rsidR="00C8749F" w:rsidRPr="0075120C" w:rsidRDefault="00C8749F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49F" w:rsidRPr="0075120C" w:rsidTr="00A97064">
        <w:tc>
          <w:tcPr>
            <w:tcW w:w="739" w:type="dxa"/>
          </w:tcPr>
          <w:p w:rsidR="00C8749F" w:rsidRPr="0075120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749F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Как будет обеспечена медицинская помощь безработным, непродуктивно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и другим категориям экономически неактивного населения страны? Сколько их в стране?</w:t>
            </w:r>
          </w:p>
        </w:tc>
        <w:tc>
          <w:tcPr>
            <w:tcW w:w="10672" w:type="dxa"/>
          </w:tcPr>
          <w:p w:rsidR="0060221F" w:rsidRDefault="0060221F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493">
              <w:rPr>
                <w:rFonts w:ascii="Times New Roman" w:hAnsi="Times New Roman"/>
                <w:sz w:val="24"/>
                <w:szCs w:val="24"/>
              </w:rPr>
              <w:t xml:space="preserve">Численность непродуктивно </w:t>
            </w:r>
            <w:proofErr w:type="spellStart"/>
            <w:r w:rsidRPr="00AC7493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AC7493">
              <w:rPr>
                <w:rFonts w:ascii="Times New Roman" w:hAnsi="Times New Roman"/>
                <w:sz w:val="24"/>
                <w:szCs w:val="24"/>
              </w:rPr>
              <w:t xml:space="preserve"> граждан, не осуществляющих налоговые платежи, в РК на сегодня составляет свыше 500 тыс. человек. Данная категория населения до 2020 года будет получать весь пакет медпомощи, за исключением плановой госпитализации, то есть при состояниях, не угрожающих жизни и здоровью человека. </w:t>
            </w:r>
          </w:p>
          <w:p w:rsidR="0060221F" w:rsidRPr="00AC7493" w:rsidRDefault="0060221F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493">
              <w:rPr>
                <w:rFonts w:ascii="Times New Roman" w:hAnsi="Times New Roman"/>
                <w:sz w:val="24"/>
                <w:szCs w:val="24"/>
                <w:lang w:val="kk-KZ"/>
              </w:rPr>
              <w:t>В то же время данной категории населения будет предоставлена возможность:</w:t>
            </w:r>
          </w:p>
          <w:p w:rsidR="00AC7493" w:rsidRDefault="00AC7493" w:rsidP="00AC749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обратиться в Центр занятости по месту проживания, где Вам предложат 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предложат варианты трудоустройства в соответствии с вашей квалификацией и опытом рабо</w:t>
            </w:r>
            <w:r>
              <w:rPr>
                <w:rFonts w:ascii="Times New Roman" w:hAnsi="Times New Roman"/>
                <w:sz w:val="24"/>
                <w:szCs w:val="24"/>
              </w:rPr>
              <w:t>ты. Если предложенные варианты В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ам не под</w:t>
            </w:r>
            <w:r>
              <w:rPr>
                <w:rFonts w:ascii="Times New Roman" w:hAnsi="Times New Roman"/>
                <w:sz w:val="24"/>
                <w:szCs w:val="24"/>
              </w:rPr>
              <w:t>ходят, то В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ы получаете статус безработного, и в этом случае государство берет на се</w:t>
            </w:r>
            <w:r>
              <w:rPr>
                <w:rFonts w:ascii="Times New Roman" w:hAnsi="Times New Roman"/>
                <w:sz w:val="24"/>
                <w:szCs w:val="24"/>
              </w:rPr>
              <w:t>бя обязательства по выплате за В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ас взносов в ФСМС в течение отведенного времени.  </w:t>
            </w:r>
          </w:p>
          <w:p w:rsidR="00AC7493" w:rsidRDefault="00AC7493" w:rsidP="00AC749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б) зарегистрироваться в налоговых органах, как индивидуальный предприниматель и осуществлять взносы самостоятельно от заявленного Вами дохода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или в случае отсутствия доходов – в размере 2% от минимальной заработной платы. </w:t>
            </w:r>
          </w:p>
          <w:p w:rsidR="00AC7493" w:rsidRPr="0060221F" w:rsidRDefault="00AC7493" w:rsidP="00AC749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если Вас не устраивают два предыдущих варианта, то Вы самостоятельно через банк второго уровня делаете отчисления в Фонд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размере 2% от минимальной заработной платы.                       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8749F" w:rsidRPr="00AC7493" w:rsidRDefault="00C8749F" w:rsidP="0060221F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8749F" w:rsidRPr="0075120C" w:rsidTr="00A97064">
        <w:tc>
          <w:tcPr>
            <w:tcW w:w="739" w:type="dxa"/>
          </w:tcPr>
          <w:p w:rsidR="00C8749F" w:rsidRPr="0075120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749F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При ОСМС предусмотрена ли передача накопившихся средств родственникам при смерти плательщика?</w:t>
            </w:r>
          </w:p>
        </w:tc>
        <w:tc>
          <w:tcPr>
            <w:tcW w:w="10672" w:type="dxa"/>
          </w:tcPr>
          <w:p w:rsidR="006D05E8" w:rsidRPr="0075120C" w:rsidRDefault="00AC7493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>е предусмотрено, социальное медицинское страхование не является накопительной системой. Вне зависимости от суммы взносов каждого плательщика, все категории населения будут иметь одинаковый доступ к медицинским услугам.</w:t>
            </w:r>
          </w:p>
          <w:p w:rsidR="00C8749F" w:rsidRPr="0075120C" w:rsidRDefault="00C8749F" w:rsidP="0075120C">
            <w:pPr>
              <w:pStyle w:val="a4"/>
              <w:tabs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Касательно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ВИЧ-инфекции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в рамках ОСМС: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каков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механизм, входит ли в перечень страхования, финансирование и т.д. (в какой мере коснется)?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Покрытие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медуслугами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, связанными с ВИЧ – инфекцией, которые входят в список социально-значимых заболеваний,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будет предоставляться в рамках гарантированного объема бесплатной медицинской помощи и по мере расширения страхового пакета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будет передаваться в Фонд. </w:t>
            </w:r>
          </w:p>
          <w:p w:rsidR="00A14FF0" w:rsidRPr="0075120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Подскажите, до какого возраста дети освобождены от взносов в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>систему ОМС?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взносов в ФСМС освобождены дети до 18 лет, студенты и выпускники учебных заведений до 6 месяцев после окончания. </w:t>
            </w:r>
          </w:p>
          <w:p w:rsidR="00A14FF0" w:rsidRPr="0075120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Предусматривает ли ОСМС получение санаторно-курортного лечения?</w:t>
            </w:r>
          </w:p>
        </w:tc>
        <w:tc>
          <w:tcPr>
            <w:tcW w:w="10672" w:type="dxa"/>
          </w:tcPr>
          <w:p w:rsidR="006D05E8" w:rsidRPr="0075120C" w:rsidRDefault="00F77E3E" w:rsidP="0097364E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санаторно</w:t>
            </w:r>
            <w:r w:rsidR="0097364E">
              <w:rPr>
                <w:rFonts w:ascii="Times New Roman" w:hAnsi="Times New Roman"/>
                <w:sz w:val="24"/>
                <w:szCs w:val="24"/>
              </w:rPr>
              <w:t xml:space="preserve">-курортное лечение не предусмотрено. Но в рамках </w:t>
            </w:r>
            <w:proofErr w:type="spellStart"/>
            <w:r w:rsidR="0097364E">
              <w:rPr>
                <w:rFonts w:ascii="Times New Roman" w:hAnsi="Times New Roman"/>
                <w:sz w:val="24"/>
                <w:szCs w:val="24"/>
              </w:rPr>
              <w:t>соцмедстрахования</w:t>
            </w:r>
            <w:proofErr w:type="spellEnd"/>
            <w:r w:rsidR="00973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предполагается расширение реабилитационной помощи по ряду заболеваний (инсульт, инфаркт, онкология, трансплантология) за счет страховых средств.   </w:t>
            </w:r>
          </w:p>
          <w:p w:rsidR="00A14FF0" w:rsidRPr="0075120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Где можно будет узнать о медицинских организациях, заключивших договор с Фондом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 Казахстана по территориальному признаку?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На официальном портале Фонда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будет 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размещен перечень </w:t>
            </w:r>
            <w:proofErr w:type="spellStart"/>
            <w:r w:rsidR="0038046B">
              <w:rPr>
                <w:rFonts w:ascii="Times New Roman" w:hAnsi="Times New Roman"/>
                <w:sz w:val="24"/>
                <w:szCs w:val="24"/>
              </w:rPr>
              <w:t>медорганизаци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>, заключивших контракт с ФСМС, также можно будет получить информацию в информационных службах фонда.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A14FF0" w:rsidRPr="0075120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Может ли ФСМС возместить расходы, затраченные на лекарственные средства, выписанные врачом коммерческой клиники, не заключавшей договор с ФСМС?</w:t>
            </w:r>
          </w:p>
        </w:tc>
        <w:tc>
          <w:tcPr>
            <w:tcW w:w="10672" w:type="dxa"/>
          </w:tcPr>
          <w:p w:rsidR="007124FD" w:rsidRDefault="007124FD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Возмещение Фондом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соцмедстрахования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средств, выписанных врачом коммерческой клиники, будет в том случае, если между клиникой и ФСМС заключен договор.</w:t>
            </w:r>
          </w:p>
          <w:p w:rsidR="00A14FF0" w:rsidRPr="0075120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В поликлиниках не хватает оргтехники, а та, что есть, устаревшая, поэтому ждать рецепта или направления на анализы приходится по 40 минут (такая ситуация в 6 поликлинике). Плюс не соблюдается график приема. Плюс медперсонал вынужден вести двойную отчетность - бумажную и электронную. В итоге, чтобы попасть к узкому специалисту, нужно сначала полдня отстоять возле кабинета терапевта, а потом еще недели 2-3, чтобы попасть на УЗИ или другое обследование. В таких условиях больные, не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имеющие денег на платного доктора, теряют драгоценное время, болезнь переходит в другую стадию. Будет ли решена эта проблема ко времени перехода на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медстрахование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>? Каким образом?</w:t>
            </w:r>
          </w:p>
        </w:tc>
        <w:tc>
          <w:tcPr>
            <w:tcW w:w="10672" w:type="dxa"/>
          </w:tcPr>
          <w:p w:rsidR="002C0D99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D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</w:t>
            </w:r>
            <w:proofErr w:type="gramEnd"/>
            <w:r w:rsidRPr="002C0D99">
              <w:rPr>
                <w:rFonts w:ascii="Times New Roman" w:hAnsi="Times New Roman"/>
                <w:i/>
                <w:sz w:val="24"/>
                <w:szCs w:val="24"/>
              </w:rPr>
              <w:t xml:space="preserve"> первых,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системы социальн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ого медицинского страхования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конкурсе для оказания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могут участвовать только 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которых численность медработников, техническое оснаще</w:t>
            </w:r>
            <w:r w:rsidR="0038046B">
              <w:rPr>
                <w:rFonts w:ascii="Times New Roman" w:hAnsi="Times New Roman"/>
                <w:sz w:val="24"/>
                <w:szCs w:val="24"/>
              </w:rPr>
              <w:t>ние и структура организации мед</w:t>
            </w:r>
            <w:r>
              <w:rPr>
                <w:rFonts w:ascii="Times New Roman" w:hAnsi="Times New Roman"/>
                <w:sz w:val="24"/>
                <w:szCs w:val="24"/>
              </w:rPr>
              <w:t>помощи соответствует установленным минимальным требованиям (стандартам).</w:t>
            </w:r>
          </w:p>
          <w:p w:rsidR="002C0D99" w:rsidRPr="002C0D99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99">
              <w:rPr>
                <w:rFonts w:ascii="Times New Roman" w:hAnsi="Times New Roman"/>
                <w:i/>
                <w:sz w:val="24"/>
                <w:szCs w:val="24"/>
              </w:rPr>
              <w:t xml:space="preserve">Во-вторых, </w:t>
            </w:r>
            <w:r w:rsidR="0038046B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0D99">
              <w:rPr>
                <w:rFonts w:ascii="Times New Roman" w:hAnsi="Times New Roman"/>
                <w:sz w:val="24"/>
                <w:szCs w:val="24"/>
              </w:rPr>
              <w:t xml:space="preserve"> могут выиграть только те, которые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 могут оказать качественную мед</w:t>
            </w:r>
            <w:r w:rsidRPr="002C0D99">
              <w:rPr>
                <w:rFonts w:ascii="Times New Roman" w:hAnsi="Times New Roman"/>
                <w:sz w:val="24"/>
                <w:szCs w:val="24"/>
              </w:rPr>
              <w:t>помощь.</w:t>
            </w:r>
          </w:p>
          <w:p w:rsidR="002C0D99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99">
              <w:rPr>
                <w:rFonts w:ascii="Times New Roman" w:hAnsi="Times New Roman"/>
                <w:sz w:val="24"/>
                <w:szCs w:val="24"/>
              </w:rPr>
              <w:t>А что касается сельского здравоохранения, то им как единственному поставщику услуг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 Фондом </w:t>
            </w:r>
            <w:proofErr w:type="spellStart"/>
            <w:r w:rsidR="0038046B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="0038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D99">
              <w:rPr>
                <w:rFonts w:ascii="Times New Roman" w:hAnsi="Times New Roman"/>
                <w:sz w:val="24"/>
                <w:szCs w:val="24"/>
              </w:rPr>
              <w:t xml:space="preserve"> будут 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выставлены </w:t>
            </w:r>
            <w:r w:rsidRPr="002C0D99">
              <w:rPr>
                <w:rFonts w:ascii="Times New Roman" w:hAnsi="Times New Roman"/>
                <w:sz w:val="24"/>
                <w:szCs w:val="24"/>
              </w:rPr>
              <w:t>требования ежегодно</w:t>
            </w:r>
            <w:r>
              <w:rPr>
                <w:rFonts w:ascii="Times New Roman" w:hAnsi="Times New Roman"/>
                <w:sz w:val="24"/>
                <w:szCs w:val="24"/>
              </w:rPr>
              <w:t>го повышен</w:t>
            </w:r>
            <w:r w:rsidR="0038046B">
              <w:rPr>
                <w:rFonts w:ascii="Times New Roman" w:hAnsi="Times New Roman"/>
                <w:sz w:val="24"/>
                <w:szCs w:val="24"/>
              </w:rPr>
              <w:t>ия качества предоставляемой мед</w:t>
            </w:r>
            <w:r>
              <w:rPr>
                <w:rFonts w:ascii="Times New Roman" w:hAnsi="Times New Roman"/>
                <w:sz w:val="24"/>
                <w:szCs w:val="24"/>
              </w:rPr>
              <w:t>помощи.</w:t>
            </w:r>
          </w:p>
          <w:p w:rsidR="002C0D99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99">
              <w:rPr>
                <w:rFonts w:ascii="Times New Roman" w:hAnsi="Times New Roman"/>
                <w:i/>
                <w:sz w:val="24"/>
                <w:szCs w:val="24"/>
              </w:rPr>
              <w:t>В-третьих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с 2018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больниц и поликлиник 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появится возможность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переоснащ</w:t>
            </w:r>
            <w:r w:rsidR="0038046B">
              <w:rPr>
                <w:rFonts w:ascii="Times New Roman" w:hAnsi="Times New Roman"/>
                <w:sz w:val="24"/>
                <w:szCs w:val="24"/>
              </w:rPr>
              <w:t>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поскольку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этого года 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Фондом </w:t>
            </w:r>
            <w:r>
              <w:rPr>
                <w:rFonts w:ascii="Times New Roman" w:hAnsi="Times New Roman"/>
                <w:sz w:val="24"/>
                <w:szCs w:val="24"/>
              </w:rPr>
              <w:t>будут выделяться средства на амортизационные отчисления.</w:t>
            </w:r>
          </w:p>
          <w:p w:rsidR="002C0D99" w:rsidRPr="002512DA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99">
              <w:rPr>
                <w:rFonts w:ascii="Times New Roman" w:hAnsi="Times New Roman"/>
                <w:i/>
                <w:sz w:val="24"/>
                <w:szCs w:val="24"/>
              </w:rPr>
              <w:t>В-четвертых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12DA">
              <w:rPr>
                <w:rFonts w:ascii="Times New Roman" w:hAnsi="Times New Roman"/>
                <w:sz w:val="24"/>
                <w:szCs w:val="24"/>
              </w:rPr>
              <w:t>существующая информа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ционная  система сегодня </w:t>
            </w:r>
            <w:r w:rsidR="002512DA">
              <w:rPr>
                <w:rFonts w:ascii="Times New Roman" w:hAnsi="Times New Roman"/>
                <w:sz w:val="24"/>
                <w:szCs w:val="24"/>
              </w:rPr>
              <w:t xml:space="preserve"> позволяет записаться на прием через </w:t>
            </w:r>
            <w:r w:rsidR="002512D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512DA" w:rsidRPr="002512DA">
              <w:rPr>
                <w:rFonts w:ascii="Times New Roman" w:hAnsi="Times New Roman"/>
                <w:sz w:val="24"/>
                <w:szCs w:val="24"/>
              </w:rPr>
              <w:t>-</w:t>
            </w:r>
            <w:r w:rsidR="002512D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, через порталы самих </w:t>
            </w:r>
            <w:proofErr w:type="spellStart"/>
            <w:r w:rsidR="0038046B">
              <w:rPr>
                <w:rFonts w:ascii="Times New Roman" w:hAnsi="Times New Roman"/>
                <w:sz w:val="24"/>
                <w:szCs w:val="24"/>
              </w:rPr>
              <w:t>медорганизаций</w:t>
            </w:r>
            <w:proofErr w:type="spellEnd"/>
            <w:r w:rsidR="002512DA" w:rsidRPr="002512DA">
              <w:rPr>
                <w:rFonts w:ascii="Times New Roman" w:hAnsi="Times New Roman"/>
                <w:sz w:val="24"/>
                <w:szCs w:val="24"/>
              </w:rPr>
              <w:t>.</w:t>
            </w:r>
            <w:r w:rsidR="00251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К моменту  внедрения </w:t>
            </w:r>
            <w:r w:rsidR="002512DA">
              <w:rPr>
                <w:rFonts w:ascii="Times New Roman" w:hAnsi="Times New Roman"/>
                <w:sz w:val="24"/>
                <w:szCs w:val="24"/>
              </w:rPr>
              <w:t xml:space="preserve"> ОСМС все организации должны иметь доступ к И</w:t>
            </w:r>
            <w:proofErr w:type="gramStart"/>
            <w:r w:rsidR="002512DA">
              <w:rPr>
                <w:rFonts w:ascii="Times New Roman" w:hAnsi="Times New Roman"/>
                <w:sz w:val="24"/>
                <w:szCs w:val="24"/>
              </w:rPr>
              <w:t>Т</w:t>
            </w:r>
            <w:r w:rsidR="003804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512DA">
              <w:rPr>
                <w:rFonts w:ascii="Times New Roman" w:hAnsi="Times New Roman"/>
                <w:sz w:val="24"/>
                <w:szCs w:val="24"/>
              </w:rPr>
              <w:t xml:space="preserve"> системам ОСМС.</w:t>
            </w:r>
          </w:p>
          <w:p w:rsidR="00A14FF0" w:rsidRPr="0075120C" w:rsidRDefault="00A14FF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Будут ли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медстраховка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компенсировать  назначенные врачом 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лекарства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заболеваний коснется 100%-возмещение?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Государством сегодня определен перечень бесплатных лекарственных средств, предоставляемых населению. В рамках пакета ОСМС данный перечень будет не только сохранен, но и расширен и улучшен по ряду позиций. </w:t>
            </w:r>
          </w:p>
          <w:p w:rsidR="00A14FF0" w:rsidRPr="0075120C" w:rsidRDefault="00A14FF0" w:rsidP="0075120C">
            <w:pPr>
              <w:pStyle w:val="a5"/>
              <w:tabs>
                <w:tab w:val="left" w:pos="567"/>
                <w:tab w:val="left" w:pos="5103"/>
              </w:tabs>
              <w:ind w:firstLine="31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Можно ли застрахованному лицу в системе ОМС лечиться за пределами республики бесплатно? </w:t>
            </w:r>
          </w:p>
        </w:tc>
        <w:tc>
          <w:tcPr>
            <w:tcW w:w="10672" w:type="dxa"/>
          </w:tcPr>
          <w:p w:rsidR="006D05E8" w:rsidRPr="0075120C" w:rsidRDefault="002C7AD7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Нет. 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Фонд  </w:t>
            </w:r>
            <w:proofErr w:type="spellStart"/>
            <w:r w:rsidR="006D05E8"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 будет оплачивать оказанные </w:t>
            </w:r>
            <w:proofErr w:type="spellStart"/>
            <w:r w:rsidR="006D05E8" w:rsidRPr="0075120C">
              <w:rPr>
                <w:rFonts w:ascii="Times New Roman" w:hAnsi="Times New Roman"/>
                <w:sz w:val="24"/>
                <w:szCs w:val="24"/>
              </w:rPr>
              <w:t>медуслуги</w:t>
            </w:r>
            <w:proofErr w:type="spellEnd"/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 только на территории Республики Казахстан.  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A14FF0" w:rsidRPr="0075120C" w:rsidRDefault="00A14FF0" w:rsidP="0075120C">
            <w:pPr>
              <w:pStyle w:val="a5"/>
              <w:tabs>
                <w:tab w:val="left" w:pos="567"/>
                <w:tab w:val="left" w:pos="5103"/>
              </w:tabs>
              <w:ind w:firstLine="31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Как самостоятельно узнать платит ли взнос мой работодатель в ФСМС?</w:t>
            </w:r>
          </w:p>
        </w:tc>
        <w:tc>
          <w:tcPr>
            <w:tcW w:w="10672" w:type="dxa"/>
            <w:shd w:val="clear" w:color="auto" w:fill="auto"/>
          </w:tcPr>
          <w:p w:rsidR="006D05E8" w:rsidRPr="0075120C" w:rsidRDefault="00C634B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есть доступ в Интернет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>, то Вы можете получит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 информацию  о поступлениях страховых взносов  в автоматическом режиме  на личную электронную почту от Фонда </w:t>
            </w:r>
            <w:proofErr w:type="spellStart"/>
            <w:r w:rsidR="006D05E8"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, либо  Вы можете направить официальный  запрос  в Фонд с указанием личных данных.  </w:t>
            </w:r>
          </w:p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Если у вас нет доступа в Интернет, то узнать о своих отчислениях в Фонд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можно, обратившись в поликлинику</w:t>
            </w:r>
            <w:r w:rsidR="002C7AD7">
              <w:rPr>
                <w:rFonts w:ascii="Times New Roman" w:hAnsi="Times New Roman"/>
                <w:sz w:val="24"/>
                <w:szCs w:val="24"/>
              </w:rPr>
              <w:t xml:space="preserve">, где Вы </w:t>
            </w:r>
            <w:proofErr w:type="spellStart"/>
            <w:r w:rsidR="002C7AD7">
              <w:rPr>
                <w:rFonts w:ascii="Times New Roman" w:hAnsi="Times New Roman"/>
                <w:sz w:val="24"/>
                <w:szCs w:val="24"/>
              </w:rPr>
              <w:t>приклеплены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, ГЦВП,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ЦОНы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, территориальные центры занятости, </w:t>
            </w:r>
          </w:p>
          <w:p w:rsidR="00A14FF0" w:rsidRPr="0075120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Если я отношусь к непродуктивно 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самозанятому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населению, у меня временные заработки, и я не зарегистрирован в качестве безработного, то надо ли мне отчислять взносы в ФСМС, если да, то</w:t>
            </w:r>
            <w:r w:rsidR="00C634BE">
              <w:rPr>
                <w:rFonts w:ascii="Times New Roman" w:hAnsi="Times New Roman"/>
                <w:sz w:val="24"/>
                <w:szCs w:val="24"/>
              </w:rPr>
              <w:t>,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сколько процентов и от чего?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Если вы относитесь к категории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, то до 2020 года вам будет предоставлен  бесплатно весь пакет медицинской помощи, за исключением плановой  госпитализации. Мы бы рекомендовали вам зарегистрироваться в качестве индивидуального предпринимателя и  делать отчисления от заявленных доходов,  второе - обратиться в органы занятости для трудоустройства  или получения статуса безработного, третье – можете также самостоятельно через банки второго уровня делать отчисления в ФСМС в размере 2% от МЗП. </w:t>
            </w:r>
          </w:p>
          <w:p w:rsidR="00A14FF0" w:rsidRPr="0075120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05E8" w:rsidRPr="0075120C" w:rsidRDefault="006D05E8" w:rsidP="0075120C">
            <w:pPr>
              <w:tabs>
                <w:tab w:val="left" w:pos="1134"/>
                <w:tab w:val="left" w:pos="5103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При смене места работы, у меня 1-2 месяца перерыва до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перехода на новую работу, будет ли действовать пакет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медуслуг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в рамках ОСМС? </w:t>
            </w:r>
          </w:p>
          <w:p w:rsidR="006D05E8" w:rsidRPr="0075120C" w:rsidRDefault="006D05E8" w:rsidP="0075120C">
            <w:pPr>
              <w:tabs>
                <w:tab w:val="left" w:pos="1134"/>
                <w:tab w:val="left" w:pos="5103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14FF0" w:rsidRPr="0075120C" w:rsidRDefault="00A14FF0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2" w:type="dxa"/>
          </w:tcPr>
          <w:p w:rsidR="00A14FF0" w:rsidRPr="0075120C" w:rsidRDefault="006D05E8" w:rsidP="00C634BE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предлагаемым нормам в течение 3-х месяцев с </w:t>
            </w:r>
            <w:r w:rsidR="00C634BE">
              <w:rPr>
                <w:rFonts w:ascii="Times New Roman" w:hAnsi="Times New Roman"/>
                <w:sz w:val="24"/>
                <w:szCs w:val="24"/>
              </w:rPr>
              <w:t>того месяца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, за который был произведен последний взнос, сохраняется право на медицинскую помощь в ОСМС, при этом обязательство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>уплаты взносов за 3 месяца (задолженность)</w:t>
            </w:r>
            <w:r w:rsidR="002C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сохраняется.</w:t>
            </w:r>
          </w:p>
        </w:tc>
      </w:tr>
      <w:tr w:rsidR="00A14FF0" w:rsidRPr="0075120C" w:rsidTr="00A97064">
        <w:tc>
          <w:tcPr>
            <w:tcW w:w="739" w:type="dxa"/>
          </w:tcPr>
          <w:p w:rsidR="00A14FF0" w:rsidRPr="0075120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FF0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При обращении в частную лабораторию будет ли фонд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AD7" w:rsidRPr="0075120C">
              <w:rPr>
                <w:rFonts w:ascii="Times New Roman" w:hAnsi="Times New Roman"/>
                <w:sz w:val="24"/>
                <w:szCs w:val="24"/>
              </w:rPr>
              <w:t>оплачивать мои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расходы на сдачу анализов?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Фонд напрямую не будет </w:t>
            </w:r>
            <w:r w:rsidR="002C7AD7" w:rsidRPr="0075120C">
              <w:rPr>
                <w:rFonts w:ascii="Times New Roman" w:hAnsi="Times New Roman"/>
                <w:sz w:val="24"/>
                <w:szCs w:val="24"/>
              </w:rPr>
              <w:t>оплачивать услуги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лаборатории. Но </w:t>
            </w:r>
            <w:r w:rsidR="002C7AD7" w:rsidRPr="0075120C">
              <w:rPr>
                <w:rFonts w:ascii="Times New Roman" w:hAnsi="Times New Roman"/>
                <w:sz w:val="24"/>
                <w:szCs w:val="24"/>
              </w:rPr>
              <w:t>они для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вас будут бесплатны, если </w:t>
            </w:r>
            <w:r w:rsidR="00C634BE">
              <w:rPr>
                <w:rFonts w:ascii="Times New Roman" w:hAnsi="Times New Roman"/>
                <w:sz w:val="24"/>
                <w:szCs w:val="24"/>
              </w:rPr>
              <w:t>Вы</w:t>
            </w:r>
            <w:r w:rsidR="002C7AD7">
              <w:rPr>
                <w:rFonts w:ascii="Times New Roman" w:hAnsi="Times New Roman"/>
                <w:sz w:val="24"/>
                <w:szCs w:val="24"/>
              </w:rPr>
              <w:t xml:space="preserve"> обратились в лабораторию по направлению поликлиники, заключившей контракт с Фондом.</w:t>
            </w:r>
          </w:p>
          <w:p w:rsidR="006F5997" w:rsidRPr="0075120C" w:rsidRDefault="006F5997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Как узнать застрахован ли человек?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Если вы работник, то согласно законодательству, работодатель обязан ежемесячно не позднее 15 числа месяца, следующего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>, представлять вам сведения об исчисленных (удержанных) и перечисленных отчислениях и (или) взносах. Также данную информацию можно будет проверить посредством портала и в филиалах Фонда, ГЦВП, в ЦОН-</w:t>
            </w:r>
            <w:r w:rsidR="00C634B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, на портале e-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и в поликлиниках, где Вы закреплены. 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Когда человек становится застрахованным в системе ОСМС с момента  заключения трудового договора или с оплаты первого взноса работодателем?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С момента  отчислений  в Фонд 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Сохранится ли добровольное медицинское страхование? Будут ли дублироваться услуги в ОСМС или ДМС?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Добровольное медицинское страхование не исключается. Отдельные виды медицинских услуг, не входящие в пакет ОСМС могут быть оплачены через ДМС, например: стоматология для взрослых, обязательные периодические осмотры для работников, работающих на вредных производст</w:t>
            </w:r>
            <w:r w:rsidR="00C634BE">
              <w:rPr>
                <w:rFonts w:ascii="Times New Roman" w:hAnsi="Times New Roman"/>
                <w:sz w:val="24"/>
                <w:szCs w:val="24"/>
              </w:rPr>
              <w:t>вах, санаторно-курортное лечение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и др. Все зависит от желани</w:t>
            </w:r>
            <w:r w:rsidR="00C634BE">
              <w:rPr>
                <w:rFonts w:ascii="Times New Roman" w:hAnsi="Times New Roman"/>
                <w:sz w:val="24"/>
                <w:szCs w:val="24"/>
              </w:rPr>
              <w:t>я и финансовых возможностей физлица или предприятия. Физ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лицо или предприятие (на основании коллективного договора) могут выбрать пакет услуг ДМС, не дублирующий услуги в пакете ОСМС. 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Должен ли больной покупать за свой счет и приносить свои шприцы в процедурный кабинет в поликлинику для выполнения процедур, назначенных лечащим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>врачом?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>Нет, они должны быть в наличии</w:t>
            </w:r>
            <w:r w:rsidR="0094660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94660F">
              <w:rPr>
                <w:rFonts w:ascii="Times New Roman" w:hAnsi="Times New Roman"/>
                <w:sz w:val="24"/>
                <w:szCs w:val="24"/>
              </w:rPr>
              <w:t>медорганизации</w:t>
            </w:r>
            <w:proofErr w:type="spellEnd"/>
            <w:r w:rsidR="0094660F">
              <w:rPr>
                <w:rFonts w:ascii="Times New Roman" w:hAnsi="Times New Roman"/>
                <w:sz w:val="24"/>
                <w:szCs w:val="24"/>
              </w:rPr>
              <w:t>, если Вы получаете медпомощь в рамках ГОБМП и ОСМС.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К примеру, за человека платило взносы государство, затем он переходит в категорию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самозанятого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населения. Не будет ли перерывов или двойного страхования?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Двойное страхование исключено, поскольку, когда вы меняете статус и регистрируетесь в качестве индивидуального предпринимателя, то данная информация отражается в налоговых органах и поступает в Фонд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>.  Если Вы были безработным, а затем изменили свой статус, то соответственно государство приостанавливает уплату взносов.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Как будет оказываться медпомощь лицам без гражданства?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Иностранцы и лица</w:t>
            </w:r>
            <w:r w:rsidR="00794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без</w:t>
            </w:r>
            <w:r w:rsidR="00794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гражданства, постоянно проживающие на территории Республики Казахстан, а также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оралманы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пользуются правами и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несут обязанности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</w:t>
            </w:r>
            <w:r w:rsidR="00794863">
              <w:rPr>
                <w:rFonts w:ascii="Times New Roman" w:hAnsi="Times New Roman"/>
                <w:sz w:val="24"/>
                <w:szCs w:val="24"/>
              </w:rPr>
              <w:t xml:space="preserve"> Согласно предлагаемым нормам Закона:</w:t>
            </w:r>
          </w:p>
          <w:p w:rsidR="00C271C1" w:rsidRPr="00C271C1" w:rsidRDefault="00794863" w:rsidP="00794863">
            <w:pPr>
              <w:pStyle w:val="a4"/>
              <w:numPr>
                <w:ilvl w:val="0"/>
                <w:numId w:val="20"/>
              </w:numPr>
              <w:tabs>
                <w:tab w:val="left" w:pos="5103"/>
              </w:tabs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271C1" w:rsidRPr="00C271C1">
              <w:rPr>
                <w:rFonts w:ascii="Times New Roman" w:hAnsi="Times New Roman"/>
                <w:sz w:val="24"/>
                <w:szCs w:val="24"/>
              </w:rPr>
              <w:t xml:space="preserve">еработающим </w:t>
            </w:r>
            <w:proofErr w:type="spellStart"/>
            <w:r w:rsidR="00C271C1" w:rsidRPr="00C271C1">
              <w:rPr>
                <w:rFonts w:ascii="Times New Roman" w:hAnsi="Times New Roman"/>
                <w:sz w:val="24"/>
                <w:szCs w:val="24"/>
              </w:rPr>
              <w:t>оралманам</w:t>
            </w:r>
            <w:proofErr w:type="spellEnd"/>
            <w:r w:rsidR="00C271C1" w:rsidRPr="00C271C1">
              <w:rPr>
                <w:rFonts w:ascii="Times New Roman" w:hAnsi="Times New Roman"/>
                <w:sz w:val="24"/>
                <w:szCs w:val="24"/>
              </w:rPr>
              <w:t xml:space="preserve"> и их членам семей в течение одного года за счет взносов государства (так как статус «</w:t>
            </w:r>
            <w:proofErr w:type="spellStart"/>
            <w:r w:rsidR="00C271C1" w:rsidRPr="00C271C1">
              <w:rPr>
                <w:rFonts w:ascii="Times New Roman" w:hAnsi="Times New Roman"/>
                <w:sz w:val="24"/>
                <w:szCs w:val="24"/>
              </w:rPr>
              <w:t>оралман</w:t>
            </w:r>
            <w:proofErr w:type="spellEnd"/>
            <w:r w:rsidR="00C271C1" w:rsidRPr="00C271C1">
              <w:rPr>
                <w:rFonts w:ascii="Times New Roman" w:hAnsi="Times New Roman"/>
                <w:sz w:val="24"/>
                <w:szCs w:val="24"/>
              </w:rPr>
              <w:t>» предоставляется на 1 год, если он за этот период не получает гражданство, то он считается как «иностранец»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271C1" w:rsidRPr="00C271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71C1" w:rsidRPr="00C271C1" w:rsidRDefault="00794863" w:rsidP="00794863">
            <w:pPr>
              <w:pStyle w:val="a4"/>
              <w:numPr>
                <w:ilvl w:val="0"/>
                <w:numId w:val="20"/>
              </w:numPr>
              <w:tabs>
                <w:tab w:val="left" w:pos="5103"/>
              </w:tabs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271C1" w:rsidRPr="00C271C1">
              <w:rPr>
                <w:rFonts w:ascii="Times New Roman" w:hAnsi="Times New Roman"/>
                <w:sz w:val="24"/>
                <w:szCs w:val="24"/>
              </w:rPr>
              <w:t>еработающим иностранцам и членам их семей, постоянно проживающим в РК наравне с гражданами РК;</w:t>
            </w:r>
          </w:p>
          <w:p w:rsidR="00052546" w:rsidRDefault="00794863" w:rsidP="00794863">
            <w:pPr>
              <w:pStyle w:val="a4"/>
              <w:numPr>
                <w:ilvl w:val="0"/>
                <w:numId w:val="20"/>
              </w:numPr>
              <w:tabs>
                <w:tab w:val="left" w:pos="5103"/>
              </w:tabs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271C1" w:rsidRPr="00794863">
              <w:rPr>
                <w:rFonts w:ascii="Times New Roman" w:hAnsi="Times New Roman"/>
                <w:sz w:val="24"/>
                <w:szCs w:val="24"/>
              </w:rPr>
              <w:t>аботающим иностранцам и членам их семей на общих основаниях</w:t>
            </w:r>
            <w:r w:rsidRPr="00794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1C1" w:rsidRPr="0075120C" w:rsidRDefault="00C271C1" w:rsidP="0075120C">
            <w:pPr>
              <w:pStyle w:val="a4"/>
              <w:tabs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Прививки будут ли входить в медицинскую помощь, оказываемую по страховке?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Профилактические прививки входят в базовый пакет медицинских услуг, гарантированный  государством для всех граждан страны (ГОБПМ). </w:t>
            </w:r>
          </w:p>
          <w:p w:rsidR="00052546" w:rsidRPr="0075120C" w:rsidRDefault="0005254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Говорят, что для получения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медстраховки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неработающим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надо получить статус безработного. Но, как быть, если на селе нет подходящей работы, и доходов для открытия ИП тоже не хватает, только 2-3 коровы и огород. Получается, завтра нам откажут  в медицинской помощи?</w:t>
            </w:r>
          </w:p>
        </w:tc>
        <w:tc>
          <w:tcPr>
            <w:tcW w:w="10672" w:type="dxa"/>
          </w:tcPr>
          <w:p w:rsidR="006D05E8" w:rsidRPr="0075120C" w:rsidRDefault="00C634B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помощи В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>ам не откажут, так как для всех граждан существует гарантированный объем медицинской помощи. Это скорая помощь и санитарная авиация; медицинская помощь при социально-значимых заболеваниях и в экстренных случаях; профилактические прививки; амбулаторно-поликлиническая помощь с амбулаторно-лекарственным обеспечением (до 2020 года). Если  вы  зарегистрированы  как индивидуальный предприниматель, то  производите отчисления  от заявленного дохода, если имеете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постоянные 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t xml:space="preserve">доходы, то платите взносы от минимального уровня заработной платы на текущий период. </w:t>
            </w:r>
            <w:r w:rsidR="006D05E8" w:rsidRPr="0075120C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Как будет производиться оплата госпитализации?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В экстренных случаях госпитализация сроком до </w:t>
            </w:r>
            <w:r w:rsidR="00C634BE">
              <w:rPr>
                <w:rFonts w:ascii="Times New Roman" w:hAnsi="Times New Roman"/>
                <w:sz w:val="24"/>
                <w:szCs w:val="24"/>
              </w:rPr>
              <w:t>24 часов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оплачивается вне зависимости от того, застрахован или не застрахован гражданин.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Далее, по истечение суток, госпитализация считается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плановой, за нее производиться оплата только застрахованным и непродуктивно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(до 2020 года).</w:t>
            </w:r>
            <w:proofErr w:type="gramEnd"/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Как быть в такой ситуации? Не зарегистрирован  как безработный,  но  в данное время  находится в туберкулезном диспансере  по поводу специфического заболевания, нуждается в оперативном лечении по кардиохирургии ВСМП.  </w:t>
            </w:r>
          </w:p>
        </w:tc>
        <w:tc>
          <w:tcPr>
            <w:tcW w:w="10672" w:type="dxa"/>
          </w:tcPr>
          <w:p w:rsidR="006D05E8" w:rsidRPr="0075120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Социально значимые заболевания до 2024 года будут поэтапно передаваться в пакет ОСМС. Оказание ВСМП лицам, заболевшим туберкулезом, предусматривается за счет государства.  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Перечисление взносов работодателя  зависит ли  от заработной платы работника?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Да, взносы соразмерны доходам. Следует пояснить, что Фонд оплаты труда предприятия, откуда производятся отчисления в ФСМС, формируется из заработной платы работников.  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Отчисление  взносов в ОСМС будет взиматься от   начисленной заработной платы или  заработной платы с удержанием налогов (пенсионный; подоходный)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Отчисление взносов производиться после вычета пенсионных отчислений и до вычета подоходного налога.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Можно ли будет обратиться в любой стационар или поликлинику (в том числе в частную) без прикрепления или направления?</w:t>
            </w:r>
            <w:proofErr w:type="gramEnd"/>
          </w:p>
        </w:tc>
        <w:tc>
          <w:tcPr>
            <w:tcW w:w="10672" w:type="dxa"/>
          </w:tcPr>
          <w:p w:rsidR="00811261" w:rsidRDefault="00811261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</w:t>
            </w:r>
            <w:r w:rsidR="00686FED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оликлинику можете выбрать сами</w:t>
            </w:r>
            <w:r w:rsidR="00686F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этой поликлинике получать </w:t>
            </w:r>
            <w:r w:rsidR="00686FED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помощь. Госпитализация осуществляется по направлению врача </w:t>
            </w:r>
            <w:r w:rsidR="00C634BE">
              <w:rPr>
                <w:rFonts w:ascii="Times New Roman" w:hAnsi="Times New Roman"/>
                <w:sz w:val="24"/>
                <w:szCs w:val="24"/>
              </w:rPr>
              <w:t>поликлиники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FE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выбранно</w:t>
            </w:r>
            <w:r w:rsidR="00686FED">
              <w:rPr>
                <w:rFonts w:ascii="Times New Roman" w:hAnsi="Times New Roman"/>
                <w:sz w:val="24"/>
                <w:szCs w:val="24"/>
              </w:rPr>
              <w:t>м</w:t>
            </w:r>
            <w:r w:rsidR="00C634B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ами стационар</w:t>
            </w:r>
            <w:r w:rsidR="00686FE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261" w:rsidRDefault="00811261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экстренных случаях медпомощь будет оказан</w:t>
            </w:r>
            <w:r w:rsidR="00C634B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прикрепления и направления.</w:t>
            </w:r>
          </w:p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Медуслуги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в рамках пакета ОСМС предоставляются на всей территории Республики Казахстан, независимо от территориальной принадлежности и форм собственности. При этом единственным условием  является  заключенный контракт 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медорганизации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 с  Фондом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5E6" w:rsidRPr="0075120C" w:rsidRDefault="009655E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Если действующая система нормально работает, зачем нам еще нужно обязательное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медстрахование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672" w:type="dxa"/>
          </w:tcPr>
          <w:p w:rsidR="007D3949" w:rsidRDefault="007D394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Сегодня действующая система здравоохранения  не в состоянии решить  несколько ключевых проблем:</w:t>
            </w:r>
          </w:p>
          <w:p w:rsidR="007D3949" w:rsidRDefault="007D394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21F" w:rsidRDefault="007D394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1). </w:t>
            </w:r>
            <w:r w:rsidR="006022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Отсутствие конкуренции среди медицинских организации на </w:t>
            </w:r>
            <w:r w:rsidR="00471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привлечение </w:t>
            </w:r>
            <w:r w:rsidR="006022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пациентов.</w:t>
            </w:r>
          </w:p>
          <w:p w:rsidR="0060221F" w:rsidRDefault="0060221F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действующей системе государство выступает как единственный поставщик услуг, который равномерно распределяет</w:t>
            </w:r>
            <w:r w:rsidR="00073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средства между всеми медицинскими организациями для обеспечения </w:t>
            </w:r>
            <w:r w:rsidR="0007312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доступности медицинской помощи.</w:t>
            </w:r>
          </w:p>
          <w:p w:rsidR="0007312E" w:rsidRDefault="0007312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 этом, равномерное распределение на пр</w:t>
            </w:r>
            <w:r w:rsidR="00471E32">
              <w:rPr>
                <w:rFonts w:ascii="Times New Roman" w:hAnsi="Times New Roman"/>
                <w:sz w:val="24"/>
                <w:szCs w:val="24"/>
                <w:lang w:val="kk-KZ"/>
              </w:rPr>
              <w:t>актике привело к тому, что мед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организации одного профиля и одинаковой пропускной мощности получают одинаковый объем финансирования независимо от качества оказываемой ими медицинской помощи.</w:t>
            </w:r>
          </w:p>
          <w:p w:rsidR="0007312E" w:rsidRDefault="00471E32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сегодня цель мед</w:t>
            </w:r>
            <w:r w:rsidR="00C634BE">
              <w:rPr>
                <w:rFonts w:ascii="Times New Roman" w:hAnsi="Times New Roman"/>
                <w:sz w:val="24"/>
                <w:szCs w:val="24"/>
                <w:lang w:val="kk-KZ"/>
              </w:rPr>
              <w:t>организаций</w:t>
            </w:r>
            <w:r w:rsidR="00073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634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получить </w:t>
            </w:r>
            <w:r w:rsidR="00073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побольше денег, нежели конкур</w:t>
            </w:r>
            <w:r w:rsidR="00C634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ировать </w:t>
            </w:r>
            <w:r w:rsidR="00073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 качество для вовлечения большего количества пациенто</w:t>
            </w:r>
            <w:r w:rsidR="00C634BE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07312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7312E" w:rsidRDefault="007D394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2). </w:t>
            </w:r>
            <w:r w:rsidR="00073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Уравниловка в оплате и рост неформальных платежей</w:t>
            </w:r>
          </w:p>
          <w:p w:rsidR="0007312E" w:rsidRDefault="0007312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Следующая проблема, являющаяся последствием равномерного распределения средств – это уравниловка в оплате труда медработников, прежде всего врачей.</w:t>
            </w:r>
          </w:p>
          <w:p w:rsidR="00471E32" w:rsidRDefault="00471E32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Независимо от опыта</w:t>
            </w:r>
            <w:r>
              <w:rPr>
                <w:rFonts w:ascii="Times New Roman" w:hAnsi="Times New Roman"/>
                <w:sz w:val="24"/>
                <w:szCs w:val="24"/>
              </w:rPr>
              <w:t>,знаний и навыков врача всем специалистам предлагают одинаковую заработную плату.</w:t>
            </w:r>
          </w:p>
          <w:p w:rsidR="00471E32" w:rsidRDefault="00471E32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этой связи сейчас большинство врачей, которых выбирают пациенты, переходят в частные структуры или открывают частные кабинеты.  </w:t>
            </w:r>
          </w:p>
          <w:p w:rsidR="00471E32" w:rsidRDefault="00471E32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лучшего врача, обращение к нему привело к росту неформальных платежей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6018C" w:rsidRDefault="00A6018C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7D3949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Сохранение социального патернализма.</w:t>
            </w:r>
          </w:p>
          <w:p w:rsidR="00A6018C" w:rsidRDefault="00A6018C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нас в обществе сохраняется социальный патернализм, </w:t>
            </w:r>
            <w:r w:rsidR="007D39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когда  есть убеждение,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что медицина может обеспечить и восстановить не менее 80</w:t>
            </w:r>
            <w:r>
              <w:rPr>
                <w:rFonts w:ascii="Times New Roman" w:hAnsi="Times New Roman"/>
                <w:sz w:val="24"/>
                <w:szCs w:val="24"/>
              </w:rPr>
              <w:t>% здоровья граждан. А на практике не более 20% здоровья граждан зависит от медицины, а остальное – от образа жизни и влияния окружающей среды, генетики и т.д.</w:t>
            </w:r>
          </w:p>
          <w:p w:rsidR="0007312E" w:rsidRPr="00A63504" w:rsidRDefault="00C9061B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Именно через 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стему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обязательного социального медицинского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>, в которой сами граждане несут солидарную ответственность за собственное здоровье наряду с государством и работодателями, можно изменить ментальность общества и повысить эффективность самой системы здравоохранения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A6018C">
              <w:rPr>
                <w:rFonts w:ascii="Times New Roman" w:hAnsi="Times New Roman"/>
                <w:sz w:val="24"/>
                <w:szCs w:val="24"/>
              </w:rPr>
              <w:t xml:space="preserve">сновными принципами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обязательного социального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018C">
              <w:rPr>
                <w:rFonts w:ascii="Times New Roman" w:hAnsi="Times New Roman"/>
                <w:sz w:val="24"/>
                <w:szCs w:val="24"/>
              </w:rPr>
              <w:t>является:</w:t>
            </w:r>
          </w:p>
          <w:p w:rsidR="00AC4962" w:rsidRDefault="00A63504" w:rsidP="00A63504">
            <w:pPr>
              <w:pStyle w:val="a4"/>
              <w:tabs>
                <w:tab w:val="left" w:pos="5103"/>
              </w:tabs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AC4962">
              <w:rPr>
                <w:rFonts w:ascii="Times New Roman" w:hAnsi="Times New Roman"/>
                <w:sz w:val="24"/>
                <w:szCs w:val="24"/>
              </w:rPr>
              <w:t>ф</w:t>
            </w:r>
            <w:r w:rsidR="00E62938">
              <w:rPr>
                <w:rFonts w:ascii="Times New Roman" w:hAnsi="Times New Roman"/>
                <w:sz w:val="24"/>
                <w:szCs w:val="24"/>
              </w:rPr>
              <w:t xml:space="preserve">инансирование тех, кто </w:t>
            </w:r>
            <w:r w:rsidR="00AC4962">
              <w:rPr>
                <w:rFonts w:ascii="Times New Roman" w:hAnsi="Times New Roman"/>
                <w:sz w:val="24"/>
                <w:szCs w:val="24"/>
              </w:rPr>
              <w:t xml:space="preserve">оказывает населению медицинскую помощь, что будет развивать в целом рынок </w:t>
            </w:r>
            <w:proofErr w:type="spellStart"/>
            <w:r w:rsidR="00AC4962">
              <w:rPr>
                <w:rFonts w:ascii="Times New Roman" w:hAnsi="Times New Roman"/>
                <w:sz w:val="24"/>
                <w:szCs w:val="24"/>
              </w:rPr>
              <w:t>медуслуг</w:t>
            </w:r>
            <w:proofErr w:type="spellEnd"/>
            <w:r w:rsidR="00AC49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3504" w:rsidRDefault="00AC4962" w:rsidP="00A63504">
            <w:pPr>
              <w:pStyle w:val="a4"/>
              <w:tabs>
                <w:tab w:val="left" w:pos="5103"/>
              </w:tabs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635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 платить тем, кто оказывает только качественные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221F" w:rsidRPr="00A94590" w:rsidRDefault="00AC4962" w:rsidP="00AC4962">
            <w:pPr>
              <w:pStyle w:val="a4"/>
              <w:tabs>
                <w:tab w:val="left" w:pos="5103"/>
              </w:tabs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распределение ответственности между государством, работодателем и самим гражданином.</w:t>
            </w:r>
          </w:p>
          <w:p w:rsidR="0060221F" w:rsidRDefault="0060221F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136" w:rsidRPr="0075120C" w:rsidRDefault="000D5136" w:rsidP="00AC496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Какие страны являются для нас примером во внедрении </w:t>
            </w:r>
            <w:proofErr w:type="spellStart"/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и будет ли в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у нас такая же медицина, как в Германии или Корее?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Был изучен собственный опыт внедрения ОСМС, действующая международная практика с привлечением специалистов Всемирного банка и независимых международных экспертов, непосредственно занимающихся вопросами медицинского страхования в странах со схожей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системой здравоохранения (порядка 30 стран, включая Германию, Россию, страны Восточной Европы). На основе тщательного анализа была разработана собственная модель ОСМС, которая отвечает казахстанским реалиям с учетом его социально-экономического развития.  Мы стремимся попасть в число развитых стран мира, где предоставляются высококачественные медицинские услуги. 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Будут ли какие-то льготы при оплате отчислений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работающих во вредных условиях?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Льготы при оплате отчислений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работающих во вредных условиях не предусмотрены. Законом об обязательном социальном медицинском страховании установлены единые размеры взносов для всего работающего населения. Взносы работников, подлежащие уплате в фонд, устанавливаются в размере: с 1 января 2019 года – 1 процент от объекта исчисления взносов; с 1 января 2020 года – 2 процента от объекта исчисления взносов.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Имеется ли  у Фонда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антикризисный сценарий формирования резервов на случай ухудшения экономической ситуации?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Для компенсации подобных макроэкономических колебаний предусмотрены следующие меры:</w:t>
            </w:r>
          </w:p>
          <w:p w:rsidR="00E854AC" w:rsidRDefault="00A97064" w:rsidP="00E854AC">
            <w:pPr>
              <w:numPr>
                <w:ilvl w:val="0"/>
                <w:numId w:val="9"/>
              </w:numPr>
              <w:tabs>
                <w:tab w:val="left" w:pos="851"/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формирование резервов в размере до 3 % от активов Фонда;</w:t>
            </w:r>
          </w:p>
          <w:p w:rsidR="00E854AC" w:rsidRDefault="00A97064" w:rsidP="00E854AC">
            <w:pPr>
              <w:numPr>
                <w:ilvl w:val="0"/>
                <w:numId w:val="9"/>
              </w:numPr>
              <w:tabs>
                <w:tab w:val="left" w:pos="851"/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инструменты макроэкономического сглаживания через фиксацию обязательств государства от среднемесячной заработной платы за два года предшествующих текущему финансовому году (в периоды кризиса это обеспечит более высокий уровень взносов в бюджет);</w:t>
            </w:r>
          </w:p>
          <w:p w:rsidR="000D5136" w:rsidRPr="0075120C" w:rsidRDefault="00A97064" w:rsidP="00E854AC">
            <w:pPr>
              <w:numPr>
                <w:ilvl w:val="0"/>
                <w:numId w:val="9"/>
              </w:numPr>
              <w:tabs>
                <w:tab w:val="left" w:pos="851"/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комплексные мероприятия государства по обеспечению занятости населения, легализации доходов, информирование населени</w:t>
            </w:r>
            <w:r w:rsidR="00E854AC">
              <w:rPr>
                <w:rFonts w:ascii="Times New Roman" w:hAnsi="Times New Roman"/>
                <w:sz w:val="24"/>
                <w:szCs w:val="24"/>
              </w:rPr>
              <w:t>я и др.</w:t>
            </w: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Предусмотрена ли защита средств Фонда обязательного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от различных угроз, и в первую очередь, инфляции?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В соответствии законодательством об ОСМС, предусмотрены нормы, которые</w:t>
            </w:r>
            <w:r w:rsidR="00C90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и направлены на обеспечение финансовой устойчивости Фонда СМС. Это формирование резервов, наличие неснижаемого месячного остатка, адекватное планирование доходов и расходов</w:t>
            </w:r>
            <w:r w:rsidR="00C9061B">
              <w:rPr>
                <w:rFonts w:ascii="Times New Roman" w:hAnsi="Times New Roman"/>
                <w:sz w:val="24"/>
                <w:szCs w:val="24"/>
              </w:rPr>
              <w:t>,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своевременное реагирование на происходящие изменения в экономике страны.</w:t>
            </w:r>
          </w:p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Кроме того, медпомощь населению требует регулярного финансирования затрат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медорганизаций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>, и поэтому все поступившие средства в том же месяце пойдут на покрытие этих расходов. Возможно</w:t>
            </w:r>
            <w:r w:rsidR="00C9061B">
              <w:rPr>
                <w:rFonts w:ascii="Times New Roman" w:hAnsi="Times New Roman"/>
                <w:sz w:val="24"/>
                <w:szCs w:val="24"/>
              </w:rPr>
              <w:t>,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будут небольшие переходящие остатки, которые будут израсходованы в случае увеличения потребления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медуслуг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Могу ли я отслеживать информацию по оказанным услугам в рамках ОСМС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На базе электронной системы здравоохранения у каждого застрахованного гражданина будет открыт доступ в личный кабинет через логин и пароль, где можно будет отследить информацию об оказанных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медуслугах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, их стоимости, там же будут размещаться сведения о ходе лечения, диагностике, результатах анализов и др. 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Насколько информация  по затратам фонда  будет прозрачна для населения?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На сегодняшний день, в новой модели предусмотрена прозрачная система сбора и распределения средств. Прозрачность деятельности ФСМС будет осуществляться посредством:</w:t>
            </w:r>
            <w:r w:rsidRPr="0075120C">
              <w:rPr>
                <w:rFonts w:ascii="Times New Roman" w:hAnsi="Times New Roman"/>
                <w:sz w:val="24"/>
                <w:szCs w:val="24"/>
              </w:rPr>
              <w:cr/>
              <w:t>Ежедневного мониторинга поступлений взносов и средств;</w:t>
            </w:r>
            <w:r w:rsidRPr="0075120C">
              <w:rPr>
                <w:rFonts w:ascii="Times New Roman" w:hAnsi="Times New Roman"/>
                <w:sz w:val="24"/>
                <w:szCs w:val="24"/>
              </w:rPr>
              <w:cr/>
              <w:t>Ежемесячного мониторинга оказанных медицинских услуг;</w:t>
            </w:r>
            <w:r w:rsidRPr="0075120C">
              <w:rPr>
                <w:rFonts w:ascii="Times New Roman" w:hAnsi="Times New Roman"/>
                <w:sz w:val="24"/>
                <w:szCs w:val="24"/>
              </w:rPr>
              <w:cr/>
              <w:t>Предоставления в уполномоченные органы стандартных отчетов об использовании средств (МЗСР, МФ, Правительству, Счетному Комитету);</w:t>
            </w:r>
            <w:r w:rsidRPr="0075120C">
              <w:rPr>
                <w:rFonts w:ascii="Times New Roman" w:hAnsi="Times New Roman"/>
                <w:sz w:val="24"/>
                <w:szCs w:val="24"/>
              </w:rPr>
              <w:cr/>
              <w:t>Публикации ежегодного годового отчета для общественности (короткий в газетах, подробный на вебсайте и в отдельном издании СМИ)</w:t>
            </w:r>
            <w:r w:rsidRPr="0075120C">
              <w:rPr>
                <w:rFonts w:ascii="Times New Roman" w:hAnsi="Times New Roman"/>
                <w:sz w:val="24"/>
                <w:szCs w:val="24"/>
              </w:rPr>
              <w:cr/>
              <w:t>Ведения вебсайта ФСМС, на котором размещаются:</w:t>
            </w:r>
            <w:r w:rsidRPr="0075120C">
              <w:rPr>
                <w:rFonts w:ascii="Times New Roman" w:hAnsi="Times New Roman"/>
                <w:sz w:val="24"/>
                <w:szCs w:val="24"/>
              </w:rPr>
              <w:cr/>
              <w:t xml:space="preserve">Стратегические документы ФСМС (стратегия развития на 5 лет, план развития на краткосрочный период, годовой план). 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Необходимо ли будет иметь страховку (карточку) при себе постоянно или достаточно удостоверения личности?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Достаточно знать свой ИИН либ</w:t>
            </w:r>
            <w:r w:rsidR="00C41ED5">
              <w:rPr>
                <w:rFonts w:ascii="Times New Roman" w:hAnsi="Times New Roman"/>
                <w:sz w:val="24"/>
                <w:szCs w:val="24"/>
              </w:rPr>
              <w:t>о иметь документ, удостоверяющий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личность. 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Не вызовет ли внедрение ОСМС роста коррупции путем требования оплаты с самих граждан?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Мы как раз уходим от коррупции. Чело</w:t>
            </w:r>
            <w:r w:rsidR="00C9061B">
              <w:rPr>
                <w:rFonts w:ascii="Times New Roman" w:hAnsi="Times New Roman"/>
                <w:sz w:val="24"/>
                <w:szCs w:val="24"/>
              </w:rPr>
              <w:t xml:space="preserve">век ежемесячно платит взносы в Фонд </w:t>
            </w:r>
            <w:proofErr w:type="spellStart"/>
            <w:r w:rsidR="00C9061B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="00C9061B">
              <w:rPr>
                <w:rFonts w:ascii="Times New Roman" w:hAnsi="Times New Roman"/>
                <w:sz w:val="24"/>
                <w:szCs w:val="24"/>
              </w:rPr>
              <w:t xml:space="preserve">, чтобы в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обязательном порядке получ</w:t>
            </w:r>
            <w:r w:rsidR="00C9061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необходимую м</w:t>
            </w:r>
            <w:r w:rsidR="00C41ED5">
              <w:rPr>
                <w:rFonts w:ascii="Times New Roman" w:hAnsi="Times New Roman"/>
                <w:sz w:val="24"/>
                <w:szCs w:val="24"/>
              </w:rPr>
              <w:t>едпомощь в объеме</w:t>
            </w:r>
            <w:r w:rsidR="00C9061B">
              <w:rPr>
                <w:rFonts w:ascii="Times New Roman" w:hAnsi="Times New Roman"/>
                <w:sz w:val="24"/>
                <w:szCs w:val="24"/>
              </w:rPr>
              <w:t>, который  предусма</w:t>
            </w:r>
            <w:r w:rsidR="00C41ED5">
              <w:rPr>
                <w:rFonts w:ascii="Times New Roman" w:hAnsi="Times New Roman"/>
                <w:sz w:val="24"/>
                <w:szCs w:val="24"/>
              </w:rPr>
              <w:t>тр</w:t>
            </w:r>
            <w:r w:rsidR="00C9061B">
              <w:rPr>
                <w:rFonts w:ascii="Times New Roman" w:hAnsi="Times New Roman"/>
                <w:sz w:val="24"/>
                <w:szCs w:val="24"/>
              </w:rPr>
              <w:t>ивает  пакет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ОСМС без каких либо дополнительных условий со стороны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медорганизаций</w:t>
            </w:r>
            <w:proofErr w:type="spellEnd"/>
            <w:r w:rsidR="00C41ED5">
              <w:rPr>
                <w:rFonts w:ascii="Times New Roman" w:hAnsi="Times New Roman"/>
                <w:sz w:val="24"/>
                <w:szCs w:val="24"/>
              </w:rPr>
              <w:t xml:space="preserve"> и платежей со стороны застрахованного гражданина. Фонд будет защищать В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аши права и инт</w:t>
            </w:r>
            <w:r w:rsidR="00C41ED5">
              <w:rPr>
                <w:rFonts w:ascii="Times New Roman" w:hAnsi="Times New Roman"/>
                <w:sz w:val="24"/>
                <w:szCs w:val="24"/>
              </w:rPr>
              <w:t xml:space="preserve">ересы! </w:t>
            </w:r>
          </w:p>
          <w:p w:rsidR="00A97064" w:rsidRPr="0075120C" w:rsidRDefault="00C41ED5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C9061B">
              <w:rPr>
                <w:rFonts w:ascii="Times New Roman" w:hAnsi="Times New Roman"/>
                <w:sz w:val="24"/>
                <w:szCs w:val="24"/>
              </w:rPr>
              <w:t>сли пациент</w:t>
            </w:r>
            <w:r w:rsidR="00A97064" w:rsidRPr="00751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желает  получить медпомощь, не входящую в пакеты </w:t>
            </w:r>
            <w:r w:rsidR="00C9061B">
              <w:rPr>
                <w:rFonts w:ascii="Times New Roman" w:hAnsi="Times New Roman"/>
                <w:sz w:val="24"/>
                <w:szCs w:val="24"/>
              </w:rPr>
              <w:t xml:space="preserve"> ГОБМП и ОСМС, тогда эти услуги или дополнительный сервис он </w:t>
            </w:r>
            <w:r w:rsidR="00A97064" w:rsidRPr="0075120C">
              <w:rPr>
                <w:rFonts w:ascii="Times New Roman" w:hAnsi="Times New Roman"/>
                <w:sz w:val="24"/>
                <w:szCs w:val="24"/>
              </w:rPr>
              <w:t xml:space="preserve"> может заплатить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собственного </w:t>
            </w:r>
            <w:r w:rsidR="00A97064" w:rsidRPr="0075120C">
              <w:rPr>
                <w:rFonts w:ascii="Times New Roman" w:hAnsi="Times New Roman"/>
                <w:sz w:val="24"/>
                <w:szCs w:val="24"/>
              </w:rPr>
              <w:t xml:space="preserve">кармана или через добровольное </w:t>
            </w:r>
            <w:proofErr w:type="spellStart"/>
            <w:r w:rsidR="00A97064" w:rsidRPr="0075120C">
              <w:rPr>
                <w:rFonts w:ascii="Times New Roman" w:hAnsi="Times New Roman"/>
                <w:sz w:val="24"/>
                <w:szCs w:val="24"/>
              </w:rPr>
              <w:t>медстрахование</w:t>
            </w:r>
            <w:proofErr w:type="spellEnd"/>
            <w:r w:rsidR="00A97064" w:rsidRPr="0075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136" w:rsidRPr="0075120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36" w:rsidRPr="0075120C" w:rsidTr="00A97064">
        <w:tc>
          <w:tcPr>
            <w:tcW w:w="739" w:type="dxa"/>
          </w:tcPr>
          <w:p w:rsidR="000D5136" w:rsidRPr="0075120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136" w:rsidRPr="0075120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Недавно приобрели слуховой аппарат отцу. Хотелось бы знать - как определяется размер компенсации за самостоятельно приобретенные технические средства реабилитации в рамках ОСМС?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Самостоятельно приобретенные технические средства не оплачиваются, если это часть оказанных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медуслуг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в рамках реабилитации, то они могут войти в пакет ОСМС.</w:t>
            </w:r>
          </w:p>
          <w:p w:rsidR="001B7C16" w:rsidRPr="0075120C" w:rsidRDefault="001B7C1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64" w:rsidRPr="0075120C" w:rsidTr="00A97064">
        <w:tc>
          <w:tcPr>
            <w:tcW w:w="739" w:type="dxa"/>
          </w:tcPr>
          <w:p w:rsidR="00A97064" w:rsidRPr="0075120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7064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Будут ли входить стоматологические услуги в пакет обязательного медицинского страхования? Если да, то когда?</w:t>
            </w:r>
          </w:p>
          <w:p w:rsidR="00054878" w:rsidRPr="0075120C" w:rsidRDefault="00054878" w:rsidP="0075120C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Нет, данные услуги не входят в пакеты социального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>. В рамках ГОБМП остаются стоматологические услуги для  беременных и детей.</w:t>
            </w:r>
          </w:p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64" w:rsidRPr="0075120C" w:rsidTr="00A97064">
        <w:tc>
          <w:tcPr>
            <w:tcW w:w="739" w:type="dxa"/>
          </w:tcPr>
          <w:p w:rsidR="00A97064" w:rsidRPr="0075120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7064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Если врачи предлагают купить самому лекарства из-за их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отсутстви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в стационаре, то в каком случае ОМС возвращает потраченные деньги и обязаны ли врачи информировать больного об этом?</w:t>
            </w:r>
          </w:p>
          <w:p w:rsidR="00054878" w:rsidRPr="0075120C" w:rsidRDefault="00054878" w:rsidP="0075120C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Стационарная помощь полностью включена в пакет ОСМС и предоставляется бесплатно. Если пациент самостоятельно приобрел лекарственные</w:t>
            </w:r>
            <w:r w:rsidR="00C41ED5">
              <w:rPr>
                <w:rFonts w:ascii="Times New Roman" w:hAnsi="Times New Roman"/>
                <w:sz w:val="24"/>
                <w:szCs w:val="24"/>
              </w:rPr>
              <w:t xml:space="preserve"> препараты, то больница по пред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>ставлению назначений врача должна возместить стоимость лекарств. При обращении в Фонд, эти случаи будут проверены и применены соответств</w:t>
            </w:r>
            <w:r w:rsidR="00C41ED5">
              <w:rPr>
                <w:rFonts w:ascii="Times New Roman" w:hAnsi="Times New Roman"/>
                <w:sz w:val="24"/>
                <w:szCs w:val="24"/>
              </w:rPr>
              <w:t xml:space="preserve">ующие 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меры.</w:t>
            </w:r>
          </w:p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64" w:rsidRPr="0075120C" w:rsidTr="00A97064">
        <w:tc>
          <w:tcPr>
            <w:tcW w:w="739" w:type="dxa"/>
          </w:tcPr>
          <w:p w:rsidR="00A97064" w:rsidRPr="0075120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7064" w:rsidRPr="0075120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Будут ли платить взносы в фонд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работающие пенсионеры?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Если пенсионер становится наемным работником, то его работодатель освобождается от уплаты взносов, за него будет платить государство.</w:t>
            </w:r>
          </w:p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64" w:rsidRPr="0075120C" w:rsidTr="00A97064">
        <w:tc>
          <w:tcPr>
            <w:tcW w:w="739" w:type="dxa"/>
          </w:tcPr>
          <w:p w:rsidR="00A97064" w:rsidRPr="0075120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7064" w:rsidRPr="0075120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Если я в течение последних 3-х лет не обращался за мед.помощью, то будут ли накапливаться сумма моих отчислений и можно ли их снять на другие цели?</w:t>
            </w:r>
          </w:p>
        </w:tc>
        <w:tc>
          <w:tcPr>
            <w:tcW w:w="10672" w:type="dxa"/>
          </w:tcPr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Нет</w:t>
            </w:r>
            <w:r w:rsidR="00C41ED5">
              <w:rPr>
                <w:rFonts w:ascii="Times New Roman" w:hAnsi="Times New Roman"/>
                <w:sz w:val="24"/>
                <w:szCs w:val="24"/>
              </w:rPr>
              <w:t>,</w:t>
            </w:r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нельзя, потому что не будет собственного счета гражданина, где бы накапливались его взносы. Это не пенсионные или сберегательные счета.</w:t>
            </w:r>
          </w:p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Внедряемая система основана на принципах обязательности и солидарности. Отчисления являются обязательными </w:t>
            </w:r>
            <w:proofErr w:type="gramStart"/>
            <w:r w:rsidRPr="0075120C">
              <w:rPr>
                <w:rFonts w:ascii="Times New Roman" w:hAnsi="Times New Roman"/>
                <w:sz w:val="24"/>
                <w:szCs w:val="24"/>
              </w:rPr>
              <w:t>платежами</w:t>
            </w:r>
            <w:proofErr w:type="gramEnd"/>
            <w:r w:rsidRPr="0075120C">
              <w:rPr>
                <w:rFonts w:ascii="Times New Roman" w:hAnsi="Times New Roman"/>
                <w:sz w:val="24"/>
                <w:szCs w:val="24"/>
              </w:rPr>
              <w:t xml:space="preserve"> и никто не вправе уклоняться от их уплаты.</w:t>
            </w:r>
          </w:p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>Солидарность означает, что риск заболевания может возникнуть  у одного человека среди нескольких лиц. В этом случае, все поступления будут направлены на лечение этого пациента. Такая ситуация неизбежна, сегодня все помогают одному, а завтра – он поможет другим.</w:t>
            </w:r>
          </w:p>
          <w:p w:rsidR="00A97064" w:rsidRPr="0075120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Можем ли мы рассчитывать на ЭКО по ОМС? Если да, то с чего начинать?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sz w:val="24"/>
                <w:szCs w:val="24"/>
              </w:rPr>
              <w:t xml:space="preserve">Данная процедура остается в пакете </w:t>
            </w:r>
            <w:proofErr w:type="spellStart"/>
            <w:r w:rsidRPr="0075120C">
              <w:rPr>
                <w:rFonts w:ascii="Times New Roman" w:hAnsi="Times New Roman"/>
                <w:sz w:val="24"/>
                <w:szCs w:val="24"/>
              </w:rPr>
              <w:t>медуслуг</w:t>
            </w:r>
            <w:proofErr w:type="spellEnd"/>
            <w:r w:rsidRPr="0075120C">
              <w:rPr>
                <w:rFonts w:ascii="Times New Roman" w:hAnsi="Times New Roman"/>
                <w:sz w:val="24"/>
                <w:szCs w:val="24"/>
              </w:rPr>
              <w:t>, гарантированных государством (ГОБМП). Поэтому можно пройти процедуру в порядке очередности (квоты), в настоящее время рассматривается включения данной услуги  в пакет ОСМС.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571212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212">
              <w:rPr>
                <w:rFonts w:ascii="Times New Roman" w:hAnsi="Times New Roman"/>
                <w:sz w:val="24"/>
                <w:szCs w:val="24"/>
                <w:lang w:val="kk-KZ"/>
              </w:rPr>
              <w:t>К примеру, если человек попадает в аварию, надо ли выяснять, есть ли медстраховка у пострадавшего для оказания экстренной  помощи?</w:t>
            </w:r>
          </w:p>
          <w:p w:rsidR="00571212" w:rsidRPr="00571212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571212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2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Нет</w:t>
            </w:r>
            <w:r w:rsidR="00C41ED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712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нужно, так как экстренная помощь оказывается всем гражданам, независимо от участия в ОСМС.</w:t>
            </w:r>
          </w:p>
          <w:p w:rsidR="00571212" w:rsidRPr="00571212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rPr>
          <w:trHeight w:val="550"/>
        </w:trPr>
        <w:tc>
          <w:tcPr>
            <w:tcW w:w="15380" w:type="dxa"/>
            <w:gridSpan w:val="3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работодателей</w:t>
            </w: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Почему я как работодатель должен участвовать  в системе ОСМС?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ОСМС предусматривает ответственность трех сторон – государства, работодателя и гражданина. Работодатели должны также заботиться о здоровье своих работников, ведь здоровые и производительные трудовые ресурсы – залог успеха любого предприятия. Поэтому во всех странах, где функционирует ОСМС, работодатели производят взносы в системы медицинского страхования, размер которых составляет от 3% до 15% от фонда оплаты труда.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Что даст работодателя новая система медицинского страхования?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Снижение потерь на производстве, связанных с временной нетрудоспособностью работников.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Ежегодно более 2,6 млн. работников оформляют больничные листы в связи с временной нетрудоспособностью. Если исходить из того, что ежедневно в среднем каждый работник выпускает продукцию (или оказывает услуги) на 12,6 тыс. тенге, то ежегодные потери работодателей составляют порядка 370 млрд. тенге.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Прохождение своевременных профосмотров, получение качественного лечения и дорогостоящей специализированной помощи в лучших клиниках позволит в совокупности сохранить здоровье занятых граждан, уменьшить количество дней их временной нетрудоспособности и в результате сократить потери работодателей.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Войдут ли отчисления в ОСМС в корпоративный налог?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Каждый работодатель поэтапно будет осуществлять взносы за своих работников в Фонд. Суммы перечисления подлежат вычетам от корпоративного подоходного налога.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 примеру, если Ваши доходы до внедрения ОСМС составляли 100 тыс. тенге, а расходы 80 тыс. тенге (в т.ч. фонд оплаты труда 40 тыс. тенге), то ваши налоговые платежи составили бы 4 тыс. тенге. А в условиях ОСМС налоговые платежи составят 3,8 тыс. тенге, т.к. отчисления будут относится к расходам работодателя.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Могу я как работодатель выбрать медицинскую организацию для своих сотрудников?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  <w:r w:rsidR="00C41ED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можете. При ОСМС сам работник выбирает медицинскую организацию для получения медуслуг.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Выбор работодателем медорганизации осуществляется только при добровольном медстраховании.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Мои работники застрахованы в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частном медицинском фонде, зачем мне платить еще в ОСМС?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BA07E8" w:rsidRPr="0075120C" w:rsidRDefault="002F118E" w:rsidP="00BA07E8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Добровольное медицинское страхование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(ДМС) является не альтернативой ОСМС, а его 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дополнением. В договоре ДМС </w:t>
            </w:r>
            <w:r w:rsidR="00BA07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выбору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работодателя </w:t>
            </w:r>
            <w:r w:rsidR="00BA07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согласия работника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может быть оговорен тот </w:t>
            </w:r>
            <w:r w:rsidR="00BA07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перечень 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медицинских услуг, </w:t>
            </w:r>
            <w:r w:rsidR="00BA07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который не входит 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пакет ОСМС. </w:t>
            </w:r>
            <w:r w:rsidR="00BA07E8" w:rsidRPr="0075120C">
              <w:rPr>
                <w:rFonts w:ascii="Times New Roman" w:hAnsi="Times New Roman"/>
                <w:sz w:val="24"/>
                <w:szCs w:val="24"/>
              </w:rPr>
              <w:t>Отдельные виды медицинских услуг, не входящие в пакет ОСМС могут быть оплачены через ДМС, например: стоматология для взрослых, обязательные периодические осмотры для работников, работающих на вредных производст</w:t>
            </w:r>
            <w:r w:rsidR="00BA07E8">
              <w:rPr>
                <w:rFonts w:ascii="Times New Roman" w:hAnsi="Times New Roman"/>
                <w:sz w:val="24"/>
                <w:szCs w:val="24"/>
              </w:rPr>
              <w:t>вах, санаторно-курортное лечение</w:t>
            </w:r>
            <w:r w:rsidR="00BA07E8" w:rsidRPr="0075120C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571212" w:rsidRPr="00BA07E8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Смогут ли мои работники получать дорогостоящую высококвалифицированную специализированную медицинскую помощь?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Солидарная ответственность государства, самих граждан и работодателей позволяет перераспределять поступившие от них средства на период болезни от здоровых к больным гражданам. Это даст возможность получить работниками медицинскую помощь, стоимость которой намного превышает объем отчислений, произведенных как работодателем, так и самими работниками в совокупности.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Может ли работодатель осуществлять контроль за своими отчислениями в ОСМС?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Да, ежемесячно Фонд предоставляет выписки (через портал Е-Gov) о ваших взносах в пользу ваших работников. Кроме того, работодатель может участвовать в общественном контроле над деятельностью Фонда социального медицинского страхования будучи:</w:t>
            </w:r>
          </w:p>
          <w:p w:rsidR="00571212" w:rsidRPr="0075120C" w:rsidRDefault="00571212" w:rsidP="00651D4F">
            <w:pPr>
              <w:tabs>
                <w:tab w:val="left" w:pos="5103"/>
              </w:tabs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- членом Общественной контрольной комиссии – обеспечивать прозрачность деятельности;</w:t>
            </w:r>
          </w:p>
          <w:p w:rsidR="00571212" w:rsidRPr="0075120C" w:rsidRDefault="00571212" w:rsidP="00651D4F">
            <w:pPr>
              <w:tabs>
                <w:tab w:val="left" w:pos="5103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51D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членом профессиональной ассоциации – участвовать в рассмотрении стандартов и утверждении тарифов.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Какой должен быть размер отчислений в систему медицинского страхования?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Если Вы работодатель,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то Вы будете ежемесячно осуществлять страховые отчисления в Фонд, начиная с 2017 г. - 2% от фонда оплаты труда ваших работников, в 2018 – 3%, в 2019 – 4%, в 2020 – 5%. Суммы перечисления подлежат вычетам от корпоративного подоходного налога.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Также необходимо удерживать с фактической заработной платы работника и отчислять в Фонд ежемесячно в 2019 г. 1%, а с 2020 г. – 2%. Суммы перечисления подлежат вычетам от индивидуального подоходного налога.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СТРАХОВЫЕ ОТЧИСЛЕНИЯ И ВЗНОСЫ НЕ УПЛАЧИВАЮТСЯ В ФОНД СО СЛЕДУЮЩИХ ВИДОВ ДОХОДА: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компенсации при служебных командировках и разъездном характере работы;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полевое довольствие работников;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расходы, связанные доставкой работников, на оплату обучения, пособия и компенсации из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средств бюджета;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пособие к отпуску на оздоровление, выплаты для оплаты медицинских услуг, при рождении ребенка, на погребение в пределах 8 минимальных заработных плат (МЗП);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стипендии;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страховые премии.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 будут оплачивать взносы индивидуальные предприниматели, лица, работающие по патенту, работники крестьянских хозяйств, торговцы на рынках?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Исчисление и уплата взносов индивидуальных предпринимателей, частных нотариусов, частных судебных исполнителей, адвокатов, профессиональных медиаторов будут осуществляться ими самостоятельно путем прямого зачисления средств через Государственную корпорацию на счет фонда: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индивидуальными предпринимателями, применяющими общеустановленный режим налогообложения – не позднее 25 числа месяца, следующего за месяцем выплаты доходов;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индивидуальными предпринимателями в свою пользу – не позднее 25 числа месяца, следующего за отчетным;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крестьянскими или фермерскими хозяйствами, применяющими специальный налоговый режим, – в порядке и сроки, которые предусмотрены налоговым законодательством Республики Казахстан (10 апреля и 10 ноября года);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индивидуальными предпринимателями, применяющими специальный налоговый режим на основе патента, – в срок, предусмотренный налоговым законодательством Республики Казахстан для уплаты стоимости патента.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Не будут ли работодатели скрывать количество работников, избегая налогов?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Риск сокрытия доходов и выдача зарплаты в «конвертах» существует. Но будут предприняты меры по решению этих проблем. Во-первых, при обращении работника в медицинскую организацию через электронную систему будет происходит сверка отчислений работодателя (с 2017 г.) и самого работника (с 2019 г.), на сколько своевременно были перечислены за него. Тем самым работник сможет контролировать поступления от работодателя. Во-вторых, органами налоговой службы будут приниматься декларации о перечислениях в ФСМС. Тем самым будет осуществлен контроль и взыскание задолженности.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Кроме того, сегодня мы констатируем значительный рост занятости в экономике. На отечественных предприятиях трудятся более 6,5 млн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Стоит отметить, что обязательства по выплате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взносов  в ФСМС за экономически неактивное население государство берет на себя. Все это в целом создает предпосылки стабильного функционирования внедряемой  системы медстрахования.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Будет ли  предусмотрен возврат выплаченных отчислений работодателям, чьи работники не обращаются в МО в течение года?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  <w:r w:rsidR="00C41ED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будет. Выплаченные отчисления работодателями, чьи работники не обращаются в МО в течение года, не возвращаются. Это противоречит основным принципам системы социального страхования – солидарности всех участников системы и равенства для всех участников системы. Уплаченные средства пойдут на оплату медпомощи тех пользователей, которые за этот период будут обращаться за медицинскими услугами.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Будут ли взносы работников в 2019 году отнесены на вычеты при исчислении подоходного налога?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Отчисления на ОСМС будут отнесены на вычеты по ИПН и КПН, таким образом, налогооблагаемая база будет уменьшена на сумму отчислений и взносов соответственно.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На нашем предприятии есть своя ведомственная медсанчасть, где мы получаем лечение за счет предприятия. Зачем нам тогда платить еще взносы?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Отчисления и взносы в ОСМС является для всех обязательными согласно закону и вы должны их своевременно уплачивать в Фонд СМС. А ваша медсанчасть может также участвовать в конкурсе, проводимом Фондом на оказание медицинской помощи, как по амбулаторно-поликлинической помощи, так и стационарной и зарабатывать дополнительные деньги.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4533AE">
        <w:tc>
          <w:tcPr>
            <w:tcW w:w="15380" w:type="dxa"/>
            <w:gridSpan w:val="3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  медработников</w:t>
            </w: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 будет работать ОСМС?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Все взносы и отчисления, производимые работником, работодателем, индивидуальными предпринимателями и государством за экономически неактивное население будут поступать в Фонд социального медицинского страхования (Фонд).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Контроль за поступлением в Фонд закрепляется за Комитетом государственных доходов, а персонифицированный учет будет сохраняться за Госкорпорацией «Правительство для граждан».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Фонд будет Единым стратегическим закупщиком медицинских услуг у медицинских организаций. Закуп будет осуществляться на конкурсной основе. Конкурс будет проходить в два этапа.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первом этапе будет проводиться оценка ресурсного обеспечения (здания, медтехника, кадры) медицинской организации на соответствие установленным государством минимальным стандартам.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случае положительной оценки медицинская организация допускается ко второму этапу, где будет проходить оценка объема предоставляемых услуг, стоимость и их качество по установленным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критериям.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Таким образом, возможность оказывать медицинскую помощь будут иметь самые лучшие государственные и частные клиники, имеющие соответствующее ресурсное обеспечение и опытных специалистов, оказывающих квалифицированную помощь.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 работники здравоохранения будут определять статус застрахованного?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Все медицинские организации будут иметь доступ к Единому регистру застрахованных граждан РК.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При обращении гражданина медицинскому работнику будет достаточно ввести его ИИН и получить подтверждение его статуса застрахованного.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Если отчисления производятся, то обратившийся имеет право воспользоваться всем спектром услуг, предоставляемых страховкой. Если нет, ему будет оказана помощь в рамках гарантированного объема медицинской.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Что получат медицинские организации от внедрения ОСМС?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Адекватное финансирование за объемы оказываемых услуг;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Возможность повышения заработной платы медицинскому персоналу и внедрения системы оплаты труда по результатам работы;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Возможность обновления медицинской техники за счет включения в тариф амортизационных отчислений;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частных инвестиций, опытных отечественных и иностранных специалистов.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 медицинские организации будут предоставлять медицинскую помощь в условиях ОСМС?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Фонд будет закупать медицинские услуги как в рамках ГОБМП, так и по ОСМС на конкурсной основе у государственных и частных клиник.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Конкурс будет проходить в 2 этапа.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На первом этапе каждая мед.организация вносит свои технико-экономические и медицинские данные в Единый реестр поставщиков услуг.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соответствии с представленными данными Фонд проводит оценку их соответствия установленным минимальным стандартам.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случае положительного заключения медицинская организация допускается ко второму этапу конкурса.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На втором этапе Фонд проводит оценку объемов предоставляемых услуг, их стоимость и качество оказанных в предыдущие годы услуг (установленные критерии).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Если ресурсное обеспечение медицинской организации соответствует установленным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минимальным стандартам, а оказываемые услуги установленным критериям качества, то медицинская организация будет выбрана как потенциальный поставщик услуг.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Какие виды медицинских услуг будут оказаны в условиях ОСМС?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Будет два пакета медицинских услуг.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Первый – государством гарантируемый пакет для всех граждан страны. Он включает: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Скорая помощь и санитарная авиация;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Медицинская помощь при социально-значимых заболеваниях и в экстренных случаях;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Профилактические прививки;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Амбулаторно-поликлиническая помощь с амбулаторно-лекарственным обеспечением (до 2020 года). </w:t>
            </w:r>
          </w:p>
          <w:p w:rsidR="00571212" w:rsidRPr="0075120C" w:rsidRDefault="00571212" w:rsidP="00571212">
            <w:p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Второй пакет – пакет мед услуг, предоставляемый в условиях ОСМС, предназначен для застрахованных граждан и включает в себя: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Амбулаторно-поликлиническая помощь: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лечение в поликлиниках;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прием врачей;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услуги;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 и манипуляции;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Стационарная помощь - лечение в больницах в плановом порядке;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Стационарозамещающая помощь - лечение в дневных стационарах;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Высокотехнологичные медицинские услуги - медицинская помощь, выполняемая с применением сложных и уникальных медицинских технологий;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Лекарственное обеспечение - при оказании амбулаторно-поликлинической помощи;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Сестринский уход - оказанием помощи лицам, неспособным к самообслуживанию, нуждающимся в постоянном постороннем уходе или присмотре, вследствие перенесенной болезни;</w:t>
            </w:r>
          </w:p>
          <w:p w:rsidR="00571212" w:rsidRPr="0075120C" w:rsidRDefault="00571212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Паллиативная помощь - поддержание качества жизни пациентов с неизлечимыми, угрожающими жизни и тяжело протекающими заболеваниями на максимально возможном комфортном для человека уровне.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Каков порядок оплаты медорганизациям услуг в рамках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Все медицинские организации, заключившие контракт через Единую информационную систему, ежедневно предоставляют информацию об оказанных ими услугах в Фонд.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Экспертиза объема и качества оказанных услуг будет производиться территориальными филиалами Фонда в регионах.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Ежемесячно Фонд получает от территориальных филиалов потребность в оплате и на ее основе осуществляет перечисление средств на счета медицинских организаций.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Регулярно Фондом на основе данных Единой информационной системы определяется рейтинг медицинских организаций, который будет влиять в будущем на реализацию контракта.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Повысится ли размер заработной платы для медицинскихработников?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Планируется поэтапное  повышение  заработной платы медработников как минимум до среднего уровня в экономике страны. До 2030 года зарплата работников медицины (врачей) должна превысить в 2 раза среднюю зарплату по республике. Все эти расчеты уже подготовлены.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Какие будут критерии оценки качества медицинских услуг?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Основные группы критериев, которые будут применены Фондом: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Безопасность пациентов;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Клиническая и экономическая эффективность;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Достижение целевых показателей и индикаторов поставщиками медуслуг.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Будут ли пилотные регионы по внедрению ОСМС, и кто они?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Внедрение ОСМС будет проходить единовременно во всех регионах Республики Казахстан, что подразумевает отсутствие пилотных регионов.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 будут обеспечиваться  прозрачность распределения  средств ФСМС?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сегодняшний день, в новой модели предусмотрены как макроэкономические инструменты балансирования и обеспечения устойчивости Фонда, так и прозрачная система сбора и распределения средств.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На начальном этапе, наряду со стандартными требованиями по публикации финансовой отчетности, будут разработаны механизмы повышения прозрачности деятельности Фонда.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Будет ли информационная система доступна для населения?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Будет организована новая электронная система здравоохранения, в рамках которой Вы будете иметь свой личный кабинет. В нем будет вся информация о Ваших посещениях поликлиник, лечении в стационарах, результаты обследований и анализов, заключения врачей и их рекомендации.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Будет ли обеспечен общественный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контроль за деятельностью ФСМС?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Один из механизмов для обеспечения контроля уже имеется в Законе «Об обязательном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социальном медицинском страховании» - это объединенная комиссия по качеству медицинских услуг. Эта комиссия станет диалоговой согласительной площадкой между МЗСР, ФСМС, представителями общественности. Общественный контроль будет осуществляться через обязательное введение в состав данной комиссии представителей ассоциаций врачей, пациентов, представителей НПО.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 уставе ФСМС также будет предусмотрен механизм общественного контроля через создание Общественного совета, который также будет являться диалоговой площадкой с участием представителей НПО.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Что получат работники здравоохранения от</w:t>
            </w:r>
            <w:r w:rsidR="002F11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внедрения ОСМС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1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От внедрения ОСМС работники здравоохранения получат</w:t>
            </w:r>
            <w:r w:rsidR="002F11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следующие выгоды и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преимущества</w:t>
            </w:r>
            <w:r w:rsidR="002F118E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571212" w:rsidRPr="0075120C" w:rsidRDefault="002F118E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плату по результатам труда;</w:t>
            </w:r>
          </w:p>
          <w:p w:rsidR="002F118E" w:rsidRDefault="002F118E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мотивационный пакет, включая материальное стимулирование, социальный пакет, поощрения, бонусы;</w:t>
            </w:r>
          </w:p>
          <w:p w:rsidR="00571212" w:rsidRPr="0075120C" w:rsidRDefault="002F118E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озможность повышения квалификации за счет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работодателя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571212" w:rsidRPr="0075120C" w:rsidRDefault="002F118E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обновление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медицинской техники;</w:t>
            </w:r>
          </w:p>
          <w:p w:rsidR="002F118E" w:rsidRDefault="002F118E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оптимизацию рабочих процессов и улучшение условий труда;</w:t>
            </w:r>
          </w:p>
          <w:p w:rsidR="00571212" w:rsidRPr="0075120C" w:rsidRDefault="002F118E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обучение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рабочем месте;</w:t>
            </w:r>
          </w:p>
          <w:p w:rsidR="00571212" w:rsidRPr="0075120C" w:rsidRDefault="002F118E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рофессиональную мобильность;</w:t>
            </w:r>
          </w:p>
          <w:p w:rsidR="00571212" w:rsidRPr="0075120C" w:rsidRDefault="00571212" w:rsidP="002F118E">
            <w:pPr>
              <w:pStyle w:val="a4"/>
              <w:tabs>
                <w:tab w:val="left" w:pos="5103"/>
              </w:tabs>
              <w:ind w:left="89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 в связи с внедрением ОСМС будет функционировать добровольное медицинское страхование?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Добровольное медицинское страхование (ДМС), позволит полностью или частично покрывать расходы застрахованного лица на медицинское обслуживание, не предусматриваемые системой ОСМС.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Полис ДМС дает возможность физическим лицам или сотрудникам крупных компаний обследоваться в выбранных ими клиниках и на условиях (сервисные услуги, отсутствие листов ожидания, услуги, не входящие в ОСМС – стоматология и др.) за счет страховой компании. Оформляя ДМС, гражданин сам выбирает объем услуг, включенных в полис добровольного страхования.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Улучшится ли качество медицинской помощи с внедрением ОСМС?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медицинских услуг с введением ОСМС однозначно повысится. Для этого будет реализован комплекс мер: </w:t>
            </w:r>
          </w:p>
          <w:p w:rsidR="00571212" w:rsidRPr="0075120C" w:rsidRDefault="00571212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создана Объединенной комиссии по качеству; перераспределение функций в сфере управления качеством, включая расширение привлечения НПО; </w:t>
            </w:r>
          </w:p>
          <w:p w:rsidR="00571212" w:rsidRPr="0075120C" w:rsidRDefault="00571212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усиление функции экспертизы оказанных услуг со стороны Фонда; </w:t>
            </w:r>
          </w:p>
          <w:p w:rsidR="00571212" w:rsidRPr="0075120C" w:rsidRDefault="00571212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обеспечение условий для дальнейшего развития конкуренции среди поставщиков медицинских услуг, что естественным образом приведет к повышению качества; </w:t>
            </w:r>
          </w:p>
          <w:p w:rsidR="00571212" w:rsidRPr="0075120C" w:rsidRDefault="00571212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включение индикаторов качества в договора между Фондом и поставщиками медицинских услуг и их увязка с уровнем финансирования и т.д.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Поможет ли внедрение ОСМС решить кадровую проблему?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Внедрение ОСМС необходимо рассматривать в комплексе с реализацией других реформ, в том числе, это подготовка квалифицированных кадров медвузами и повышение квалификации практических мед.работников.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Министерство и управления здравоохранения регионов будут обеспечивать оказание медицинской помощи, в том числе обеспечение медперсоналом, оснащением мед.оборудованием медицинских организаций, которые будут оказывать квалифицированную медпомощь всему населению.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Медицинские организации, как потенциальный поставщик должны предусмотреть все меры по готовности их организаций для участия в конкурсе по оказанию медуслуг в рамках ОСМС согласно установленным требованиям.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Каким образом внедрение ОСМС поможет решить проблему денежных «благодарностей» медицинским работникам?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Основополагающий принцип работы системы социального медстрахования предполагает развитие конкуренции на рынке медуслуг, поощрение  качества и профессионализма  медперсонала, уход от уравниловки в оплате труда врачей. Компетентные специалисты отрасли, чьи знания и опыт получат признание самих пациентов, будут иметь достойную заработную оплату и стимулирующие бонусы. Таким образом, проблема неформальных платежей в медорганизациях станет неактуальной  и будет постепенно изжита. 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Новая тарифная политика создаст ли условия для самоокупаемости и дальнейшего развития медорганизаций? 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Да, так как планируется поэтапное включение в тарифы амортизационной составляющей.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Наши медицинские организации в сельской местности готовы ли к внедрению новой системы?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 уровне сельской медицины с внедрением ОСМС не ожидается кардинальных изменений. В рамках структурных преобразований все сельские медорганизации будут представлять одно юридическое лицо, которое будет являться поставщиком медуслуг для ФСМС. Амбулаторно-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поликлиническая часть сельской медицины будет финансироваться на основе установленного КПН, стационарная – с применением КГЗ.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Как будет финансироваться приемный покой стационаров при переходе в систему ОСМС?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Услуги приемного покоя будут оплачиваться по двум категориям в зависимости от времени пребывания пациента и состояния его здоровья. Первая предполагает оплату услуг приемного покоя, оказанных в течение до 3 часов, вторая – до 24 часов пребывания.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Скажите, сохранится ли финансирование медицинских организации на уровне местных исполнительных органов, и по каким направлениям?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уровне МИО сохранится финансирование </w:t>
            </w:r>
            <w:r w:rsidR="00C332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капитальных затрат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медицинских организаций</w:t>
            </w:r>
            <w:r w:rsidR="00C3328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общественного здоровья и некоторых других, которые не войдут в систему ОСМС.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Каким образом будут возмещаться затраты на приобретение оборудования и капитальный ремонт?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Согласно Государственной программы развития здравоохранения Республики Казахстан «Денсаулық» на 2016-2019 годы планируется поэтапное включение расходов на обновление основных средств в тарифы на медицинские услуги.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Существует ли в стране единая база данных всего населения?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Да существует. Это государственная база данных физических и юридических лиц. А также Регистр прикрепленного населения. На основе данных с вышеупомянутых баз будет формироваться Реестр застрахованных лиц при системе ОСМС.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Возможно ли развитие частной медицины при внедрении ОСМС?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На 2016 год из средств республиканского бюджета заключены договора с 246 медицинскими организациями частной формы собственности. Полагаем, что с внедрением ОСМС в оказании медицинских услуг примет участие большее количество частных медицинских организаций с учетом развития конкурентной среды.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Какой есть международный опыт ОСМС?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Смешанную модель страхования выбрали 30 стран мира (Германия, Франция, Япония, Корея, страны Восточной Европы).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 примеру, в Чехии 80% затрат на здравоохранение покрывается за счет взносов в обязательное медстрахование,  во Франции – 75%, в Эстонии – 72%, Германии - 66% и т.д.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Ставки взносов работодателей в ОСМС в Германии составляют 7,3%, работников – 8,2%, в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Словакии 10% и 4% соответственно, в Литве 3% и 6%.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Внедрение ОСМС позволит Казахстану покрывать расходы здравоохранения на 28% в 2017г, 54% -2018г, 58% -2019г.   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данный момент многие государственные медицинские организации активно занимаются бизнесом: большинство медицинских услуг оказывают на платной основе, особенно стационары. Хотя данные услуги входят в перечень ГОБМП, отсутствует контроль, население платит, государство наоборот стимулирует платные доходы в государственных предприятиях. Как изменится ситуация при внедрении ОСМС?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Услуги в рамках пакетов гарантированного объема бесплатной медицинской помощи (ГОБМП) и пакета медпомощи в рамках ОСМС не должны предоставляться на платной основе как сейчас, так и с введением ОСМС. Все необходимое гарантированно и будет обеспечено. Однако спрос рождает предложение. Когда граждане будут видеть, что платят взносы конкретно на медицинское страхование, одновременно расширяются спектр и объем медицинских услуг в системе ОСМС, то снизится потребление платных услуг. Напомним, что в соответствии со статьей 7 Закона «Об ОСМС» в страховой пакет входят плановая стационарная помощь, амбулаторно-поликлиническая помощь, включая амбулаторное лекарственное обеспечение, высокотехнологичные услуги.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Перераспределение видов медицинской помощи в рамках ОСМС будет осуществляться из ГОБМП в СМС с учетом поэтапного повышения ставки взносов государства за экономически неактивное население.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Можно ли выбрать частную клинику и как будет осуществляться оплата в этом случае?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Можно выбрать частную клинику при условии,  если она имеет договор с ФСМС. Оплата частной клинике будет осуществляться по утвержденным Министерством здравоохранения и социального развития РК тарифам и порядку оплаты медицинских услуг.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Не будет ли отказов от оказания медицинской помощи при отсутствии страховки?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C3328B" w:rsidP="00C3328B">
            <w:pPr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Все граждане, оралманы, иностранцы, постоянно проживающие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РК </w:t>
            </w:r>
            <w:r w:rsidR="00571212"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оплачивающие налоги и обязательные платежи согласно закону будут иметь право на получение медпомощи в рамках ОСМС.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Застрахованным он становится с момента отчислений в Фонд и при наличии регулярного поступления взн</w:t>
            </w:r>
            <w:r w:rsidR="00C3328B">
              <w:rPr>
                <w:rFonts w:ascii="Times New Roman" w:hAnsi="Times New Roman"/>
                <w:sz w:val="24"/>
                <w:szCs w:val="24"/>
                <w:lang w:val="kk-KZ"/>
              </w:rPr>
              <w:t>осов вправе получить плановую м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едпомощь.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в случае если </w:t>
            </w:r>
            <w:r w:rsidR="00C332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не производит отчисления в Фонд медстрахования,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то он будет иметь прав</w:t>
            </w:r>
            <w:r w:rsidR="00C3328B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получения медпомощи в рамках пакета ГОБМП. До 2020</w:t>
            </w:r>
            <w:r w:rsidR="00C332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этот пакет также будет входит</w:t>
            </w:r>
            <w:r w:rsidR="00C3328B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332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амбулаторно-поликлиническая помощь и амбулаторно-лекарственная помощь </w:t>
            </w:r>
            <w:bookmarkStart w:id="0" w:name="_GoBack"/>
            <w:bookmarkEnd w:id="0"/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непродуктивно занятого населения.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сколько будет изменено ценообразование на СМП и ВСМП?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Тарифы на СМП и ВСМП также будут совершенствоваться на основе клинико-затратных групп с учетом международных практик их расчета.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Играет ли роль Регистр прикрепленного населения (далее - РПН) если пациенты будут обращаться в другие районы?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В соответствии с текущими правилами прикрепления и открепления пациентов, пациенты могут менять место прикрепления два раза в год. Если пациент обращается в другие регионы, но прикреплен в другом регионе, ему будет оказана только экстренная помощь.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Как будут финансироваться медицинские организации с формой собственности гос.учреждение и есть ли необходимость перехода на предприятие на праве хоз.ведения (ПХВ)?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Закуп у субъектов здравоохранения услуг по оказанию медицинской помощи в системе ОСМС осуществляется фондом, на основании принципов: сбалансированности доходов, обеспечения доступности медицинской помощи, равенства субъектов здравоохранения, добросовестной конкуренции, качества и эффективности оказания медицинских услуг. Вместе с этим, переход медицинских организации на ПХВ будет способствовать к стимуляции внедрению новых корпоративных методов управления и менеджмента в медицинских организация (развитие автономности).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Если местные пациенты по своему желанию выберут медицинские организации города Алматы то, что будет с районными больницами?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При системе ОСМС сохраняется действующий механизм свободного выбора медицинской организации и принцип «деньги следуют за пациентом». В данном случае тем пациентам, которым будет оказана помощь в г. Алматы, оплата будет производиться Фондом в медицинскую организацию оказавшую помощь. Также предусмотрены механизмы увеличения или уменьшения стоимости договора, в связи с изменениями в объемах предоставленных услуг. Районные больницы будут получать оплату только за тех застрахованных, которые получили в данном учреждении медицинскую помощь.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 и кем будет закупаться и распределяться медицинское оборудование?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 внедрением ОСМС тарифы будут пересмотрены. В состав тарифа поэтапно будут включены расходы на обновление основных фондов, т.е. амортизационные отчисления. Согласно концепции по закупу медтехники, до 5 млн. тенге медорганизация может самостоятельно закупить необходимое </w:t>
            </w: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мед.оборудование, от 5 млн.тенге до 100 млн.тенге мед.оборудование можно закупить в лизинг через АО «Казмедтех» (с возмещением лизинговых платежей), а свыше 100 млн.тенге закуп будет осуществляться централизованно за счет средств государственного бюджета. Кроме того, предусматривается аренда медицинского оборудования у поставщиков медоборудования.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Как будет планироваться объем медицинской помощи в условиях ОСМС?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Планирование объема медицинских услуг в условиях ОСМС будет осуществляться на уровне местных исполнительных органов совместно с территориальным подразделением ФСМС на основе потребности населения в тех или иных видах мед помощи. При этом будут использоваться демографические прогнозы и макроэкономические модели, учитываться приоритеты стратегических документов РК и финансовые возможности Фонда.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Как будет возмещаться стоимость страхового случая? По КЗГ или по фактическим затратам?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Предполагается дальнейшее совершенствование действующих методов оплаты медицинских услуг в условиях ОСМС, в том числе метода оплаты стационарных услуг с учетом направленности создание конкурентной среды для поставщиков медицинских услуг и обеспечения финансовой устойчивости системы здравоохранения в целом.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На амбулаторном уровне будет развиваться система подушевого финансирования со стимулирующим компонентом, будет изучено формирование комбинированных тарифов услуг для обеспечения комплексности и преемственности медицинских услуг в интересах пациентов;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– На стационарном уровне также будут совершенствоваться тарифы на основе клинико-затратных групп с учетом международных практик их расчета;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– Также, в рамках внедряемой концепции управления болезнями в некоторых случаях будут рассмотрены тарифы с объединением всех уровней оказания медицинской помощи: от ПМСП до стационарного лечения и последующей реабилитации, особенно в случаях применения дорогостоящих технологий диагностики и лечения.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212" w:rsidRPr="0075120C" w:rsidTr="0075120C">
        <w:trPr>
          <w:trHeight w:val="1020"/>
        </w:trPr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 все помним  горький опыт  работы ФОМСа в 1996-1998 гг? Где гарантия, что такое  не повторится ли  и сейчас? 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C41ED5" w:rsidRPr="00067FAC" w:rsidRDefault="00C41ED5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FAC">
              <w:rPr>
                <w:rFonts w:ascii="Times New Roman" w:hAnsi="Times New Roman"/>
                <w:sz w:val="24"/>
                <w:szCs w:val="24"/>
              </w:rPr>
              <w:t>Л</w:t>
            </w: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>юбые преобразования, осуществляемые в обществе, имеют свои как положите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льные, так и отрицательные стороны</w:t>
            </w: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41ED5" w:rsidRPr="00067FAC" w:rsidRDefault="00C41ED5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>С этой точки зрения нельзя воспринимать наш опыт создания страховой медицины в 1996-1998 годах только критически, он имеет свои безусловные плюсы.</w:t>
            </w:r>
          </w:p>
          <w:p w:rsidR="00C41ED5" w:rsidRPr="00067FAC" w:rsidRDefault="00C41ED5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Самым главным результатом этой реформы является сохранение сети объектов системы здравоохранения и доступности медицинской помощи всему населению страны за счет вовлечения дополнительных средств с экономики. </w:t>
            </w:r>
          </w:p>
          <w:p w:rsidR="00C41ED5" w:rsidRPr="00067FAC" w:rsidRDefault="00C41ED5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 примеру, отсутствие такой специализированной программы привело к передаче детских дошкольных учрежд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ений в частные руки, последствия  которого</w:t>
            </w: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ощущается до сих пор.</w:t>
            </w:r>
          </w:p>
          <w:p w:rsidR="00C41ED5" w:rsidRDefault="00C41ED5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AC">
              <w:rPr>
                <w:rFonts w:ascii="Times New Roman" w:hAnsi="Times New Roman"/>
                <w:sz w:val="24"/>
                <w:szCs w:val="24"/>
                <w:lang w:val="kk-KZ"/>
              </w:rPr>
              <w:t>Кроме того,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proofErr w:type="spellStart"/>
            <w:r w:rsidRPr="00067FAC">
              <w:rPr>
                <w:rFonts w:ascii="Times New Roman" w:hAnsi="Times New Roman"/>
                <w:sz w:val="24"/>
                <w:szCs w:val="24"/>
              </w:rPr>
              <w:t>кономические</w:t>
            </w:r>
            <w:proofErr w:type="spellEnd"/>
            <w:r w:rsidRPr="00067FAC">
              <w:rPr>
                <w:rFonts w:ascii="Times New Roman" w:hAnsi="Times New Roman"/>
                <w:sz w:val="24"/>
                <w:szCs w:val="24"/>
              </w:rPr>
              <w:t xml:space="preserve"> реалии 90</w:t>
            </w:r>
            <w:r>
              <w:rPr>
                <w:rFonts w:ascii="Times New Roman" w:hAnsi="Times New Roman"/>
                <w:sz w:val="24"/>
                <w:szCs w:val="24"/>
              </w:rPr>
              <w:t>-х годов несравнимы</w:t>
            </w:r>
            <w:r w:rsidRPr="00067FAC">
              <w:rPr>
                <w:rFonts w:ascii="Times New Roman" w:hAnsi="Times New Roman"/>
                <w:sz w:val="24"/>
                <w:szCs w:val="24"/>
              </w:rPr>
              <w:t xml:space="preserve"> с текущей ситуацией. Как мы все помним, 20 лет назад многие предприятия испытывали серьезные финансовые трудности, большинство из них находились в состоянии банкротства, накопили огромные задолженности по зарплате. Экономический кризис стал основной причиной повсеместных неплатежей, в том числе и в Фонд </w:t>
            </w:r>
            <w:proofErr w:type="spellStart"/>
            <w:r w:rsidRPr="00067FAC"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 w:rsidRPr="00067F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1ED5" w:rsidRDefault="00C41ED5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AC">
              <w:rPr>
                <w:rFonts w:ascii="Times New Roman" w:hAnsi="Times New Roman"/>
                <w:sz w:val="24"/>
                <w:szCs w:val="24"/>
              </w:rPr>
              <w:t xml:space="preserve">Ситуация с Фондом усугубилась еще и тем, что местные исполнительные органы, призванные обеспечивать стабильные отчисления за экономически неактивное население, также оказались в затруднительном положении. </w:t>
            </w:r>
          </w:p>
          <w:p w:rsidR="00C41ED5" w:rsidRDefault="00C41ED5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AC">
              <w:rPr>
                <w:rFonts w:ascii="Times New Roman" w:hAnsi="Times New Roman"/>
                <w:sz w:val="24"/>
                <w:szCs w:val="24"/>
              </w:rPr>
              <w:t xml:space="preserve">Сегодня мы констатируем значительный рост занятости в экономике. На отечественных предприятиях трудятся более 6,5 </w:t>
            </w:r>
            <w:proofErr w:type="gramStart"/>
            <w:r w:rsidRPr="00067FA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67FAC">
              <w:rPr>
                <w:rFonts w:ascii="Times New Roman" w:hAnsi="Times New Roman"/>
                <w:sz w:val="24"/>
                <w:szCs w:val="24"/>
              </w:rPr>
              <w:t xml:space="preserve">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Стоит отметить, что обязательства по выплате взносов в ФСМС за экономически неактивное население государство берет на себя. </w:t>
            </w:r>
          </w:p>
          <w:p w:rsidR="00C41ED5" w:rsidRPr="00067FAC" w:rsidRDefault="00C41ED5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AC">
              <w:rPr>
                <w:rFonts w:ascii="Times New Roman" w:hAnsi="Times New Roman"/>
                <w:sz w:val="24"/>
                <w:szCs w:val="24"/>
              </w:rPr>
              <w:t>Все это в целом созда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067FAC">
              <w:rPr>
                <w:rFonts w:ascii="Times New Roman" w:hAnsi="Times New Roman"/>
                <w:sz w:val="24"/>
                <w:szCs w:val="24"/>
              </w:rPr>
              <w:t xml:space="preserve">предпосылки стабильного функционирования внедряемой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медстрахования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212" w:rsidRPr="00C41ED5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212" w:rsidRPr="0075120C" w:rsidTr="00A97064">
        <w:tc>
          <w:tcPr>
            <w:tcW w:w="739" w:type="dxa"/>
          </w:tcPr>
          <w:p w:rsidR="00571212" w:rsidRPr="0075120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Как будет обеспечена медицинская помощь иностранцам, работающим в РК, трудовым мигрантам?</w:t>
            </w:r>
          </w:p>
          <w:p w:rsidR="00571212" w:rsidRPr="0075120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2" w:type="dxa"/>
          </w:tcPr>
          <w:p w:rsidR="00571212" w:rsidRPr="0075120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0C">
              <w:rPr>
                <w:rFonts w:ascii="Times New Roman" w:hAnsi="Times New Roman"/>
                <w:sz w:val="24"/>
                <w:szCs w:val="24"/>
                <w:lang w:val="kk-KZ"/>
              </w:rPr>
              <w:t>Согласно п.2 ст.2 Закона Республики Казахстан «Об обязательном социальном медицинском страховании» иностранцы и лица без гражданства, постоянно проживающие на территории Республики Казахстан,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 Трудовым мигрантам медицинская помощь оказывается в рамках межгосударственных соглашений. Если такие соглашения отсутствуют, то трудовые мигранты получат медицинскую помощь в рамках ДМС и при заболеваниях, представляющих опасность для окружающих на бесплатной основе.</w:t>
            </w:r>
          </w:p>
          <w:p w:rsidR="00571212" w:rsidRPr="0075120C" w:rsidRDefault="00571212" w:rsidP="00571212">
            <w:pPr>
              <w:tabs>
                <w:tab w:val="left" w:pos="5103"/>
              </w:tabs>
              <w:ind w:firstLine="1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D05E8" w:rsidRPr="0075120C" w:rsidRDefault="006D05E8" w:rsidP="0075120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D05E8" w:rsidRPr="0075120C" w:rsidSect="0075120C">
      <w:headerReference w:type="default" r:id="rId9"/>
      <w:footerReference w:type="default" r:id="rId10"/>
      <w:pgSz w:w="16838" w:h="11906" w:orient="landscape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AB" w:rsidRDefault="000637AB" w:rsidP="00602CE9">
      <w:pPr>
        <w:spacing w:after="0" w:line="240" w:lineRule="auto"/>
      </w:pPr>
      <w:r>
        <w:separator/>
      </w:r>
    </w:p>
  </w:endnote>
  <w:endnote w:type="continuationSeparator" w:id="0">
    <w:p w:rsidR="000637AB" w:rsidRDefault="000637AB" w:rsidP="0060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994277"/>
      <w:docPartObj>
        <w:docPartGallery w:val="Page Numbers (Bottom of Page)"/>
        <w:docPartUnique/>
      </w:docPartObj>
    </w:sdtPr>
    <w:sdtContent>
      <w:p w:rsidR="0038046B" w:rsidRDefault="0038046B" w:rsidP="00F923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B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AB" w:rsidRDefault="000637AB" w:rsidP="00602CE9">
      <w:pPr>
        <w:spacing w:after="0" w:line="240" w:lineRule="auto"/>
      </w:pPr>
      <w:r>
        <w:separator/>
      </w:r>
    </w:p>
  </w:footnote>
  <w:footnote w:type="continuationSeparator" w:id="0">
    <w:p w:rsidR="000637AB" w:rsidRDefault="000637AB" w:rsidP="0060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6B" w:rsidRDefault="0038046B">
    <w:pPr>
      <w:pStyle w:val="a7"/>
    </w:pPr>
  </w:p>
  <w:tbl>
    <w:tblPr>
      <w:tblStyle w:val="a3"/>
      <w:tblW w:w="15380" w:type="dxa"/>
      <w:tblInd w:w="-318" w:type="dxa"/>
      <w:tblLook w:val="04A0" w:firstRow="1" w:lastRow="0" w:firstColumn="1" w:lastColumn="0" w:noHBand="0" w:noVBand="1"/>
    </w:tblPr>
    <w:tblGrid>
      <w:gridCol w:w="739"/>
      <w:gridCol w:w="3969"/>
      <w:gridCol w:w="10672"/>
    </w:tblGrid>
    <w:tr w:rsidR="0038046B" w:rsidRPr="00113370" w:rsidTr="004533AE">
      <w:tc>
        <w:tcPr>
          <w:tcW w:w="739" w:type="dxa"/>
        </w:tcPr>
        <w:p w:rsidR="0038046B" w:rsidRPr="00113370" w:rsidRDefault="0038046B" w:rsidP="00602C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370">
            <w:rPr>
              <w:rFonts w:ascii="Times New Roman" w:hAnsi="Times New Roman" w:cs="Times New Roman"/>
              <w:b/>
              <w:sz w:val="24"/>
              <w:szCs w:val="24"/>
            </w:rPr>
            <w:t>№</w:t>
          </w:r>
        </w:p>
      </w:tc>
      <w:tc>
        <w:tcPr>
          <w:tcW w:w="3969" w:type="dxa"/>
        </w:tcPr>
        <w:p w:rsidR="0038046B" w:rsidRPr="00113370" w:rsidRDefault="0038046B" w:rsidP="00602C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370">
            <w:rPr>
              <w:rFonts w:ascii="Times New Roman" w:hAnsi="Times New Roman" w:cs="Times New Roman"/>
              <w:b/>
              <w:sz w:val="24"/>
              <w:szCs w:val="24"/>
            </w:rPr>
            <w:t>Вопросы</w:t>
          </w:r>
        </w:p>
      </w:tc>
      <w:tc>
        <w:tcPr>
          <w:tcW w:w="10672" w:type="dxa"/>
        </w:tcPr>
        <w:p w:rsidR="0038046B" w:rsidRPr="00113370" w:rsidRDefault="0038046B" w:rsidP="00602C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370">
            <w:rPr>
              <w:rFonts w:ascii="Times New Roman" w:hAnsi="Times New Roman" w:cs="Times New Roman"/>
              <w:b/>
              <w:sz w:val="24"/>
              <w:szCs w:val="24"/>
            </w:rPr>
            <w:t>Ответы</w:t>
          </w:r>
        </w:p>
      </w:tc>
    </w:tr>
  </w:tbl>
  <w:p w:rsidR="0038046B" w:rsidRPr="00602CE9" w:rsidRDefault="0038046B">
    <w:pPr>
      <w:pStyle w:val="a7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5C"/>
    <w:multiLevelType w:val="hybridMultilevel"/>
    <w:tmpl w:val="6DF4C94C"/>
    <w:lvl w:ilvl="0" w:tplc="CC542D3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868D3"/>
    <w:multiLevelType w:val="hybridMultilevel"/>
    <w:tmpl w:val="E2C655C2"/>
    <w:lvl w:ilvl="0" w:tplc="103870F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327079"/>
    <w:multiLevelType w:val="hybridMultilevel"/>
    <w:tmpl w:val="4A065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F3165C"/>
    <w:multiLevelType w:val="hybridMultilevel"/>
    <w:tmpl w:val="E71E05D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35D73897"/>
    <w:multiLevelType w:val="hybridMultilevel"/>
    <w:tmpl w:val="90C0A39A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387233B0"/>
    <w:multiLevelType w:val="hybridMultilevel"/>
    <w:tmpl w:val="18E09BA0"/>
    <w:lvl w:ilvl="0" w:tplc="4DB80D2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B3E0875"/>
    <w:multiLevelType w:val="hybridMultilevel"/>
    <w:tmpl w:val="5B0E9AC2"/>
    <w:lvl w:ilvl="0" w:tplc="1C0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4352"/>
    <w:multiLevelType w:val="hybridMultilevel"/>
    <w:tmpl w:val="1E9CC7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9C1411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84898"/>
    <w:multiLevelType w:val="hybridMultilevel"/>
    <w:tmpl w:val="5C9E9572"/>
    <w:lvl w:ilvl="0" w:tplc="9CF62DB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75E284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2241A0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C42BC2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12744C8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6FC4CC4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7F1E368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25069C8E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82963A8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>
    <w:nsid w:val="4CDC6237"/>
    <w:multiLevelType w:val="hybridMultilevel"/>
    <w:tmpl w:val="2CAAC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5D2562"/>
    <w:multiLevelType w:val="hybridMultilevel"/>
    <w:tmpl w:val="B510D90C"/>
    <w:lvl w:ilvl="0" w:tplc="20862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6C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EE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C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23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A8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0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28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E8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D31FA"/>
    <w:multiLevelType w:val="hybridMultilevel"/>
    <w:tmpl w:val="F6C6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66C77"/>
    <w:multiLevelType w:val="hybridMultilevel"/>
    <w:tmpl w:val="A43C4204"/>
    <w:lvl w:ilvl="0" w:tplc="B9A0AF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FA3DF8"/>
    <w:multiLevelType w:val="hybridMultilevel"/>
    <w:tmpl w:val="3092DEFC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6418400C"/>
    <w:multiLevelType w:val="hybridMultilevel"/>
    <w:tmpl w:val="A872C160"/>
    <w:lvl w:ilvl="0" w:tplc="1C068BA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67E631E0"/>
    <w:multiLevelType w:val="hybridMultilevel"/>
    <w:tmpl w:val="18D2A35A"/>
    <w:lvl w:ilvl="0" w:tplc="1C80DFA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85E39"/>
    <w:multiLevelType w:val="hybridMultilevel"/>
    <w:tmpl w:val="053C4A7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73BB2662"/>
    <w:multiLevelType w:val="hybridMultilevel"/>
    <w:tmpl w:val="8F5C619C"/>
    <w:lvl w:ilvl="0" w:tplc="1C068BA2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8">
    <w:nsid w:val="77292460"/>
    <w:multiLevelType w:val="hybridMultilevel"/>
    <w:tmpl w:val="81622A7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7BA67069"/>
    <w:multiLevelType w:val="hybridMultilevel"/>
    <w:tmpl w:val="791A4736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7"/>
  </w:num>
  <w:num w:numId="5">
    <w:abstractNumId w:val="14"/>
  </w:num>
  <w:num w:numId="6">
    <w:abstractNumId w:val="18"/>
  </w:num>
  <w:num w:numId="7">
    <w:abstractNumId w:val="10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0"/>
    <w:rsid w:val="00000CCC"/>
    <w:rsid w:val="0002021C"/>
    <w:rsid w:val="00052546"/>
    <w:rsid w:val="00054878"/>
    <w:rsid w:val="000637AB"/>
    <w:rsid w:val="00067FAC"/>
    <w:rsid w:val="0007312E"/>
    <w:rsid w:val="00075175"/>
    <w:rsid w:val="000852BA"/>
    <w:rsid w:val="00090FA2"/>
    <w:rsid w:val="00094729"/>
    <w:rsid w:val="000C20EE"/>
    <w:rsid w:val="000C445D"/>
    <w:rsid w:val="000D5136"/>
    <w:rsid w:val="00113370"/>
    <w:rsid w:val="00125A61"/>
    <w:rsid w:val="0014251B"/>
    <w:rsid w:val="00150FF7"/>
    <w:rsid w:val="001B7C16"/>
    <w:rsid w:val="001D2833"/>
    <w:rsid w:val="001F3549"/>
    <w:rsid w:val="002120E2"/>
    <w:rsid w:val="00222745"/>
    <w:rsid w:val="002512DA"/>
    <w:rsid w:val="00285CB2"/>
    <w:rsid w:val="002C0D99"/>
    <w:rsid w:val="002C3142"/>
    <w:rsid w:val="002C7AD7"/>
    <w:rsid w:val="002D02F4"/>
    <w:rsid w:val="002E35FC"/>
    <w:rsid w:val="002F118E"/>
    <w:rsid w:val="00343BAF"/>
    <w:rsid w:val="00352350"/>
    <w:rsid w:val="00357CD9"/>
    <w:rsid w:val="003674D1"/>
    <w:rsid w:val="0038046B"/>
    <w:rsid w:val="00387ABB"/>
    <w:rsid w:val="003A3C3D"/>
    <w:rsid w:val="003F06F7"/>
    <w:rsid w:val="003F5F6B"/>
    <w:rsid w:val="0044596A"/>
    <w:rsid w:val="004533AE"/>
    <w:rsid w:val="00471E32"/>
    <w:rsid w:val="00484F0B"/>
    <w:rsid w:val="00485757"/>
    <w:rsid w:val="00497978"/>
    <w:rsid w:val="00507A05"/>
    <w:rsid w:val="0051328B"/>
    <w:rsid w:val="00530EDE"/>
    <w:rsid w:val="00537672"/>
    <w:rsid w:val="00571212"/>
    <w:rsid w:val="005729B2"/>
    <w:rsid w:val="00574996"/>
    <w:rsid w:val="005C1C44"/>
    <w:rsid w:val="005D0DA5"/>
    <w:rsid w:val="005F509B"/>
    <w:rsid w:val="0060221F"/>
    <w:rsid w:val="00602CE9"/>
    <w:rsid w:val="00625B37"/>
    <w:rsid w:val="00651D4F"/>
    <w:rsid w:val="00666F4E"/>
    <w:rsid w:val="00686FED"/>
    <w:rsid w:val="00691794"/>
    <w:rsid w:val="006B7A2C"/>
    <w:rsid w:val="006D05E8"/>
    <w:rsid w:val="006E747E"/>
    <w:rsid w:val="006F5997"/>
    <w:rsid w:val="007124FD"/>
    <w:rsid w:val="007365BE"/>
    <w:rsid w:val="0075120C"/>
    <w:rsid w:val="00757FA3"/>
    <w:rsid w:val="00794863"/>
    <w:rsid w:val="007A7D3B"/>
    <w:rsid w:val="007D3949"/>
    <w:rsid w:val="00811261"/>
    <w:rsid w:val="00822B4B"/>
    <w:rsid w:val="00844E41"/>
    <w:rsid w:val="008842FD"/>
    <w:rsid w:val="008A7124"/>
    <w:rsid w:val="0090077D"/>
    <w:rsid w:val="00914784"/>
    <w:rsid w:val="00936F8E"/>
    <w:rsid w:val="00940614"/>
    <w:rsid w:val="0094660F"/>
    <w:rsid w:val="009655E6"/>
    <w:rsid w:val="0097364E"/>
    <w:rsid w:val="00976D1E"/>
    <w:rsid w:val="00A14FF0"/>
    <w:rsid w:val="00A40DB4"/>
    <w:rsid w:val="00A42B2D"/>
    <w:rsid w:val="00A6018C"/>
    <w:rsid w:val="00A63504"/>
    <w:rsid w:val="00A73C6D"/>
    <w:rsid w:val="00A94590"/>
    <w:rsid w:val="00A97064"/>
    <w:rsid w:val="00AC4962"/>
    <w:rsid w:val="00AC7493"/>
    <w:rsid w:val="00AE7426"/>
    <w:rsid w:val="00AF35E1"/>
    <w:rsid w:val="00B465C8"/>
    <w:rsid w:val="00B656D8"/>
    <w:rsid w:val="00B90F49"/>
    <w:rsid w:val="00B969D5"/>
    <w:rsid w:val="00BA07E8"/>
    <w:rsid w:val="00BC5EAD"/>
    <w:rsid w:val="00BE2247"/>
    <w:rsid w:val="00BE7847"/>
    <w:rsid w:val="00C13688"/>
    <w:rsid w:val="00C24575"/>
    <w:rsid w:val="00C24C06"/>
    <w:rsid w:val="00C271C1"/>
    <w:rsid w:val="00C3328B"/>
    <w:rsid w:val="00C41ED5"/>
    <w:rsid w:val="00C46356"/>
    <w:rsid w:val="00C61B8B"/>
    <w:rsid w:val="00C634BE"/>
    <w:rsid w:val="00C83475"/>
    <w:rsid w:val="00C8749F"/>
    <w:rsid w:val="00C9061B"/>
    <w:rsid w:val="00CC61C7"/>
    <w:rsid w:val="00CF2174"/>
    <w:rsid w:val="00D04C4E"/>
    <w:rsid w:val="00D26120"/>
    <w:rsid w:val="00D33020"/>
    <w:rsid w:val="00D63B07"/>
    <w:rsid w:val="00DB77D9"/>
    <w:rsid w:val="00DE6FBF"/>
    <w:rsid w:val="00E45906"/>
    <w:rsid w:val="00E552D2"/>
    <w:rsid w:val="00E62938"/>
    <w:rsid w:val="00E7410F"/>
    <w:rsid w:val="00E854AC"/>
    <w:rsid w:val="00E90A80"/>
    <w:rsid w:val="00EA4BE4"/>
    <w:rsid w:val="00EC4FFE"/>
    <w:rsid w:val="00ED275B"/>
    <w:rsid w:val="00F0748E"/>
    <w:rsid w:val="00F11D15"/>
    <w:rsid w:val="00F16572"/>
    <w:rsid w:val="00F333A4"/>
    <w:rsid w:val="00F61F2E"/>
    <w:rsid w:val="00F77E3E"/>
    <w:rsid w:val="00F92374"/>
    <w:rsid w:val="00FA170D"/>
    <w:rsid w:val="00FB4A77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45D"/>
    <w:pPr>
      <w:ind w:left="720"/>
      <w:contextualSpacing/>
    </w:pPr>
  </w:style>
  <w:style w:type="paragraph" w:styleId="a5">
    <w:name w:val="No Spacing"/>
    <w:link w:val="a6"/>
    <w:uiPriority w:val="1"/>
    <w:qFormat/>
    <w:rsid w:val="00BE784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a6">
    <w:name w:val="Без интервала Знак"/>
    <w:link w:val="a5"/>
    <w:uiPriority w:val="1"/>
    <w:rsid w:val="00BE7847"/>
    <w:rPr>
      <w:rFonts w:ascii="Calibri" w:eastAsia="Times New Roman" w:hAnsi="Calibri" w:cs="Times New Roman"/>
      <w:lang w:val="tr-TR" w:eastAsia="tr-TR"/>
    </w:rPr>
  </w:style>
  <w:style w:type="character" w:customStyle="1" w:styleId="apple-converted-space">
    <w:name w:val="apple-converted-space"/>
    <w:rsid w:val="0044596A"/>
  </w:style>
  <w:style w:type="paragraph" w:styleId="a7">
    <w:name w:val="header"/>
    <w:basedOn w:val="a"/>
    <w:link w:val="a8"/>
    <w:uiPriority w:val="99"/>
    <w:unhideWhenUsed/>
    <w:rsid w:val="0060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CE9"/>
  </w:style>
  <w:style w:type="paragraph" w:styleId="a9">
    <w:name w:val="footer"/>
    <w:basedOn w:val="a"/>
    <w:link w:val="aa"/>
    <w:uiPriority w:val="99"/>
    <w:unhideWhenUsed/>
    <w:rsid w:val="0060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CE9"/>
  </w:style>
  <w:style w:type="paragraph" w:styleId="ab">
    <w:name w:val="Balloon Text"/>
    <w:basedOn w:val="a"/>
    <w:link w:val="ac"/>
    <w:uiPriority w:val="99"/>
    <w:semiHidden/>
    <w:unhideWhenUsed/>
    <w:rsid w:val="0075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12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45D"/>
    <w:pPr>
      <w:ind w:left="720"/>
      <w:contextualSpacing/>
    </w:pPr>
  </w:style>
  <w:style w:type="paragraph" w:styleId="a5">
    <w:name w:val="No Spacing"/>
    <w:link w:val="a6"/>
    <w:uiPriority w:val="1"/>
    <w:qFormat/>
    <w:rsid w:val="00BE784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a6">
    <w:name w:val="Без интервала Знак"/>
    <w:link w:val="a5"/>
    <w:uiPriority w:val="1"/>
    <w:rsid w:val="00BE7847"/>
    <w:rPr>
      <w:rFonts w:ascii="Calibri" w:eastAsia="Times New Roman" w:hAnsi="Calibri" w:cs="Times New Roman"/>
      <w:lang w:val="tr-TR" w:eastAsia="tr-TR"/>
    </w:rPr>
  </w:style>
  <w:style w:type="character" w:customStyle="1" w:styleId="apple-converted-space">
    <w:name w:val="apple-converted-space"/>
    <w:rsid w:val="0044596A"/>
  </w:style>
  <w:style w:type="paragraph" w:styleId="a7">
    <w:name w:val="header"/>
    <w:basedOn w:val="a"/>
    <w:link w:val="a8"/>
    <w:uiPriority w:val="99"/>
    <w:unhideWhenUsed/>
    <w:rsid w:val="0060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CE9"/>
  </w:style>
  <w:style w:type="paragraph" w:styleId="a9">
    <w:name w:val="footer"/>
    <w:basedOn w:val="a"/>
    <w:link w:val="aa"/>
    <w:uiPriority w:val="99"/>
    <w:unhideWhenUsed/>
    <w:rsid w:val="0060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CE9"/>
  </w:style>
  <w:style w:type="paragraph" w:styleId="ab">
    <w:name w:val="Balloon Text"/>
    <w:basedOn w:val="a"/>
    <w:link w:val="ac"/>
    <w:uiPriority w:val="99"/>
    <w:semiHidden/>
    <w:unhideWhenUsed/>
    <w:rsid w:val="0075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9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1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5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3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8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B56C-D960-4475-883E-A2ACE1D8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27</Pages>
  <Words>8921</Words>
  <Characters>50853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Тлемисова Венера Бишембиевна</dc:creator>
  <cp:lastModifiedBy>Балкенова Зауреш Кайдаровна</cp:lastModifiedBy>
  <cp:revision>4</cp:revision>
  <cp:lastPrinted>2016-09-25T07:15:00Z</cp:lastPrinted>
  <dcterms:created xsi:type="dcterms:W3CDTF">2016-09-27T05:42:00Z</dcterms:created>
  <dcterms:modified xsi:type="dcterms:W3CDTF">2016-09-28T10:38:00Z</dcterms:modified>
</cp:coreProperties>
</file>