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4999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4"/>
        <w:gridCol w:w="2125"/>
        <w:gridCol w:w="3754"/>
      </w:tblGrid>
      <w:tr w:rsidR="00CB0F81" w:rsidTr="00CB0F81">
        <w:trPr>
          <w:cantSplit/>
          <w:trHeight w:val="966"/>
        </w:trPr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F81" w:rsidRDefault="00CB0F81" w:rsidP="00CB0F81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-218440</wp:posOffset>
                  </wp:positionV>
                  <wp:extent cx="895350" cy="759460"/>
                  <wp:effectExtent l="19050" t="0" r="0" b="0"/>
                  <wp:wrapNone/>
                  <wp:docPr id="1" name="Рисунок 20" descr="logo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logo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С.Ж.АСФЕНДИЯРОВ АТЫНДАҒЫ ҚАЗАҚ ҰЛТТЫҚ МЕДИЦИНА                             УНИВЕРСИТЕТІ 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81" w:rsidRDefault="00CB0F81" w:rsidP="00CB0F81">
            <w:pPr>
              <w:spacing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F81" w:rsidRDefault="00CB0F81" w:rsidP="00CB0F81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CB0F81" w:rsidTr="00CB0F81">
        <w:trPr>
          <w:cantSplit/>
          <w:trHeight w:val="441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E87D34" w:rsidRDefault="00CB0F81" w:rsidP="00CB0F81">
            <w:pPr>
              <w:pStyle w:val="a3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ҒЫЛЫМИ </w:t>
            </w:r>
            <w:r w:rsidR="00E87D34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(ҒЫЛЫМИ-ӘДІСТЕМЕЛІК) </w:t>
            </w: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КЕҢЕС</w:t>
            </w:r>
          </w:p>
          <w:p w:rsidR="00CB0F81" w:rsidRPr="00CB0F81" w:rsidRDefault="00CB0F81" w:rsidP="00CB0F81">
            <w:pPr>
              <w:pStyle w:val="a3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ҚҰРАМЫ</w:t>
            </w:r>
          </w:p>
        </w:tc>
      </w:tr>
    </w:tbl>
    <w:p w:rsidR="00965F45" w:rsidRDefault="00965F45" w:rsidP="001F113E">
      <w:pPr>
        <w:pStyle w:val="a3"/>
        <w:jc w:val="center"/>
        <w:rPr>
          <w:b/>
          <w:szCs w:val="24"/>
          <w:lang w:val="kk-KZ"/>
        </w:rPr>
      </w:pPr>
    </w:p>
    <w:p w:rsidR="00965F45" w:rsidRPr="00CB0F81" w:rsidRDefault="00965F45" w:rsidP="001F113E">
      <w:pPr>
        <w:pStyle w:val="a3"/>
        <w:jc w:val="center"/>
        <w:rPr>
          <w:b/>
          <w:szCs w:val="24"/>
        </w:rPr>
      </w:pPr>
    </w:p>
    <w:p w:rsidR="001F113E" w:rsidRPr="001F113E" w:rsidRDefault="001F113E" w:rsidP="001F113E">
      <w:pPr>
        <w:pStyle w:val="a3"/>
        <w:jc w:val="center"/>
        <w:rPr>
          <w:b/>
          <w:szCs w:val="24"/>
          <w:lang w:val="kk-KZ"/>
        </w:rPr>
      </w:pPr>
      <w:r w:rsidRPr="001F113E">
        <w:rPr>
          <w:b/>
          <w:szCs w:val="24"/>
          <w:lang w:val="kk-KZ"/>
        </w:rPr>
        <w:t>2013-2014 оқу жылына Ғылыми (ғылыми - әдістемелік) Кеңес құрамы</w:t>
      </w:r>
    </w:p>
    <w:p w:rsidR="001F113E" w:rsidRDefault="001F113E" w:rsidP="001F113E">
      <w:pPr>
        <w:pStyle w:val="a3"/>
        <w:jc w:val="both"/>
        <w:rPr>
          <w:b/>
          <w:szCs w:val="24"/>
          <w:lang w:val="kk-KZ"/>
        </w:rPr>
      </w:pPr>
    </w:p>
    <w:p w:rsidR="001F113E" w:rsidRPr="00E94A56" w:rsidRDefault="001F113E" w:rsidP="001F113E">
      <w:pPr>
        <w:pStyle w:val="a3"/>
        <w:jc w:val="both"/>
        <w:rPr>
          <w:szCs w:val="24"/>
          <w:lang w:val="kk-KZ"/>
        </w:rPr>
      </w:pPr>
      <w:r w:rsidRPr="00E94A56">
        <w:rPr>
          <w:b/>
          <w:szCs w:val="24"/>
          <w:lang w:val="kk-KZ"/>
        </w:rPr>
        <w:t xml:space="preserve">Төрайымы: </w:t>
      </w:r>
      <w:r w:rsidRPr="00E94A56">
        <w:rPr>
          <w:szCs w:val="24"/>
          <w:lang w:val="kk-KZ"/>
        </w:rPr>
        <w:t>Рамазанова Б.А.</w:t>
      </w:r>
      <w:r w:rsidRPr="00E94A56">
        <w:rPr>
          <w:b/>
          <w:szCs w:val="24"/>
          <w:lang w:val="kk-KZ"/>
        </w:rPr>
        <w:t xml:space="preserve"> </w:t>
      </w:r>
      <w:r>
        <w:rPr>
          <w:b/>
          <w:szCs w:val="24"/>
          <w:lang w:val="kk-KZ"/>
        </w:rPr>
        <w:t>–</w:t>
      </w:r>
      <w:r w:rsidRPr="00E94A56">
        <w:rPr>
          <w:b/>
          <w:szCs w:val="24"/>
          <w:lang w:val="kk-KZ"/>
        </w:rPr>
        <w:t xml:space="preserve"> </w:t>
      </w:r>
      <w:r w:rsidRPr="00E94A56">
        <w:rPr>
          <w:szCs w:val="24"/>
          <w:lang w:val="kk-KZ"/>
        </w:rPr>
        <w:t>м.ғ.д., профессор, ғылыми жұмыстар және инновациялық жобалар бойынша проректор</w:t>
      </w:r>
    </w:p>
    <w:p w:rsidR="001F113E" w:rsidRPr="00E94A56" w:rsidRDefault="001F113E" w:rsidP="001F113E">
      <w:pPr>
        <w:pStyle w:val="a3"/>
        <w:jc w:val="both"/>
        <w:rPr>
          <w:b/>
          <w:szCs w:val="24"/>
          <w:lang w:val="kk-KZ"/>
        </w:rPr>
      </w:pPr>
      <w:r w:rsidRPr="00E94A56">
        <w:rPr>
          <w:b/>
          <w:szCs w:val="24"/>
          <w:lang w:val="kk-KZ"/>
        </w:rPr>
        <w:t xml:space="preserve">Орынбасары: </w:t>
      </w:r>
      <w:r w:rsidRPr="00E94A56">
        <w:rPr>
          <w:szCs w:val="24"/>
          <w:lang w:val="kk-KZ"/>
        </w:rPr>
        <w:t xml:space="preserve">Ералиева Л.Т. </w:t>
      </w:r>
      <w:r>
        <w:rPr>
          <w:szCs w:val="24"/>
          <w:lang w:val="kk-KZ"/>
        </w:rPr>
        <w:t>–</w:t>
      </w:r>
      <w:r w:rsidRPr="00E94A56">
        <w:rPr>
          <w:szCs w:val="24"/>
          <w:lang w:val="kk-KZ"/>
        </w:rPr>
        <w:t xml:space="preserve"> м.ғ.д., доцент, Б.Атшабаров атындағы ІжҚМ ҒЗИ директоры</w:t>
      </w:r>
    </w:p>
    <w:p w:rsidR="001F113E" w:rsidRPr="00E94A56" w:rsidRDefault="001F113E" w:rsidP="001F113E">
      <w:pPr>
        <w:pStyle w:val="a3"/>
        <w:jc w:val="both"/>
        <w:rPr>
          <w:szCs w:val="24"/>
          <w:lang w:val="kk-KZ"/>
        </w:rPr>
      </w:pPr>
      <w:r w:rsidRPr="00E94A56">
        <w:rPr>
          <w:b/>
          <w:szCs w:val="24"/>
          <w:lang w:val="kk-KZ"/>
        </w:rPr>
        <w:t xml:space="preserve">Хатшы: </w:t>
      </w:r>
      <w:r w:rsidRPr="00E94A56">
        <w:rPr>
          <w:szCs w:val="24"/>
          <w:lang w:val="kk-KZ"/>
        </w:rPr>
        <w:t xml:space="preserve">Ешманова А.К. </w:t>
      </w:r>
      <w:r>
        <w:rPr>
          <w:szCs w:val="24"/>
          <w:lang w:val="kk-KZ"/>
        </w:rPr>
        <w:t>–</w:t>
      </w:r>
      <w:r w:rsidRPr="00E94A56">
        <w:rPr>
          <w:szCs w:val="24"/>
          <w:lang w:val="kk-KZ"/>
        </w:rPr>
        <w:t xml:space="preserve"> м.ғ.к., СҒЗЖ және ЖҒК тобының жетекші маманы</w:t>
      </w:r>
    </w:p>
    <w:p w:rsidR="001F113E" w:rsidRPr="00E94A56" w:rsidRDefault="001F113E" w:rsidP="001F113E">
      <w:pPr>
        <w:pStyle w:val="a3"/>
        <w:jc w:val="both"/>
        <w:rPr>
          <w:b/>
          <w:szCs w:val="24"/>
          <w:lang w:val="kk-KZ"/>
        </w:rPr>
      </w:pPr>
      <w:r w:rsidRPr="00E94A56">
        <w:rPr>
          <w:b/>
          <w:szCs w:val="24"/>
          <w:lang w:val="kk-KZ"/>
        </w:rPr>
        <w:t>Ғылыми (</w:t>
      </w:r>
      <w:r>
        <w:rPr>
          <w:b/>
          <w:szCs w:val="24"/>
          <w:lang w:val="kk-KZ"/>
        </w:rPr>
        <w:t>ғ</w:t>
      </w:r>
      <w:r w:rsidRPr="00E94A56">
        <w:rPr>
          <w:b/>
          <w:szCs w:val="24"/>
          <w:lang w:val="kk-KZ"/>
        </w:rPr>
        <w:t>ылыми - әдістемелік) Кеңес мүшелері: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>Айнабекова П.Д. – Экономикалық сұрақтар бойынша проректор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>
        <w:rPr>
          <w:szCs w:val="24"/>
          <w:lang w:val="kk-KZ"/>
        </w:rPr>
        <w:t>Нурманбетова Ф.Н.</w:t>
      </w:r>
      <w:r w:rsidRPr="00E94A56">
        <w:rPr>
          <w:szCs w:val="24"/>
          <w:lang w:val="kk-KZ"/>
        </w:rPr>
        <w:t xml:space="preserve"> – м.ғ.д.,</w:t>
      </w:r>
      <w:r>
        <w:rPr>
          <w:szCs w:val="24"/>
          <w:lang w:val="kk-KZ"/>
        </w:rPr>
        <w:t xml:space="preserve"> профессор, </w:t>
      </w:r>
      <w:r w:rsidRPr="00E94A56">
        <w:rPr>
          <w:szCs w:val="24"/>
          <w:lang w:val="kk-KZ"/>
        </w:rPr>
        <w:t>Дипломнан кейінгі білім беру және аймақаралық қатынастар жөніндегі проректор</w:t>
      </w:r>
      <w:r>
        <w:rPr>
          <w:szCs w:val="24"/>
          <w:lang w:val="kk-KZ"/>
        </w:rPr>
        <w:t xml:space="preserve"> м.а.</w:t>
      </w:r>
      <w:r w:rsidRPr="00E94A56">
        <w:rPr>
          <w:szCs w:val="24"/>
          <w:lang w:val="kk-KZ"/>
        </w:rPr>
        <w:t xml:space="preserve"> 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>Кенесариев У.И. – м.ғ.д., профессор «Адам экологиясы, тұрғындар денсаулығы және қоршаған ортаны қорғау мәселелері» ҒЖМК төрағасы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 xml:space="preserve">Дәрменов О.К. – м.ғ.д., профессор, </w:t>
      </w:r>
      <w:r>
        <w:rPr>
          <w:szCs w:val="24"/>
          <w:lang w:val="kk-KZ"/>
        </w:rPr>
        <w:t>«</w:t>
      </w:r>
      <w:r w:rsidRPr="00E94A56">
        <w:rPr>
          <w:szCs w:val="24"/>
          <w:lang w:val="kk-KZ"/>
        </w:rPr>
        <w:t>Дипломнан кейінгі білім беру институты</w:t>
      </w:r>
      <w:r>
        <w:rPr>
          <w:szCs w:val="24"/>
          <w:lang w:val="kk-KZ"/>
        </w:rPr>
        <w:t>»</w:t>
      </w:r>
      <w:r w:rsidRPr="00E94A56">
        <w:rPr>
          <w:szCs w:val="24"/>
          <w:lang w:val="kk-KZ"/>
        </w:rPr>
        <w:t xml:space="preserve"> бойынша ҒЖМК төрағасы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shd w:val="clear" w:color="auto" w:fill="FFFFFF"/>
          <w:lang w:val="kk-KZ"/>
        </w:rPr>
        <w:t xml:space="preserve">Шортанбаев А.А. – </w:t>
      </w:r>
      <w:r w:rsidRPr="00E94A56">
        <w:rPr>
          <w:szCs w:val="24"/>
          <w:lang w:val="kk-KZ"/>
        </w:rPr>
        <w:t xml:space="preserve">м.ғ.д., </w:t>
      </w:r>
      <w:r w:rsidRPr="00E94A56">
        <w:rPr>
          <w:szCs w:val="24"/>
          <w:shd w:val="clear" w:color="auto" w:fill="FFFFFF"/>
          <w:lang w:val="kk-KZ"/>
        </w:rPr>
        <w:t>профессор</w:t>
      </w:r>
      <w:r w:rsidRPr="00E94A56">
        <w:rPr>
          <w:szCs w:val="24"/>
          <w:lang w:val="kk-KZ"/>
        </w:rPr>
        <w:t>, «Морфологиялық пәндер және өмір туралы ғылым» ҒЖМК төрағасы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>Катарбаев А.К. – м.ғ.д., доцент, «Педиатрия» бойынша ҒЖМК төрағасы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 xml:space="preserve">Стабаева Г.С. – м.ғ.к., доцент, </w:t>
      </w:r>
      <w:r>
        <w:rPr>
          <w:szCs w:val="24"/>
          <w:lang w:val="kk-KZ"/>
        </w:rPr>
        <w:t xml:space="preserve"> </w:t>
      </w:r>
      <w:r w:rsidRPr="008F143D">
        <w:rPr>
          <w:szCs w:val="24"/>
          <w:lang w:val="kk-KZ"/>
        </w:rPr>
        <w:t>«</w:t>
      </w:r>
      <w:r w:rsidRPr="008F143D">
        <w:rPr>
          <w:bCs/>
          <w:szCs w:val="24"/>
          <w:lang w:val="kk-KZ"/>
        </w:rPr>
        <w:t xml:space="preserve">Стоматология </w:t>
      </w:r>
      <w:r>
        <w:rPr>
          <w:szCs w:val="24"/>
          <w:lang w:val="kk-KZ"/>
        </w:rPr>
        <w:t>ғылымдарының мәселелері»</w:t>
      </w:r>
      <w:r w:rsidRPr="008F143D">
        <w:rPr>
          <w:szCs w:val="24"/>
          <w:lang w:val="kk-KZ"/>
        </w:rPr>
        <w:t xml:space="preserve"> бойынша ҒМЖК</w:t>
      </w:r>
      <w:r>
        <w:rPr>
          <w:szCs w:val="24"/>
          <w:lang w:val="kk-KZ"/>
        </w:rPr>
        <w:t xml:space="preserve"> төрайымы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>Есенкулова С.А. – м.ғ.д., профессор,  «</w:t>
      </w:r>
      <w:r>
        <w:rPr>
          <w:szCs w:val="24"/>
          <w:lang w:val="kk-KZ"/>
        </w:rPr>
        <w:t>Х</w:t>
      </w:r>
      <w:r w:rsidRPr="00E94A56">
        <w:rPr>
          <w:szCs w:val="24"/>
          <w:lang w:val="kk-KZ"/>
        </w:rPr>
        <w:t>ирургия</w:t>
      </w:r>
      <w:r>
        <w:rPr>
          <w:szCs w:val="24"/>
          <w:lang w:val="kk-KZ"/>
        </w:rPr>
        <w:t>лық</w:t>
      </w:r>
      <w:r w:rsidRPr="00E94A56">
        <w:rPr>
          <w:szCs w:val="24"/>
          <w:lang w:val="kk-KZ"/>
        </w:rPr>
        <w:t xml:space="preserve"> пәндер» бойынша ҒЖМК төрайымы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>Тұрдалиева Б.С. – м.ғ.д., профессор, «Жалпы білім беру пәндері және қоғамдық денсаулық сақтау» бойынша ҒЖМК төрайымы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>О</w:t>
      </w:r>
      <w:r>
        <w:rPr>
          <w:szCs w:val="24"/>
          <w:lang w:val="kk-KZ"/>
        </w:rPr>
        <w:t>марова</w:t>
      </w:r>
      <w:r w:rsidRPr="00E94A56">
        <w:rPr>
          <w:szCs w:val="24"/>
          <w:lang w:val="kk-KZ"/>
        </w:rPr>
        <w:t xml:space="preserve"> </w:t>
      </w:r>
      <w:r>
        <w:rPr>
          <w:szCs w:val="24"/>
          <w:lang w:val="kk-KZ"/>
        </w:rPr>
        <w:t>Р</w:t>
      </w:r>
      <w:r w:rsidRPr="00E94A56">
        <w:rPr>
          <w:szCs w:val="24"/>
          <w:lang w:val="kk-KZ"/>
        </w:rPr>
        <w:t>.</w:t>
      </w:r>
      <w:r>
        <w:rPr>
          <w:szCs w:val="24"/>
          <w:lang w:val="kk-KZ"/>
        </w:rPr>
        <w:t>А</w:t>
      </w:r>
      <w:r w:rsidRPr="00E94A56">
        <w:rPr>
          <w:szCs w:val="24"/>
          <w:lang w:val="kk-KZ"/>
        </w:rPr>
        <w:t xml:space="preserve">. – </w:t>
      </w:r>
      <w:r>
        <w:rPr>
          <w:szCs w:val="24"/>
          <w:lang w:val="kk-KZ"/>
        </w:rPr>
        <w:t>х</w:t>
      </w:r>
      <w:r w:rsidRPr="00E94A56">
        <w:rPr>
          <w:szCs w:val="24"/>
          <w:lang w:val="kk-KZ"/>
        </w:rPr>
        <w:t>.ғ.д., профессор, «Химия, фармокология және фармацевтикалық ғылымдарының мәселелері» бойынша ҒЖМК төрайымы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>Егембердиева Р.А. – м.ғ.д., профессор м.а., «Ішкі аурулар және жапсарлас пәндер» бойынша ҒЖМК төрайымы</w:t>
      </w:r>
    </w:p>
    <w:p w:rsidR="001F113E" w:rsidRPr="00E94A56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 xml:space="preserve">Сарыбаев М.С. – </w:t>
      </w:r>
      <w:r>
        <w:rPr>
          <w:szCs w:val="24"/>
          <w:lang w:val="kk-KZ"/>
        </w:rPr>
        <w:t xml:space="preserve">доктор </w:t>
      </w:r>
      <w:r w:rsidRPr="00037708">
        <w:rPr>
          <w:szCs w:val="24"/>
          <w:lang w:val="kk-KZ"/>
        </w:rPr>
        <w:t>PhD</w:t>
      </w:r>
      <w:r>
        <w:rPr>
          <w:szCs w:val="24"/>
          <w:lang w:val="kk-KZ"/>
        </w:rPr>
        <w:t xml:space="preserve">, </w:t>
      </w:r>
      <w:r w:rsidRPr="00E94A56">
        <w:rPr>
          <w:szCs w:val="24"/>
          <w:lang w:val="kk-KZ"/>
        </w:rPr>
        <w:t>«Жалпы білім беру пәндері» бойынша ҒЖМК төрағасы</w:t>
      </w:r>
    </w:p>
    <w:p w:rsidR="001F113E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 xml:space="preserve">Кулмагамбетов И.Р. – ҚР ҰҒА академигі, профессор, «Клиникалық фармакология» институтының директоры </w:t>
      </w:r>
    </w:p>
    <w:p w:rsidR="001F113E" w:rsidRPr="00E904AB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04AB">
        <w:rPr>
          <w:szCs w:val="24"/>
          <w:lang w:val="kk-KZ"/>
        </w:rPr>
        <w:t>Губайдуллина Ж.А. – Оқыту-клиникалық орталығының директоры</w:t>
      </w:r>
    </w:p>
    <w:p w:rsidR="001F113E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 xml:space="preserve">Балмуханова А.В. – </w:t>
      </w:r>
      <w:r>
        <w:rPr>
          <w:szCs w:val="24"/>
          <w:lang w:val="kk-KZ"/>
        </w:rPr>
        <w:t xml:space="preserve">м.ғд., профессор, </w:t>
      </w:r>
      <w:r w:rsidRPr="00E94A56">
        <w:rPr>
          <w:szCs w:val="24"/>
          <w:lang w:val="kk-KZ"/>
        </w:rPr>
        <w:t>Жоғары медицина мектебінің директоры</w:t>
      </w:r>
    </w:p>
    <w:p w:rsidR="001F113E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>
        <w:rPr>
          <w:szCs w:val="24"/>
          <w:lang w:val="kk-KZ"/>
        </w:rPr>
        <w:t>Искакова С.А. – б.ғ.д., ҒЗЖ менеджменті және инновациялар бөлімінің бастығы</w:t>
      </w:r>
      <w:r w:rsidRPr="00E94A56">
        <w:rPr>
          <w:szCs w:val="24"/>
          <w:lang w:val="kk-KZ"/>
        </w:rPr>
        <w:t xml:space="preserve">  </w:t>
      </w:r>
    </w:p>
    <w:p w:rsidR="001F113E" w:rsidRPr="00E904AB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04AB">
        <w:rPr>
          <w:szCs w:val="24"/>
          <w:lang w:val="kk-KZ"/>
        </w:rPr>
        <w:t xml:space="preserve">Оразаева Ф.Ғ. – ЖОО кейінгі (докторантура, PhD, магистратура және резидентура) білім беру деканының орынбасары  </w:t>
      </w:r>
    </w:p>
    <w:p w:rsidR="001F113E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4A56">
        <w:rPr>
          <w:szCs w:val="24"/>
          <w:lang w:val="kk-KZ"/>
        </w:rPr>
        <w:t>Ка</w:t>
      </w:r>
      <w:r>
        <w:rPr>
          <w:szCs w:val="24"/>
          <w:lang w:val="kk-KZ"/>
        </w:rPr>
        <w:t xml:space="preserve">лиев Э.А. – м.ғ.к., </w:t>
      </w:r>
      <w:r w:rsidRPr="00911D35">
        <w:rPr>
          <w:szCs w:val="24"/>
          <w:lang w:val="kk-KZ"/>
        </w:rPr>
        <w:t>«Педиатрия» бойынша ҒЖМК</w:t>
      </w:r>
      <w:r>
        <w:rPr>
          <w:szCs w:val="24"/>
          <w:lang w:val="kk-KZ"/>
        </w:rPr>
        <w:t xml:space="preserve"> мүшесі</w:t>
      </w:r>
    </w:p>
    <w:p w:rsidR="001F113E" w:rsidRPr="00E904AB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04AB">
        <w:rPr>
          <w:szCs w:val="24"/>
          <w:lang w:val="kk-KZ"/>
        </w:rPr>
        <w:t>Устенова Г.О. – ф.ғ.к., доцент, «Химия, фармокология және фармацевтикалық ғылымдарының мәселелері» бойынша ҒЖМК мүшесі</w:t>
      </w:r>
    </w:p>
    <w:p w:rsidR="001F113E" w:rsidRPr="00E904AB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04AB">
        <w:rPr>
          <w:szCs w:val="24"/>
          <w:lang w:val="kk-KZ"/>
        </w:rPr>
        <w:t>Балтабеков Н.Т. –  «Хирургиялық пәндер» бойынша ҒЖМК мүшесі</w:t>
      </w:r>
    </w:p>
    <w:p w:rsidR="001F113E" w:rsidRPr="00E904AB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E904AB">
        <w:rPr>
          <w:szCs w:val="24"/>
          <w:lang w:val="kk-KZ"/>
        </w:rPr>
        <w:t>Кыжыров Ж.Н. – м.ғ.д., профессор, «Хирургиялық пәндер» бойынша ҒЖМК мүшесі</w:t>
      </w:r>
    </w:p>
    <w:p w:rsidR="001F113E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9B5686">
        <w:rPr>
          <w:szCs w:val="24"/>
          <w:lang w:val="kk-KZ"/>
        </w:rPr>
        <w:t>Тогузбаева К.К. – м.ғ.д., профессор, «Адам экологиясы, тұрғындар денсаулығы және қоршаған ортаны қорғау мәселелері» ҒЖМК</w:t>
      </w:r>
      <w:r>
        <w:rPr>
          <w:szCs w:val="24"/>
          <w:lang w:val="kk-KZ"/>
        </w:rPr>
        <w:t xml:space="preserve"> мүшесі</w:t>
      </w:r>
    </w:p>
    <w:p w:rsidR="001F113E" w:rsidRPr="003A65AF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3A65AF">
        <w:rPr>
          <w:szCs w:val="24"/>
          <w:lang w:val="kk-KZ"/>
        </w:rPr>
        <w:lastRenderedPageBreak/>
        <w:t>Алмабаев Ы.А. – м.ғ.д. профессор, «Морфологиялық пәндер және өмір туралы ғылым»  ҒЖМК</w:t>
      </w:r>
      <w:r>
        <w:rPr>
          <w:szCs w:val="24"/>
          <w:lang w:val="kk-KZ"/>
        </w:rPr>
        <w:t xml:space="preserve"> мүшесі</w:t>
      </w:r>
    </w:p>
    <w:p w:rsidR="001F113E" w:rsidRPr="000622CA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0622CA">
        <w:rPr>
          <w:szCs w:val="24"/>
          <w:lang w:val="kk-KZ"/>
        </w:rPr>
        <w:t xml:space="preserve">Сапаргалиева А.Д. </w:t>
      </w:r>
      <w:r>
        <w:rPr>
          <w:szCs w:val="24"/>
          <w:lang w:val="kk-KZ"/>
        </w:rPr>
        <w:t>–</w:t>
      </w:r>
      <w:r w:rsidRPr="000622CA">
        <w:rPr>
          <w:szCs w:val="24"/>
          <w:lang w:val="kk-KZ"/>
        </w:rPr>
        <w:t xml:space="preserve"> м.ғ.д., профессор, </w:t>
      </w:r>
      <w:r w:rsidRPr="003A65AF">
        <w:rPr>
          <w:szCs w:val="24"/>
          <w:lang w:val="kk-KZ"/>
        </w:rPr>
        <w:t>«Морфологиялық пәндер және өмір туралы ғылым»  ҒЖМК</w:t>
      </w:r>
      <w:r>
        <w:rPr>
          <w:szCs w:val="24"/>
          <w:lang w:val="kk-KZ"/>
        </w:rPr>
        <w:t xml:space="preserve"> мүшесі</w:t>
      </w:r>
    </w:p>
    <w:p w:rsidR="001F113E" w:rsidRPr="007148B7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0622CA">
        <w:rPr>
          <w:lang w:val="kk-KZ"/>
        </w:rPr>
        <w:t xml:space="preserve">Исаева Б.Г. </w:t>
      </w:r>
      <w:r>
        <w:rPr>
          <w:lang w:val="kk-KZ"/>
        </w:rPr>
        <w:t>–</w:t>
      </w:r>
      <w:r w:rsidRPr="000622CA">
        <w:rPr>
          <w:lang w:val="kk-KZ"/>
        </w:rPr>
        <w:t xml:space="preserve"> м.ғ.д., профессор, </w:t>
      </w:r>
      <w:r w:rsidRPr="000622CA">
        <w:rPr>
          <w:szCs w:val="24"/>
          <w:lang w:val="kk-KZ"/>
        </w:rPr>
        <w:t xml:space="preserve"> «Ішкі аурулар мен жапсарлас пәндер»  бойынша ҒЖМ</w:t>
      </w:r>
      <w:r w:rsidRPr="00E87D34">
        <w:rPr>
          <w:szCs w:val="24"/>
          <w:lang w:val="kk-KZ"/>
        </w:rPr>
        <w:t>К</w:t>
      </w:r>
      <w:r w:rsidRPr="000622CA">
        <w:rPr>
          <w:b/>
          <w:szCs w:val="24"/>
          <w:lang w:val="kk-KZ"/>
        </w:rPr>
        <w:t xml:space="preserve"> </w:t>
      </w:r>
    </w:p>
    <w:p w:rsidR="001F113E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9A39CF">
        <w:rPr>
          <w:lang w:val="kk-KZ"/>
        </w:rPr>
        <w:t xml:space="preserve">Идрисова Ж.Р. </w:t>
      </w:r>
      <w:r>
        <w:rPr>
          <w:lang w:val="kk-KZ"/>
        </w:rPr>
        <w:t>–</w:t>
      </w:r>
      <w:r w:rsidRPr="009A39CF">
        <w:rPr>
          <w:lang w:val="kk-KZ"/>
        </w:rPr>
        <w:t xml:space="preserve"> м.ғ.д., профессор, </w:t>
      </w:r>
      <w:r w:rsidRPr="009A39CF">
        <w:rPr>
          <w:szCs w:val="24"/>
          <w:lang w:val="kk-KZ"/>
        </w:rPr>
        <w:t>«Дипломнан кейін білім беру институты» бойынша ҒЖМК</w:t>
      </w:r>
      <w:r>
        <w:rPr>
          <w:szCs w:val="24"/>
          <w:lang w:val="kk-KZ"/>
        </w:rPr>
        <w:t xml:space="preserve"> мүшесі </w:t>
      </w:r>
    </w:p>
    <w:p w:rsidR="001F113E" w:rsidRPr="005763FB" w:rsidRDefault="001F113E" w:rsidP="001F113E">
      <w:pPr>
        <w:pStyle w:val="a3"/>
        <w:numPr>
          <w:ilvl w:val="0"/>
          <w:numId w:val="1"/>
        </w:numPr>
        <w:ind w:left="720"/>
        <w:jc w:val="both"/>
        <w:rPr>
          <w:szCs w:val="24"/>
          <w:lang w:val="kk-KZ"/>
        </w:rPr>
      </w:pPr>
      <w:r w:rsidRPr="005763FB">
        <w:rPr>
          <w:szCs w:val="24"/>
          <w:lang w:val="kk-KZ"/>
        </w:rPr>
        <w:t>Нурмагамбетов</w:t>
      </w:r>
      <w:r>
        <w:rPr>
          <w:szCs w:val="24"/>
          <w:lang w:val="kk-KZ"/>
        </w:rPr>
        <w:t>а</w:t>
      </w:r>
      <w:r w:rsidRPr="005763FB">
        <w:rPr>
          <w:szCs w:val="24"/>
          <w:lang w:val="kk-KZ"/>
        </w:rPr>
        <w:t xml:space="preserve"> М.О. – т.ғ.к., профессор, «Жалпы білім беру пәндері» бойынша ҒЖМК</w:t>
      </w:r>
      <w:r w:rsidRPr="005763FB">
        <w:rPr>
          <w:b/>
          <w:szCs w:val="24"/>
          <w:lang w:val="kk-KZ"/>
        </w:rPr>
        <w:t xml:space="preserve"> </w:t>
      </w:r>
      <w:r w:rsidRPr="005763FB">
        <w:rPr>
          <w:szCs w:val="24"/>
          <w:lang w:val="kk-KZ"/>
        </w:rPr>
        <w:t>мүшесі</w:t>
      </w:r>
      <w:r>
        <w:rPr>
          <w:szCs w:val="24"/>
          <w:lang w:val="kk-KZ"/>
        </w:rPr>
        <w:t>.</w:t>
      </w:r>
    </w:p>
    <w:p w:rsidR="001F113E" w:rsidRPr="00920F2C" w:rsidRDefault="001F113E" w:rsidP="001F113E">
      <w:pPr>
        <w:pStyle w:val="a3"/>
        <w:jc w:val="both"/>
        <w:rPr>
          <w:szCs w:val="24"/>
          <w:highlight w:val="yellow"/>
          <w:lang w:val="kk-KZ"/>
        </w:rPr>
      </w:pPr>
    </w:p>
    <w:p w:rsidR="008C7F67" w:rsidRDefault="008C7F67">
      <w:pPr>
        <w:rPr>
          <w:lang w:val="kk-KZ"/>
        </w:rPr>
      </w:pPr>
    </w:p>
    <w:p w:rsidR="00EB2542" w:rsidRDefault="00EB2542">
      <w:pPr>
        <w:rPr>
          <w:lang w:val="kk-KZ"/>
        </w:rPr>
      </w:pPr>
    </w:p>
    <w:p w:rsidR="00E87D34" w:rsidRPr="003C0523" w:rsidRDefault="00E87D34" w:rsidP="00E8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C0523">
        <w:rPr>
          <w:rFonts w:ascii="Times New Roman" w:hAnsi="Times New Roman"/>
          <w:b/>
          <w:sz w:val="24"/>
          <w:szCs w:val="24"/>
          <w:lang w:val="kk-KZ"/>
        </w:rPr>
        <w:t xml:space="preserve">Ғылыми (Ғылыми-әдістемелік) </w:t>
      </w:r>
    </w:p>
    <w:p w:rsidR="00E87D34" w:rsidRPr="003C0523" w:rsidRDefault="00E87D34" w:rsidP="00E8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C0523">
        <w:rPr>
          <w:rFonts w:ascii="Times New Roman" w:hAnsi="Times New Roman"/>
          <w:b/>
          <w:sz w:val="24"/>
          <w:szCs w:val="24"/>
          <w:lang w:val="kk-KZ"/>
        </w:rPr>
        <w:t xml:space="preserve">Кеңестің </w:t>
      </w:r>
      <w:r>
        <w:rPr>
          <w:rFonts w:ascii="Times New Roman" w:hAnsi="Times New Roman"/>
          <w:b/>
          <w:sz w:val="24"/>
          <w:szCs w:val="24"/>
          <w:lang w:val="kk-KZ"/>
        </w:rPr>
        <w:t>төрайымы</w:t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  <w:t>Б. Рамазанова</w:t>
      </w:r>
    </w:p>
    <w:p w:rsidR="00E87D34" w:rsidRPr="003C0523" w:rsidRDefault="00E87D34" w:rsidP="00E8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87D34" w:rsidRPr="003C0523" w:rsidRDefault="00E87D34" w:rsidP="00E8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87D34" w:rsidRPr="003C0523" w:rsidRDefault="00E87D34" w:rsidP="00E8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C0523">
        <w:rPr>
          <w:rFonts w:ascii="Times New Roman" w:hAnsi="Times New Roman"/>
          <w:b/>
          <w:sz w:val="24"/>
          <w:szCs w:val="24"/>
          <w:lang w:val="kk-KZ"/>
        </w:rPr>
        <w:t xml:space="preserve">Ғылыми (Ғылыми-әдістемелік) </w:t>
      </w:r>
    </w:p>
    <w:p w:rsidR="00E87D34" w:rsidRPr="003C0523" w:rsidRDefault="00E87D34" w:rsidP="00E8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C0523">
        <w:rPr>
          <w:rFonts w:ascii="Times New Roman" w:hAnsi="Times New Roman"/>
          <w:b/>
          <w:sz w:val="24"/>
          <w:szCs w:val="24"/>
          <w:lang w:val="kk-KZ"/>
        </w:rPr>
        <w:t>Кеңестің хатшысы</w:t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</w:r>
      <w:r w:rsidRPr="003C0523">
        <w:rPr>
          <w:rFonts w:ascii="Times New Roman" w:hAnsi="Times New Roman"/>
          <w:b/>
          <w:sz w:val="24"/>
          <w:szCs w:val="24"/>
          <w:lang w:val="kk-KZ"/>
        </w:rPr>
        <w:tab/>
        <w:t xml:space="preserve">А. Ешманова                                 </w:t>
      </w:r>
    </w:p>
    <w:p w:rsidR="00E87D34" w:rsidRPr="00276C05" w:rsidRDefault="00E87D34" w:rsidP="00E87D3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B2542" w:rsidRDefault="00EB2542">
      <w:pPr>
        <w:rPr>
          <w:lang w:val="kk-KZ"/>
        </w:rPr>
      </w:pPr>
    </w:p>
    <w:p w:rsidR="00EB2542" w:rsidRPr="001F113E" w:rsidRDefault="00EB2542" w:rsidP="00EB2542">
      <w:pPr>
        <w:rPr>
          <w:lang w:val="kk-KZ"/>
        </w:rPr>
      </w:pPr>
      <w:r w:rsidRPr="003C05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sectPr w:rsidR="00EB2542" w:rsidRPr="001F113E" w:rsidSect="008C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4DF"/>
    <w:multiLevelType w:val="hybridMultilevel"/>
    <w:tmpl w:val="6FCC5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3E"/>
    <w:rsid w:val="001F113E"/>
    <w:rsid w:val="008C7F67"/>
    <w:rsid w:val="00965F45"/>
    <w:rsid w:val="00B10F3C"/>
    <w:rsid w:val="00CB0F81"/>
    <w:rsid w:val="00E87D34"/>
    <w:rsid w:val="00EB2542"/>
    <w:rsid w:val="00E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113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0F81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habi </cp:lastModifiedBy>
  <cp:revision>5</cp:revision>
  <cp:lastPrinted>2013-10-23T12:02:00Z</cp:lastPrinted>
  <dcterms:created xsi:type="dcterms:W3CDTF">2013-10-23T11:32:00Z</dcterms:created>
  <dcterms:modified xsi:type="dcterms:W3CDTF">2013-10-23T12:08:00Z</dcterms:modified>
</cp:coreProperties>
</file>