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34" w:rsidRPr="001F5A9F" w:rsidRDefault="00726034" w:rsidP="001F5A9F">
      <w:pPr>
        <w:pStyle w:val="21"/>
        <w:rPr>
          <w:b/>
          <w:caps/>
        </w:rPr>
      </w:pPr>
      <w:r w:rsidRPr="001F5A9F">
        <w:rPr>
          <w:b/>
          <w:caps/>
        </w:rPr>
        <w:t>Судебно-медицинские и морфологические аспекты внезапной смерти у лиц молодого возраста</w:t>
      </w:r>
    </w:p>
    <w:p w:rsidR="00726034" w:rsidRPr="001F5A9F" w:rsidRDefault="00726034" w:rsidP="001F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A9F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1F5A9F">
        <w:rPr>
          <w:rFonts w:ascii="Times New Roman" w:hAnsi="Times New Roman" w:cs="Times New Roman"/>
          <w:sz w:val="24"/>
          <w:szCs w:val="24"/>
        </w:rPr>
        <w:t xml:space="preserve"> К.Е., Галицкий Ф.И., </w:t>
      </w:r>
      <w:proofErr w:type="spellStart"/>
      <w:r w:rsidRPr="001F5A9F">
        <w:rPr>
          <w:rFonts w:ascii="Times New Roman" w:hAnsi="Times New Roman" w:cs="Times New Roman"/>
          <w:sz w:val="24"/>
          <w:szCs w:val="24"/>
        </w:rPr>
        <w:t>Садвокасова</w:t>
      </w:r>
      <w:proofErr w:type="spellEnd"/>
      <w:r w:rsidRPr="001F5A9F">
        <w:rPr>
          <w:rFonts w:ascii="Times New Roman" w:hAnsi="Times New Roman" w:cs="Times New Roman"/>
          <w:sz w:val="24"/>
          <w:szCs w:val="24"/>
        </w:rPr>
        <w:t xml:space="preserve"> Ш.Е., </w:t>
      </w:r>
      <w:proofErr w:type="spellStart"/>
      <w:r w:rsidRPr="001F5A9F">
        <w:rPr>
          <w:rFonts w:ascii="Times New Roman" w:hAnsi="Times New Roman" w:cs="Times New Roman"/>
          <w:sz w:val="24"/>
          <w:szCs w:val="24"/>
        </w:rPr>
        <w:t>Сапаргалиева</w:t>
      </w:r>
      <w:proofErr w:type="spellEnd"/>
      <w:r w:rsidRPr="001F5A9F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726034" w:rsidRPr="001F5A9F" w:rsidRDefault="00726034" w:rsidP="001F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9F">
        <w:rPr>
          <w:rFonts w:ascii="Times New Roman" w:hAnsi="Times New Roman" w:cs="Times New Roman"/>
          <w:sz w:val="24"/>
          <w:szCs w:val="24"/>
        </w:rPr>
        <w:t>Кафедра судебной медицины, АО Медицинский университет, г</w:t>
      </w:r>
      <w:proofErr w:type="gramStart"/>
      <w:r w:rsidRPr="001F5A9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F5A9F">
        <w:rPr>
          <w:rFonts w:ascii="Times New Roman" w:hAnsi="Times New Roman" w:cs="Times New Roman"/>
          <w:sz w:val="24"/>
          <w:szCs w:val="24"/>
        </w:rPr>
        <w:t xml:space="preserve">стана; РГКП ВК ЦСМ МЗ г.Усть-Каменогорск; кафедра патологической анатомии </w:t>
      </w:r>
      <w:proofErr w:type="spellStart"/>
      <w:r w:rsidRPr="001F5A9F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1F5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A9F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 w:rsidRPr="001F5A9F">
        <w:rPr>
          <w:rFonts w:ascii="Times New Roman" w:hAnsi="Times New Roman" w:cs="Times New Roman"/>
          <w:sz w:val="24"/>
          <w:szCs w:val="24"/>
        </w:rPr>
        <w:t>.</w:t>
      </w:r>
    </w:p>
    <w:p w:rsidR="001F5A9F" w:rsidRDefault="001F5A9F" w:rsidP="001F5A9F">
      <w:pPr>
        <w:pStyle w:val="Default"/>
        <w:jc w:val="both"/>
        <w:rPr>
          <w:rFonts w:ascii="Times New Roman" w:hAnsi="Times New Roman" w:cs="Times New Roman"/>
        </w:rPr>
      </w:pPr>
    </w:p>
    <w:p w:rsidR="001F5A9F" w:rsidRDefault="001F5A9F" w:rsidP="001F5A9F">
      <w:pPr>
        <w:pStyle w:val="Default"/>
        <w:jc w:val="both"/>
        <w:rPr>
          <w:rFonts w:ascii="Times New Roman" w:hAnsi="Times New Roman" w:cs="Times New Roman"/>
        </w:rPr>
      </w:pPr>
    </w:p>
    <w:p w:rsidR="00FF6E28" w:rsidRPr="00726034" w:rsidRDefault="00726034" w:rsidP="006E05E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26034">
        <w:rPr>
          <w:rFonts w:ascii="Times New Roman" w:hAnsi="Times New Roman" w:cs="Times New Roman"/>
        </w:rPr>
        <w:t>В</w:t>
      </w:r>
      <w:r w:rsidR="00FF6E28" w:rsidRPr="00726034">
        <w:rPr>
          <w:rFonts w:ascii="Times New Roman" w:hAnsi="Times New Roman" w:cs="Times New Roman"/>
        </w:rPr>
        <w:t>незапн</w:t>
      </w:r>
      <w:r w:rsidRPr="00726034">
        <w:rPr>
          <w:rFonts w:ascii="Times New Roman" w:hAnsi="Times New Roman" w:cs="Times New Roman"/>
        </w:rPr>
        <w:t xml:space="preserve">ая сердечная смерть – </w:t>
      </w:r>
      <w:r w:rsidR="00FF6E28" w:rsidRPr="00726034">
        <w:rPr>
          <w:rFonts w:ascii="Times New Roman" w:hAnsi="Times New Roman" w:cs="Times New Roman"/>
        </w:rPr>
        <w:t xml:space="preserve"> </w:t>
      </w:r>
      <w:r w:rsidRPr="00726034">
        <w:rPr>
          <w:rFonts w:ascii="Times New Roman" w:hAnsi="Times New Roman" w:cs="Times New Roman"/>
        </w:rPr>
        <w:t xml:space="preserve">проблема, которая </w:t>
      </w:r>
      <w:r w:rsidR="00FF6E28" w:rsidRPr="00726034">
        <w:rPr>
          <w:rFonts w:ascii="Times New Roman" w:hAnsi="Times New Roman" w:cs="Times New Roman"/>
        </w:rPr>
        <w:t xml:space="preserve">находится в центре внимания разных специалистов - судебных медиков, кардиологов, патологоанатомов. </w:t>
      </w:r>
      <w:r w:rsidR="00401947">
        <w:rPr>
          <w:rFonts w:ascii="Times New Roman" w:hAnsi="Times New Roman" w:cs="Times New Roman"/>
        </w:rPr>
        <w:t>Н</w:t>
      </w:r>
      <w:r w:rsidR="00FF6E28" w:rsidRPr="00726034">
        <w:rPr>
          <w:rFonts w:ascii="Times New Roman" w:hAnsi="Times New Roman" w:cs="Times New Roman"/>
        </w:rPr>
        <w:t>а долю внезапн</w:t>
      </w:r>
      <w:r w:rsidR="00401947">
        <w:rPr>
          <w:rFonts w:ascii="Times New Roman" w:hAnsi="Times New Roman" w:cs="Times New Roman"/>
        </w:rPr>
        <w:t>ой</w:t>
      </w:r>
      <w:r w:rsidR="00FF6E28" w:rsidRPr="00726034">
        <w:rPr>
          <w:rFonts w:ascii="Times New Roman" w:hAnsi="Times New Roman" w:cs="Times New Roman"/>
        </w:rPr>
        <w:t xml:space="preserve"> сердечн</w:t>
      </w:r>
      <w:r w:rsidR="00401947">
        <w:rPr>
          <w:rFonts w:ascii="Times New Roman" w:hAnsi="Times New Roman" w:cs="Times New Roman"/>
        </w:rPr>
        <w:t>ой</w:t>
      </w:r>
      <w:r w:rsidR="00FF6E28" w:rsidRPr="00726034">
        <w:rPr>
          <w:rFonts w:ascii="Times New Roman" w:hAnsi="Times New Roman" w:cs="Times New Roman"/>
        </w:rPr>
        <w:t xml:space="preserve"> смерт</w:t>
      </w:r>
      <w:r w:rsidR="00401947">
        <w:rPr>
          <w:rFonts w:ascii="Times New Roman" w:hAnsi="Times New Roman" w:cs="Times New Roman"/>
        </w:rPr>
        <w:t>и</w:t>
      </w:r>
      <w:r w:rsidR="00FF6E28" w:rsidRPr="00726034">
        <w:rPr>
          <w:rFonts w:ascii="Times New Roman" w:hAnsi="Times New Roman" w:cs="Times New Roman"/>
        </w:rPr>
        <w:t xml:space="preserve"> </w:t>
      </w:r>
      <w:r w:rsidRPr="00726034">
        <w:rPr>
          <w:rFonts w:ascii="Times New Roman" w:hAnsi="Times New Roman" w:cs="Times New Roman"/>
        </w:rPr>
        <w:t xml:space="preserve">приходится </w:t>
      </w:r>
      <w:r w:rsidR="00FF6E28" w:rsidRPr="00726034">
        <w:rPr>
          <w:rFonts w:ascii="Times New Roman" w:hAnsi="Times New Roman" w:cs="Times New Roman"/>
        </w:rPr>
        <w:t xml:space="preserve">от 60 до 90% всех случаев </w:t>
      </w:r>
      <w:r w:rsidRPr="00726034">
        <w:rPr>
          <w:rFonts w:ascii="Times New Roman" w:hAnsi="Times New Roman" w:cs="Times New Roman"/>
        </w:rPr>
        <w:t>внезапной смерти</w:t>
      </w:r>
      <w:r w:rsidR="00FF6E28" w:rsidRPr="00726034">
        <w:rPr>
          <w:rFonts w:ascii="Times New Roman" w:hAnsi="Times New Roman" w:cs="Times New Roman"/>
        </w:rPr>
        <w:t xml:space="preserve">. По неожиданности возникновения внезапная </w:t>
      </w:r>
      <w:r w:rsidRPr="00726034">
        <w:rPr>
          <w:rFonts w:ascii="Times New Roman" w:hAnsi="Times New Roman" w:cs="Times New Roman"/>
        </w:rPr>
        <w:t xml:space="preserve">сердечная </w:t>
      </w:r>
      <w:r w:rsidR="00FF6E28" w:rsidRPr="00726034">
        <w:rPr>
          <w:rFonts w:ascii="Times New Roman" w:hAnsi="Times New Roman" w:cs="Times New Roman"/>
        </w:rPr>
        <w:t xml:space="preserve">смерть похожа на насильственную смерть, что создает </w:t>
      </w:r>
      <w:r w:rsidRPr="00726034">
        <w:rPr>
          <w:rFonts w:ascii="Times New Roman" w:hAnsi="Times New Roman" w:cs="Times New Roman"/>
        </w:rPr>
        <w:t xml:space="preserve">серьезные </w:t>
      </w:r>
      <w:r w:rsidR="00FF6E28" w:rsidRPr="00726034">
        <w:rPr>
          <w:rFonts w:ascii="Times New Roman" w:hAnsi="Times New Roman" w:cs="Times New Roman"/>
        </w:rPr>
        <w:t xml:space="preserve">проблемы для диагностики. В последние годы интерес к проблеме внезапной </w:t>
      </w:r>
      <w:r w:rsidRPr="00726034">
        <w:rPr>
          <w:rFonts w:ascii="Times New Roman" w:hAnsi="Times New Roman" w:cs="Times New Roman"/>
        </w:rPr>
        <w:t xml:space="preserve">сердечной </w:t>
      </w:r>
      <w:r w:rsidR="00FF6E28" w:rsidRPr="00726034">
        <w:rPr>
          <w:rFonts w:ascii="Times New Roman" w:hAnsi="Times New Roman" w:cs="Times New Roman"/>
        </w:rPr>
        <w:t xml:space="preserve">смерти возрос в связи с эпидемическими исследованиями, проведенными по инициативе ВОЗ. В ходе этих исследований был выявлен ряд негативных тенденций: </w:t>
      </w:r>
    </w:p>
    <w:p w:rsidR="003C1DB7" w:rsidRPr="006E05E3" w:rsidRDefault="00FF6E28" w:rsidP="006E05E3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факт «омоложения» внезапной смерти, </w:t>
      </w:r>
    </w:p>
    <w:p w:rsidR="006E05E3" w:rsidRPr="006E05E3" w:rsidRDefault="003C1DB7" w:rsidP="006E05E3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оценены </w:t>
      </w:r>
      <w:r w:rsidR="00FF6E28" w:rsidRPr="006E05E3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F6E28"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потери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>, связанные со смертью лиц  среднего возраста</w:t>
      </w:r>
      <w:r w:rsidR="00FF6E28" w:rsidRPr="006E05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05E3" w:rsidRPr="006E05E3" w:rsidRDefault="00FF6E28" w:rsidP="006E05E3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>в большинстве случаев отсутствуют какие-либо грубы</w:t>
      </w:r>
      <w:r w:rsidR="00401947" w:rsidRPr="006E05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</w:t>
      </w:r>
      <w:r w:rsidR="00401947" w:rsidRPr="006E05E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в сердце</w:t>
      </w:r>
    </w:p>
    <w:p w:rsidR="00FF6E28" w:rsidRPr="006E05E3" w:rsidRDefault="003C1DB7" w:rsidP="006E05E3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>интерпретация случаев внезапной сердечной смерти представляет значительные трудности в клинической и морфологической практике</w:t>
      </w:r>
      <w:r w:rsidR="00FF6E28"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E28" w:rsidRPr="00726034" w:rsidRDefault="00726034" w:rsidP="006E05E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Eckhart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провел ретроспективный анализ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126 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>случаев внезапной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смерт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нетравматической природы среди призывников вооруженны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сил США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установил 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что,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в 108 случаях (86%) смерть была связана с физической нагрузкой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% случаев причина смерти 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 xml:space="preserve">так и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не была установлена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. В 64 случаях смерт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была обусловлена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патологи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я в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е в виде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коронарных сосуд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ах (</w:t>
      </w:r>
      <w:r w:rsidR="00401947" w:rsidRPr="00726034">
        <w:rPr>
          <w:rFonts w:ascii="Times New Roman" w:hAnsi="Times New Roman" w:cs="Times New Roman"/>
          <w:color w:val="000000"/>
          <w:sz w:val="24"/>
          <w:szCs w:val="24"/>
        </w:rPr>
        <w:t>61%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миокардит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а (</w:t>
      </w:r>
      <w:r w:rsidR="00401947" w:rsidRPr="00726034">
        <w:rPr>
          <w:rFonts w:ascii="Times New Roman" w:hAnsi="Times New Roman" w:cs="Times New Roman"/>
          <w:color w:val="000000"/>
          <w:sz w:val="24"/>
          <w:szCs w:val="24"/>
        </w:rPr>
        <w:t>20%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, гипертрофическ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кардиомиопати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40194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01947" w:rsidRPr="00726034">
        <w:rPr>
          <w:rFonts w:ascii="Times New Roman" w:hAnsi="Times New Roman" w:cs="Times New Roman"/>
          <w:color w:val="000000"/>
          <w:sz w:val="24"/>
          <w:szCs w:val="24"/>
        </w:rPr>
        <w:t>13%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при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морфологическо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и практически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трети случаев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были обнаружены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аномал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отхождения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лев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коронарн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артери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от правого переднего синуса </w:t>
      </w:r>
      <w:proofErr w:type="spell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Вальсавы</w:t>
      </w:r>
      <w:proofErr w:type="spellEnd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направл</w:t>
      </w:r>
      <w:r w:rsidR="00027166" w:rsidRPr="00726034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к левому желудочку ме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жду аортой и легочной артерией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E28" w:rsidRPr="00726034" w:rsidRDefault="00726034" w:rsidP="006E05E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Gibbons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J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 </w:t>
      </w:r>
      <w:r w:rsidRPr="0072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Balady</w:t>
      </w:r>
      <w:proofErr w:type="spellEnd"/>
      <w:r w:rsidR="00FE37B1">
        <w:rPr>
          <w:rFonts w:ascii="Times New Roman" w:hAnsi="Times New Roman" w:cs="Times New Roman"/>
          <w:color w:val="000000"/>
          <w:sz w:val="24"/>
          <w:szCs w:val="24"/>
        </w:rPr>
        <w:t xml:space="preserve"> (2007)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представили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езуль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35C6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клинических исследований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спортсменов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делили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 целый </w:t>
      </w:r>
      <w:r w:rsidR="00A35C6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ряд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фактор</w:t>
      </w:r>
      <w:r w:rsidR="00A35C68" w:rsidRPr="007260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риска для развития сердечной недостаточности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 в будущем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5C68" w:rsidRPr="006E05E3" w:rsidRDefault="006E05E3" w:rsidP="006E05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FF6E28"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лектрическую нестабильность миокарда, проявляющуюся желудочковыми аритмиями; </w:t>
      </w:r>
    </w:p>
    <w:p w:rsidR="00FF6E28" w:rsidRPr="006E05E3" w:rsidRDefault="00FF6E28" w:rsidP="006E05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>снижение сократительной функции левого желудочка, связанн</w:t>
      </w:r>
      <w:r w:rsidR="009B2313" w:rsidRPr="006E05E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с уменьшением сердечного выброса;</w:t>
      </w:r>
    </w:p>
    <w:p w:rsidR="00726034" w:rsidRPr="006E05E3" w:rsidRDefault="00FF6E28" w:rsidP="006E05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>ишеми</w:t>
      </w:r>
      <w:r w:rsidR="00A35C68" w:rsidRPr="006E0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миокарда, клинически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проявля</w:t>
      </w:r>
      <w:r w:rsidR="009B2313" w:rsidRPr="006E05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A35C68" w:rsidRPr="006E05E3">
        <w:rPr>
          <w:rFonts w:ascii="Times New Roman" w:hAnsi="Times New Roman" w:cs="Times New Roman"/>
          <w:color w:val="000000"/>
          <w:sz w:val="24"/>
          <w:szCs w:val="24"/>
        </w:rPr>
        <w:t>уюся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стенокардией</w:t>
      </w:r>
      <w:r w:rsidR="00726034"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E28" w:rsidRPr="00726034" w:rsidRDefault="00726034" w:rsidP="006E05E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результаты 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позволили 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Gibbons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J</w:t>
      </w:r>
      <w:r w:rsidRPr="007260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и </w:t>
      </w:r>
      <w:r w:rsidRPr="0072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Balady</w:t>
      </w:r>
      <w:proofErr w:type="spellEnd"/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, как состояния, угрожающие жизни и связа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их с проявлениями ИБС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E28" w:rsidRPr="00726034" w:rsidRDefault="00A35C68" w:rsidP="001F5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Известно, что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до 70-80% всех случаев внезапной сердечной смерти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связан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 ИБС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. Ведение в МКБ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многочисленных рубрик, ассоциирующихся с внезапной смертью, позволили рассматривать внезапную сердечную смерть, как групповое понятие, объединяющее разные варианты патологии сердца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сформулировать современные концепции – факторов риска и программирования </w:t>
      </w:r>
      <w:r w:rsidR="002C32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C32C2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="002C32C2">
        <w:rPr>
          <w:rFonts w:ascii="Times New Roman" w:hAnsi="Times New Roman" w:cs="Times New Roman"/>
          <w:sz w:val="24"/>
          <w:szCs w:val="24"/>
        </w:rPr>
        <w:t xml:space="preserve"> Р.Г.</w:t>
      </w:r>
      <w:r w:rsidR="002C32C2">
        <w:rPr>
          <w:rFonts w:ascii="Times New Roman" w:hAnsi="Times New Roman" w:cs="Times New Roman"/>
          <w:color w:val="000000"/>
          <w:sz w:val="24"/>
          <w:szCs w:val="24"/>
        </w:rPr>
        <w:t>, 2004).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E28" w:rsidRPr="00726034" w:rsidRDefault="00FF6E28" w:rsidP="006E0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концепции факторов риска рассматриваются популяционная стратегия и стратегия высокого риска, которые объясняют развитие и прогрессирование основных </w:t>
      </w:r>
      <w:proofErr w:type="spellStart"/>
      <w:proofErr w:type="gram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заболеваний. Сегодня при внезапной коронарной смерти довольно хорошо изучены </w:t>
      </w:r>
      <w:r w:rsidR="009B2313" w:rsidRPr="00726034">
        <w:rPr>
          <w:rFonts w:ascii="Times New Roman" w:hAnsi="Times New Roman" w:cs="Times New Roman"/>
          <w:color w:val="000000"/>
          <w:sz w:val="24"/>
          <w:szCs w:val="24"/>
        </w:rPr>
        <w:t>факторы риска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 и выделены две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группы – первого и второго порядка. </w:t>
      </w:r>
    </w:p>
    <w:p w:rsidR="00FF6E28" w:rsidRPr="00726034" w:rsidRDefault="00FF6E28" w:rsidP="006E0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К факторам риска первого порядка относят артериальную гипертензию, курение,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гиперхолестеринемию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избыточную массу тела, но эти факторы не имеют прямых связей между собой и внезапной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сердечной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смертью.</w:t>
      </w:r>
    </w:p>
    <w:p w:rsidR="00FF6E28" w:rsidRPr="00726034" w:rsidRDefault="00FF6E28" w:rsidP="006E0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К факторам риска второго порядка относят острый инфаркт миокарда и постинфарктный крупноочаговый кардиосклероз, и здесь четко прослеживается связь между факторами риска и внезапной смертью 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>у лиц старшей возрастной группы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Тогда как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возрастной категории лиц молодого возраста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до 44 лет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факторы риска второго порядка встречаются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редко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E28" w:rsidRPr="00726034" w:rsidRDefault="00726034" w:rsidP="006E0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С позиций концепции факторов риска, актуальным является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факторов провоцирующих внезапную 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сердечную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смерть,  к которым относятся атеросклероз венечных артерий сердца, и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так называемый,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феномен </w:t>
      </w:r>
      <w:proofErr w:type="spell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ишемизированного</w:t>
      </w:r>
      <w:proofErr w:type="spellEnd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миокарда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9B2313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расширяет возможности морфологической диагностики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E28" w:rsidRPr="00726034" w:rsidRDefault="006E05E3" w:rsidP="006E05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другой современной концепции - программирования лежит важный постулат о связи малой массы тела при рождении с повышенным риском смерти от сердечной патологии во взрослом состоянии, что объясняется  отсроченными эффектами внутриутробной задержки роста. </w:t>
      </w:r>
      <w:r w:rsidR="00257146">
        <w:rPr>
          <w:rFonts w:ascii="Times New Roman" w:hAnsi="Times New Roman" w:cs="Times New Roman"/>
          <w:color w:val="000000"/>
          <w:sz w:val="24"/>
          <w:szCs w:val="24"/>
        </w:rPr>
        <w:t xml:space="preserve">По-видимому,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популяционный груз </w:t>
      </w:r>
      <w:proofErr w:type="spellStart"/>
      <w:proofErr w:type="gram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морфо-функциональной</w:t>
      </w:r>
      <w:proofErr w:type="spellEnd"/>
      <w:proofErr w:type="gramEnd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незрелости тканей оказывается чрезвычайно высоким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в молодом и зрелом возрасте</w:t>
      </w:r>
      <w:r w:rsidR="00257146">
        <w:rPr>
          <w:rFonts w:ascii="Times New Roman" w:hAnsi="Times New Roman" w:cs="Times New Roman"/>
          <w:color w:val="000000"/>
          <w:sz w:val="24"/>
          <w:szCs w:val="24"/>
        </w:rPr>
        <w:t>. И в соответствие с теорией программирования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незрелости приобретает совсем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иное медико-социальное значение. </w:t>
      </w:r>
      <w:r w:rsidR="00257146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является крайне важным в связи с разработкой ВОЗ новых критериев </w:t>
      </w:r>
      <w:proofErr w:type="spellStart"/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живорожденности</w:t>
      </w:r>
      <w:proofErr w:type="spellEnd"/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выхаживания детей с критически низкой массой тела, что предполагает определенный рост показателей внезапной сердечной смерти, 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родившихся до срока</w:t>
      </w:r>
      <w:r w:rsidR="00257146">
        <w:rPr>
          <w:rFonts w:ascii="Times New Roman" w:hAnsi="Times New Roman" w:cs="Times New Roman"/>
          <w:color w:val="000000"/>
          <w:sz w:val="24"/>
          <w:szCs w:val="24"/>
        </w:rPr>
        <w:t xml:space="preserve"> в будущем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F6E28" w:rsidRPr="008C4323" w:rsidRDefault="00FF6E28" w:rsidP="006E0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323">
        <w:rPr>
          <w:rFonts w:ascii="Times New Roman" w:hAnsi="Times New Roman" w:cs="Times New Roman"/>
          <w:color w:val="000000"/>
          <w:sz w:val="24"/>
          <w:szCs w:val="24"/>
        </w:rPr>
        <w:t>Морфологические изменения сердца при внезапной смерти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6E28" w:rsidRPr="00726034" w:rsidRDefault="00FF6E28" w:rsidP="001F5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Морфологические проявления при внезапной сердечной смерти </w:t>
      </w:r>
      <w:r w:rsidR="00257146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основном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характеризуются хроническими </w:t>
      </w:r>
      <w:r w:rsidR="00DA1FA3" w:rsidRPr="007260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острыми проявлениями ИБС или их сочетанием. К хроническим повреждениям сердца относятся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стенозирующий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атеросклероз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кардиосклероз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крупноочаговый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мелкоочаговый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 гипертрофия миокарда. </w:t>
      </w:r>
      <w:r w:rsidR="006E05E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Стенозирующий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атеросклероз венечных артерий сердца с вовлечением как минимум двух главных венечных артерий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рассматривается</w:t>
      </w:r>
      <w:r w:rsidR="00DA1FA3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в качестве облигатного признака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внезапной сердечной смерти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. Но наличие только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одной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атеросклеротической бляшки не</w:t>
      </w:r>
      <w:r w:rsidR="00DA1FA3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достаточно для развития осложнений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, приводящих к внезапной сердечной смерти. Н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обострение атеросклеротического процесса, т.е.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, так называемой, «нестабильной бляшки»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что морфологически проявляется </w:t>
      </w:r>
      <w:r w:rsidR="00726034" w:rsidRPr="00726034">
        <w:rPr>
          <w:rFonts w:ascii="Times New Roman" w:hAnsi="Times New Roman" w:cs="Times New Roman"/>
          <w:sz w:val="24"/>
          <w:szCs w:val="24"/>
        </w:rPr>
        <w:t>склонностью к разрыву, изъязвлению с последующим тромбозом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E28" w:rsidRPr="00726034" w:rsidRDefault="006778F6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большинств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случаев при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внезапно</w:t>
      </w:r>
      <w:r>
        <w:rPr>
          <w:rFonts w:ascii="Times New Roman" w:hAnsi="Times New Roman" w:cs="Times New Roman"/>
          <w:color w:val="000000"/>
          <w:sz w:val="24"/>
          <w:szCs w:val="24"/>
        </w:rPr>
        <w:t>й сердечной смерти,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3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C4323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ардиосклероз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в виде крупного очага с локализацией в </w:t>
      </w:r>
      <w:proofErr w:type="spell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задне-перегородочной</w:t>
      </w:r>
      <w:proofErr w:type="spellEnd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левого желудочка, что указывает на нарушение кровообращения в бассейне нисходящей ветви левой коронарной артерии и заинтересованност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проводящей системы сердца. Гипертрофия миокарда</w:t>
      </w:r>
      <w:r w:rsidR="002571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 большинстве случаев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ИБС отражает роль артериальной гипертензии как одного из наиболее важных факторов риска внезапной коронарной смерти.</w:t>
      </w:r>
    </w:p>
    <w:p w:rsidR="00FF6E28" w:rsidRPr="00726034" w:rsidRDefault="00FF6E28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>Острые проявления внезапной сердечной смерти включают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распространенные ишемические повреждения миокарда в виде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гиперрелаксации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контрактурной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дегенерации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внутриклеточного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миоцитолиза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глыбчатого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распада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E28" w:rsidRPr="00726034" w:rsidRDefault="00FF6E28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Феномен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гиперрелаксации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перерастяжения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саркомеров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высокоинформативным морфологическим признакам ишемии миокарда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увеличением размера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саркомеров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когда ширина темных дисков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увеличивается и становится равной ширине светлых дисков или превышает ее. </w:t>
      </w:r>
    </w:p>
    <w:p w:rsidR="00FF6E28" w:rsidRPr="00726034" w:rsidRDefault="00FF6E28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Контрактурные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повреждения, хотя и не являются строго специфичными, но их можно обнаружить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при внезапной сердечной смерти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когда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их выраженность и распространенность достигает максимальной величины. При окраске гематоксилином и эозином зоны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контрактурных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повреждений прокрашиваются в интенсивный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розовый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цвет. При поляризационной микроскопии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контрактурные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 различаются по степеням повреждения – </w:t>
      </w:r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и 2 степени характеризуются сближением А-дисков (анизотропных) за счет истончения </w:t>
      </w:r>
      <w:r w:rsidRPr="007260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-дисков (изотропных); контрактуры 3 степени отличаются полным исчезновением </w:t>
      </w:r>
      <w:r w:rsidRPr="007260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-дисков и слиянием в сплошной конгломерат </w:t>
      </w:r>
      <w:r w:rsidRPr="007260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>-дисков и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имеют вид ярко светящихся участков.</w:t>
      </w:r>
    </w:p>
    <w:p w:rsidR="00FF6E28" w:rsidRPr="00726034" w:rsidRDefault="00FF6E28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Морфологическим 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критерием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внутриклеточного</w:t>
      </w:r>
      <w:proofErr w:type="gram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миоцитолиза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растворение миофибрилл или фокально, или тотально. </w:t>
      </w:r>
    </w:p>
    <w:p w:rsidR="00FF6E28" w:rsidRPr="00726034" w:rsidRDefault="00FF6E28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>Глыбчатый</w:t>
      </w:r>
      <w:proofErr w:type="spellEnd"/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распад характеризуется наличием множественных </w:t>
      </w:r>
      <w:proofErr w:type="spellStart"/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>глыбок</w:t>
      </w:r>
      <w:proofErr w:type="spellEnd"/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анизотропной субстанции, хаотично чередующихся с участками, лишенными </w:t>
      </w:r>
      <w:proofErr w:type="spellStart"/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>анизатропных</w:t>
      </w:r>
      <w:proofErr w:type="spellEnd"/>
      <w:r w:rsidRPr="00726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структур. </w:t>
      </w:r>
    </w:p>
    <w:p w:rsidR="00FF6E28" w:rsidRPr="00726034" w:rsidRDefault="00FF6E28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>К острым проявлениям ишемии миокарда также относятся выраженные нарушения кровообращения на уровне микроциркуляторного русла в виде неравномерного полнокровия капилляров и стаза. При этом</w:t>
      </w:r>
      <w:proofErr w:type="gram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к морфологическим критериям внезапной сердечной смерти относят признаки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в зонах ишемии миокарда, которые проявляются сочетанием двух разнонаправленных процессов –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контрактурными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повреждениями и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гиперрелаксацией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саркомеров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, что убедительно документируется с помощью поляризационной микроскопии.  Появление распространенных зон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свидетельствует о возобновлении коронарного кровотока в зонах ишемии миокарда. И в настоящее время есть основание рассматривать феномен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ишемизированного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миокарда как пусковой механизм, индуцирующий фибрилляцию желудочков при внезапной сердечной смерти. Тем не менее, остается открытым вопрос о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механизмах, провоцирующих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реперфузию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ишемизированного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миокарда при внезапной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сердечной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смерти. По-видимому, в таких случаях определенную роль играет спонтанное прекращение продолжительного коронарного спазма с включением коллатерального кровообращения. Хотя нельзя исключить и  анатомических особенностей строения коронарного русла у лиц из группы риска. </w:t>
      </w:r>
    </w:p>
    <w:p w:rsidR="00FF6E28" w:rsidRPr="00726034" w:rsidRDefault="00467F76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морфологических аспектов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внезапной сердечной смерти предполагает понимание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так называемой, </w:t>
      </w:r>
      <w:proofErr w:type="spell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идиопатической</w:t>
      </w:r>
      <w:proofErr w:type="spellEnd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фибрилляции желудочков, которая вообще не связана ни с ишемией, ни с </w:t>
      </w:r>
      <w:proofErr w:type="spell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реперфузией</w:t>
      </w:r>
      <w:proofErr w:type="spellEnd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миокарда. Наличие </w:t>
      </w:r>
      <w:proofErr w:type="spellStart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идеопатической</w:t>
      </w:r>
      <w:proofErr w:type="spellEnd"/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фибрилляции желудочков позволяет предположить</w:t>
      </w:r>
      <w:r w:rsidR="00BB02B1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существ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каки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-то 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еще 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предпосыл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к для развития внезапной сердечной смерти</w:t>
      </w:r>
      <w:r w:rsidR="00726034" w:rsidRPr="00726034">
        <w:rPr>
          <w:rFonts w:ascii="Times New Roman" w:hAnsi="Times New Roman" w:cs="Times New Roman"/>
          <w:color w:val="000000"/>
          <w:sz w:val="24"/>
          <w:szCs w:val="24"/>
        </w:rPr>
        <w:t>, возможно наследственных</w:t>
      </w:r>
      <w:r w:rsidR="00FF6E28"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034" w:rsidRPr="00726034" w:rsidRDefault="00726034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для внезапной сердечной смерти характерны структурные изменения, связанные с повреждением миокарда, что приводит к изменениям геометрии сердца – размеров, формы полостей, мышечной массы и  конфигурации. </w:t>
      </w:r>
    </w:p>
    <w:p w:rsidR="00726034" w:rsidRPr="008C4323" w:rsidRDefault="00726034" w:rsidP="006778F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323">
        <w:rPr>
          <w:rFonts w:ascii="Times New Roman" w:hAnsi="Times New Roman" w:cs="Times New Roman"/>
          <w:color w:val="000000"/>
          <w:sz w:val="24"/>
          <w:szCs w:val="24"/>
        </w:rPr>
        <w:t xml:space="preserve">Морфологические аспекты </w:t>
      </w:r>
      <w:proofErr w:type="spellStart"/>
      <w:r w:rsidRPr="008C4323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8C4323">
        <w:rPr>
          <w:rFonts w:ascii="Times New Roman" w:hAnsi="Times New Roman" w:cs="Times New Roman"/>
          <w:color w:val="000000"/>
          <w:sz w:val="24"/>
          <w:szCs w:val="24"/>
        </w:rPr>
        <w:t xml:space="preserve"> сердца при внезапной сердечной смерти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6034" w:rsidRPr="00726034" w:rsidRDefault="00726034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Геометрия левого желудочка играет центральную роль в нормальной функции и в процессе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Утрата нормальной эллипсоидной формы желудочка является ранним признаком повреждения сердца и может способствовать прогрессирующему нарушению функции желудочка в отсутствие дополнительных ишемий и некрозов миокарда. </w:t>
      </w:r>
    </w:p>
    <w:p w:rsidR="00726034" w:rsidRPr="00726034" w:rsidRDefault="00726034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>В последнее время при изучении патогенеза внезапной сердечной смерти стали уделять внимание феномену «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», пришедшему на смену понятиям «гипертрофия левого желудочка и гипертрофии сосудистой стенки». </w:t>
      </w:r>
    </w:p>
    <w:p w:rsidR="00726034" w:rsidRPr="00726034" w:rsidRDefault="00726034" w:rsidP="00677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>Термин «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сердца» был введен в клиническую литературу более 20 лет назад. Под «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ремоделированием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» стали понимать изменения структуры, размеров и/или формы желудочков, вызванных повреждением миокарда любого генеза, перегрузкой давления или объемом. На современном этапе «синдром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ремоделированного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сердца», или </w:t>
      </w:r>
      <w:proofErr w:type="gram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структурная</w:t>
      </w:r>
      <w:proofErr w:type="gram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кардиомиопатия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подразумевает изменения миокарда, его размеров, формы полостей, мышечной массы и ге</w:t>
      </w:r>
      <w:r w:rsidR="00467F76">
        <w:rPr>
          <w:rFonts w:ascii="Times New Roman" w:hAnsi="Times New Roman" w:cs="Times New Roman"/>
          <w:color w:val="000000"/>
          <w:sz w:val="24"/>
          <w:szCs w:val="24"/>
        </w:rPr>
        <w:t>ометрической конфигурации сердца (</w:t>
      </w:r>
      <w:proofErr w:type="spellStart"/>
      <w:r w:rsidR="00467F76">
        <w:rPr>
          <w:rFonts w:ascii="Times New Roman" w:hAnsi="Times New Roman" w:cs="Times New Roman"/>
          <w:color w:val="000000"/>
          <w:sz w:val="24"/>
          <w:szCs w:val="24"/>
        </w:rPr>
        <w:t>Шляхто</w:t>
      </w:r>
      <w:proofErr w:type="spellEnd"/>
      <w:r w:rsidR="00467F76">
        <w:rPr>
          <w:rFonts w:ascii="Times New Roman" w:hAnsi="Times New Roman" w:cs="Times New Roman"/>
          <w:color w:val="000000"/>
          <w:sz w:val="24"/>
          <w:szCs w:val="24"/>
        </w:rPr>
        <w:t xml:space="preserve"> Е.В., 2004)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034" w:rsidRPr="00726034" w:rsidRDefault="00726034" w:rsidP="006778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проведенных морфологических  исследований было установлено, что 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сердца процесс 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сложный, и включает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 xml:space="preserve"> целый комплекс изменений, характеризующийся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6034" w:rsidRPr="006E05E3" w:rsidRDefault="00726034" w:rsidP="006E05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>гипертрофи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за счет увеличения числа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саркомеров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с увеличением массы левого желудочка и утолщением стенок полостей;</w:t>
      </w:r>
    </w:p>
    <w:p w:rsidR="00726034" w:rsidRPr="006E05E3" w:rsidRDefault="00726034" w:rsidP="006E05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>удлинение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>сопровожда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уменьшением толщины стенок и увеличением объема левого желудочка;</w:t>
      </w:r>
    </w:p>
    <w:p w:rsidR="00726034" w:rsidRPr="006E05E3" w:rsidRDefault="00726034" w:rsidP="006E05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>«соскальзывание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друг к другу с нарушением связей, и уменьшением сократительных элементов, что ведет к дальнейшей дилатации полости левого желудочка;</w:t>
      </w:r>
    </w:p>
    <w:p w:rsidR="00726034" w:rsidRPr="006E05E3" w:rsidRDefault="00726034" w:rsidP="006E05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5E3">
        <w:rPr>
          <w:rFonts w:ascii="Times New Roman" w:hAnsi="Times New Roman" w:cs="Times New Roman"/>
          <w:color w:val="000000"/>
          <w:sz w:val="24"/>
          <w:szCs w:val="24"/>
        </w:rPr>
        <w:t>склероз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интерстиции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за счет увеличения продукции коллагена, что приводит к потере эластичности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6034" w:rsidRPr="006E05E3" w:rsidRDefault="00726034" w:rsidP="006E05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апоптоз</w:t>
      </w:r>
      <w:r w:rsidR="006778F6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>, что сопровождается потерей сократительных элементов.</w:t>
      </w:r>
    </w:p>
    <w:p w:rsidR="00726034" w:rsidRPr="00726034" w:rsidRDefault="00726034" w:rsidP="00DB748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процесс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сердца рассматривается как процесс динамичный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 и включает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две фазы:</w:t>
      </w:r>
    </w:p>
    <w:p w:rsidR="00726034" w:rsidRPr="00726034" w:rsidRDefault="00726034" w:rsidP="00DB748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>1 фаза – адаптаци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(компенсации)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 гипертрофия миокарда со снижением напряжения на стенку (по закону Лапласа) и дилатация полости с увеличением ударного объема (по закону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Франка-Старлинга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726034" w:rsidRPr="00726034" w:rsidRDefault="00726034" w:rsidP="00DB748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2 фаза –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дезадаптаци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(декомпенсации)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характеризуется увеличением потребности миокарда в кислороде; уменьшением числа капилляров и ишемией;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снижением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сократимости;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аритмогенезом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034" w:rsidRPr="00726034" w:rsidRDefault="00726034" w:rsidP="00DB748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современной литературе продолжается дискуссия о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клиническом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значении процессов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Большинство авторов сходится на мысли о компенсаторном характере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левого желудочка в самом начале повреждающего действия миокарда. Но будучи изначально компенсаторными, прогрессирующая гипертрофия и последующая дилатация левого желудочка приводят к «срыву» компенсации. Сердце вступает в фазу «прогрессирующего кардиосклероза», которая характеризуется тяжелыми повреждениями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(вплоть до их гибели),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сопровождаются увеличением потребности миокарда в кислороде,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изменением субэндокардиального кровотока, нарушением сократительной функции желудочков и увеличением риска возникновения  аритмий.</w:t>
      </w:r>
    </w:p>
    <w:p w:rsidR="00726034" w:rsidRPr="00726034" w:rsidRDefault="00726034" w:rsidP="00DB748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сердца предшествует клиническим проявлениям сердечной недостаточности или сопутствует им. Это означает, что на определенном этапе «синдром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ремоделированного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сердца» определяет прогноз заболевания. Но понимание патогенетической роли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сердца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только с позиций понимания процессов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внутриорганных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сосудов сердца </w:t>
      </w:r>
      <w:r w:rsidR="00467F76">
        <w:rPr>
          <w:rFonts w:ascii="Times New Roman" w:hAnsi="Times New Roman" w:cs="Times New Roman"/>
          <w:color w:val="000000"/>
          <w:sz w:val="24"/>
          <w:szCs w:val="24"/>
        </w:rPr>
        <w:t>(Горин Е.Е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F76">
        <w:rPr>
          <w:rFonts w:ascii="Times New Roman" w:hAnsi="Times New Roman" w:cs="Times New Roman"/>
          <w:color w:val="000000"/>
          <w:sz w:val="24"/>
          <w:szCs w:val="24"/>
        </w:rPr>
        <w:t>, 2004)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. По-видимому, структурные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возникают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сосуд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разного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калибр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крупных сосудов (эластического и мышечно-эластического типов) происходит за счет утолщения стенки, уменьшения просвета, что связано с увеличением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коллагеновых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волокон в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медии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и значительным уменьшением содержания эластических волокон. Сосудистое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артериолах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как классическую гипертрофию, так и более сложные изменения, характеризующиеся перестройкой стенки сосуда, что выражается, в изменении соотношения толщины стенки к диаметру просвета.</w:t>
      </w:r>
    </w:p>
    <w:p w:rsidR="00726034" w:rsidRPr="00726034" w:rsidRDefault="00726034" w:rsidP="00DB748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варианты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сосудов имеют количественные и качественные характеристики. </w:t>
      </w:r>
    </w:p>
    <w:p w:rsidR="00726034" w:rsidRPr="00726034" w:rsidRDefault="00726034" w:rsidP="001F5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034">
        <w:rPr>
          <w:rFonts w:ascii="Times New Roman" w:hAnsi="Times New Roman" w:cs="Times New Roman"/>
          <w:color w:val="000000"/>
          <w:sz w:val="24"/>
          <w:szCs w:val="24"/>
          <w:u w:val="single"/>
        </w:rPr>
        <w:t>ри изменении диаметра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сосуда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выдел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26034" w:rsidRPr="006E05E3" w:rsidRDefault="00726034" w:rsidP="006E05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ремоделировани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вовнутрь 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 xml:space="preserve">(что предполагает 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>уменьшени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диаметра сосуда</w:t>
      </w:r>
      <w:r w:rsidR="00DB74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26034" w:rsidRPr="006E05E3" w:rsidRDefault="00DB7489" w:rsidP="006E05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кнаружи (что сопровождается</w:t>
      </w:r>
      <w:r w:rsidR="00726034"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6034"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диаметра сосуда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6034"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6034" w:rsidRPr="00726034" w:rsidRDefault="00726034" w:rsidP="001F5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 изменении </w:t>
      </w:r>
      <w:r w:rsidR="00641DD5" w:rsidRPr="00641DD5">
        <w:rPr>
          <w:rFonts w:ascii="Times New Roman" w:hAnsi="Times New Roman" w:cs="Times New Roman"/>
          <w:color w:val="000000"/>
          <w:sz w:val="24"/>
          <w:szCs w:val="24"/>
          <w:u w:val="single"/>
        </w:rPr>
        <w:t>соотношения</w:t>
      </w:r>
      <w:r w:rsidR="00641DD5" w:rsidRPr="007260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26034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компонентов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сосудистой стенки различают:</w:t>
      </w:r>
    </w:p>
    <w:p w:rsidR="00726034" w:rsidRPr="006E05E3" w:rsidRDefault="00726034" w:rsidP="006E05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гипотрофическое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DD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>при уменьшении материала в сосудистой стенке</w:t>
      </w:r>
      <w:r w:rsidR="00641D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41DD5" w:rsidRDefault="00726034" w:rsidP="006E05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05E3">
        <w:rPr>
          <w:rFonts w:ascii="Times New Roman" w:hAnsi="Times New Roman" w:cs="Times New Roman"/>
          <w:color w:val="000000"/>
          <w:sz w:val="24"/>
          <w:szCs w:val="24"/>
        </w:rPr>
        <w:t>гипертрофическое</w:t>
      </w:r>
      <w:proofErr w:type="gramEnd"/>
      <w:r w:rsidRPr="006E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DD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>при наличии гипертрофии компонентов стенки</w:t>
      </w:r>
      <w:r w:rsidR="00641D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E0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034" w:rsidRPr="00641DD5" w:rsidRDefault="00726034" w:rsidP="00641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DD5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вариант в сочетании с </w:t>
      </w:r>
      <w:proofErr w:type="spellStart"/>
      <w:r w:rsidRPr="00641DD5">
        <w:rPr>
          <w:rFonts w:ascii="Times New Roman" w:hAnsi="Times New Roman" w:cs="Times New Roman"/>
          <w:color w:val="000000"/>
          <w:sz w:val="24"/>
          <w:szCs w:val="24"/>
        </w:rPr>
        <w:t>ремоделированием</w:t>
      </w:r>
      <w:proofErr w:type="spellEnd"/>
      <w:r w:rsidRPr="00641DD5">
        <w:rPr>
          <w:rFonts w:ascii="Times New Roman" w:hAnsi="Times New Roman" w:cs="Times New Roman"/>
          <w:color w:val="000000"/>
          <w:sz w:val="24"/>
          <w:szCs w:val="24"/>
        </w:rPr>
        <w:t xml:space="preserve"> вовнутрь является наиболее значимым при внезапной сердечной смерти, так как происходит уменьшение просвета сосуда, утолщение стенки за счет комплекса </w:t>
      </w:r>
      <w:proofErr w:type="spellStart"/>
      <w:r w:rsidRPr="00641DD5">
        <w:rPr>
          <w:rFonts w:ascii="Times New Roman" w:hAnsi="Times New Roman" w:cs="Times New Roman"/>
          <w:color w:val="000000"/>
          <w:sz w:val="24"/>
          <w:szCs w:val="24"/>
        </w:rPr>
        <w:t>интима-медиа</w:t>
      </w:r>
      <w:proofErr w:type="spellEnd"/>
      <w:r w:rsidRPr="00641DD5">
        <w:rPr>
          <w:rFonts w:ascii="Times New Roman" w:hAnsi="Times New Roman" w:cs="Times New Roman"/>
          <w:color w:val="000000"/>
          <w:sz w:val="24"/>
          <w:szCs w:val="24"/>
        </w:rPr>
        <w:t xml:space="preserve">, и соответственно, увеличение соотношения стенка/просвет </w:t>
      </w:r>
      <w:r w:rsidR="00096823" w:rsidRPr="00641DD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96823" w:rsidRPr="00641DD5">
        <w:rPr>
          <w:rFonts w:ascii="Times New Roman" w:hAnsi="Times New Roman" w:cs="Times New Roman"/>
          <w:color w:val="000000"/>
          <w:sz w:val="24"/>
          <w:szCs w:val="24"/>
        </w:rPr>
        <w:t>Астанина</w:t>
      </w:r>
      <w:proofErr w:type="spellEnd"/>
      <w:r w:rsidR="00096823" w:rsidRPr="00641DD5">
        <w:rPr>
          <w:rFonts w:ascii="Times New Roman" w:hAnsi="Times New Roman" w:cs="Times New Roman"/>
          <w:color w:val="000000"/>
          <w:sz w:val="24"/>
          <w:szCs w:val="24"/>
        </w:rPr>
        <w:t xml:space="preserve"> И.А., 2004)</w:t>
      </w:r>
      <w:r w:rsidRPr="00641D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034" w:rsidRDefault="00726034" w:rsidP="00641D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м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ногообразие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современных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исследований с использованием клинических и морфологических методов показывает, что  для понимания процессов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сердца при внезапной смерти необходим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глубокий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>, основанный на позициях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034">
        <w:rPr>
          <w:rFonts w:ascii="Times New Roman" w:hAnsi="Times New Roman" w:cs="Times New Roman"/>
          <w:color w:val="000000"/>
          <w:sz w:val="24"/>
          <w:szCs w:val="24"/>
        </w:rPr>
        <w:t>конденционализма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т.е.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 xml:space="preserve"> отказ от попыток свести все наблюдаемые явления к действию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Pr="00726034">
        <w:rPr>
          <w:rFonts w:ascii="Times New Roman" w:hAnsi="Times New Roman" w:cs="Times New Roman"/>
          <w:color w:val="000000"/>
          <w:sz w:val="24"/>
          <w:szCs w:val="24"/>
        </w:rPr>
        <w:t>одной причины.</w:t>
      </w:r>
    </w:p>
    <w:sectPr w:rsidR="00726034" w:rsidSect="001F5A9F">
      <w:pgSz w:w="14741" w:h="16838"/>
      <w:pgMar w:top="1418" w:right="170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5E4"/>
    <w:multiLevelType w:val="hybridMultilevel"/>
    <w:tmpl w:val="E3E21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555E1"/>
    <w:multiLevelType w:val="hybridMultilevel"/>
    <w:tmpl w:val="A502B986"/>
    <w:lvl w:ilvl="0" w:tplc="D22A2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1F6"/>
    <w:multiLevelType w:val="hybridMultilevel"/>
    <w:tmpl w:val="6EF6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D38"/>
    <w:multiLevelType w:val="hybridMultilevel"/>
    <w:tmpl w:val="1D9C28F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52A848A4"/>
    <w:multiLevelType w:val="hybridMultilevel"/>
    <w:tmpl w:val="F86C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A5180"/>
    <w:multiLevelType w:val="hybridMultilevel"/>
    <w:tmpl w:val="AC8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A4A7E"/>
    <w:multiLevelType w:val="hybridMultilevel"/>
    <w:tmpl w:val="0A84D878"/>
    <w:lvl w:ilvl="0" w:tplc="D22A2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4C07"/>
    <w:multiLevelType w:val="hybridMultilevel"/>
    <w:tmpl w:val="D8D86D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65303DB9"/>
    <w:multiLevelType w:val="hybridMultilevel"/>
    <w:tmpl w:val="2B9E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4C6D"/>
    <w:multiLevelType w:val="hybridMultilevel"/>
    <w:tmpl w:val="4DBC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127BE"/>
    <w:multiLevelType w:val="hybridMultilevel"/>
    <w:tmpl w:val="CD9C83D6"/>
    <w:lvl w:ilvl="0" w:tplc="D22A2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B5401"/>
    <w:multiLevelType w:val="hybridMultilevel"/>
    <w:tmpl w:val="7DE4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6E28"/>
    <w:rsid w:val="00027166"/>
    <w:rsid w:val="00096823"/>
    <w:rsid w:val="00112079"/>
    <w:rsid w:val="001F5A9F"/>
    <w:rsid w:val="00234D60"/>
    <w:rsid w:val="00257146"/>
    <w:rsid w:val="002C32C2"/>
    <w:rsid w:val="003C1DB7"/>
    <w:rsid w:val="00401947"/>
    <w:rsid w:val="004029A0"/>
    <w:rsid w:val="00467F76"/>
    <w:rsid w:val="00641DD5"/>
    <w:rsid w:val="006778F6"/>
    <w:rsid w:val="006E05E3"/>
    <w:rsid w:val="006E408F"/>
    <w:rsid w:val="00726034"/>
    <w:rsid w:val="0073494F"/>
    <w:rsid w:val="00795663"/>
    <w:rsid w:val="008C4323"/>
    <w:rsid w:val="009B2313"/>
    <w:rsid w:val="00A35C68"/>
    <w:rsid w:val="00A54460"/>
    <w:rsid w:val="00A62283"/>
    <w:rsid w:val="00BB02B1"/>
    <w:rsid w:val="00D9362B"/>
    <w:rsid w:val="00DA1FA3"/>
    <w:rsid w:val="00DB7489"/>
    <w:rsid w:val="00E63306"/>
    <w:rsid w:val="00FE37B1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60"/>
  </w:style>
  <w:style w:type="paragraph" w:styleId="2">
    <w:name w:val="heading 2"/>
    <w:basedOn w:val="a"/>
    <w:link w:val="20"/>
    <w:uiPriority w:val="9"/>
    <w:qFormat/>
    <w:rsid w:val="006E4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7260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2603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2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6034"/>
    <w:rPr>
      <w:sz w:val="16"/>
      <w:szCs w:val="16"/>
    </w:rPr>
  </w:style>
  <w:style w:type="paragraph" w:styleId="a3">
    <w:name w:val="List Paragraph"/>
    <w:basedOn w:val="a"/>
    <w:uiPriority w:val="34"/>
    <w:qFormat/>
    <w:rsid w:val="003C1D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40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2010-11-23T02:27:00Z</dcterms:created>
  <dcterms:modified xsi:type="dcterms:W3CDTF">2011-11-10T16:44:00Z</dcterms:modified>
</cp:coreProperties>
</file>