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16A" w:rsidRDefault="00922DB7" w:rsidP="007F327E">
      <w:pPr>
        <w:ind w:left="1560" w:right="1418"/>
        <w:jc w:val="center"/>
      </w:pPr>
      <w:r>
        <w:rPr>
          <w:b/>
        </w:rPr>
        <w:t>ВЗАИ</w:t>
      </w:r>
      <w:r w:rsidR="00F1416A">
        <w:rPr>
          <w:b/>
        </w:rPr>
        <w:t>МОЗАВИСИМОСТЬ МОРФОЛОГИЧЕСКИХ</w:t>
      </w:r>
      <w:r w:rsidR="00653C42">
        <w:rPr>
          <w:b/>
        </w:rPr>
        <w:t xml:space="preserve"> </w:t>
      </w:r>
      <w:r w:rsidR="00330AF9">
        <w:rPr>
          <w:b/>
        </w:rPr>
        <w:t xml:space="preserve"> </w:t>
      </w:r>
      <w:r w:rsidR="00653C42">
        <w:rPr>
          <w:b/>
        </w:rPr>
        <w:t>ФУНКЦИ</w:t>
      </w:r>
      <w:r>
        <w:rPr>
          <w:b/>
        </w:rPr>
        <w:t>ОНАЛЬНЫХ  ИЗМЕНЕНИЙ ПЕЧЕНИ ПРИ ГЕМОДИНАМИЧЕСКИХ НАРУШЕНИЯХ</w:t>
      </w:r>
    </w:p>
    <w:p w:rsidR="0070239F" w:rsidRDefault="0070239F" w:rsidP="00F1416A">
      <w:pPr>
        <w:ind w:left="567" w:right="424" w:hanging="426"/>
      </w:pPr>
    </w:p>
    <w:p w:rsidR="00922DB7" w:rsidRDefault="00922DB7" w:rsidP="00F1416A">
      <w:pPr>
        <w:ind w:left="567" w:right="424" w:hanging="426"/>
      </w:pPr>
      <w:r>
        <w:t xml:space="preserve">В.В.Морозова, </w:t>
      </w:r>
      <w:proofErr w:type="spellStart"/>
      <w:r>
        <w:t>В.П.Векленко</w:t>
      </w:r>
      <w:proofErr w:type="spellEnd"/>
      <w:r>
        <w:t xml:space="preserve">, </w:t>
      </w:r>
      <w:proofErr w:type="spellStart"/>
      <w:r>
        <w:t>К.Е.</w:t>
      </w:r>
      <w:r w:rsidR="00F1416A">
        <w:t>Жарылкасынов,</w:t>
      </w:r>
      <w:r>
        <w:t>М.С.Жайлыбаев</w:t>
      </w:r>
      <w:proofErr w:type="spellEnd"/>
    </w:p>
    <w:p w:rsidR="00F1416A" w:rsidRDefault="00F1416A" w:rsidP="008F08A1">
      <w:pPr>
        <w:ind w:left="851" w:right="424" w:hanging="285"/>
      </w:pPr>
      <w:r>
        <w:t xml:space="preserve">Западно-Казахстанский государственный </w:t>
      </w:r>
      <w:r w:rsidR="008F08A1">
        <w:t xml:space="preserve">медицинский </w:t>
      </w:r>
      <w:r>
        <w:t>ун</w:t>
      </w:r>
      <w:r w:rsidR="008F08A1">
        <w:t>и</w:t>
      </w:r>
      <w:r>
        <w:t xml:space="preserve">верситет им. </w:t>
      </w:r>
      <w:proofErr w:type="spellStart"/>
      <w:r>
        <w:t>М.Оспанова</w:t>
      </w:r>
      <w:proofErr w:type="spellEnd"/>
    </w:p>
    <w:p w:rsidR="00F1416A" w:rsidRDefault="00D716B2" w:rsidP="00F1416A">
      <w:pPr>
        <w:ind w:left="567" w:right="424" w:hanging="567"/>
      </w:pPr>
      <w:r>
        <w:t xml:space="preserve">г. </w:t>
      </w:r>
      <w:proofErr w:type="spellStart"/>
      <w:r>
        <w:t>Актобе</w:t>
      </w:r>
      <w:proofErr w:type="spellEnd"/>
      <w:r>
        <w:t>, Казахстан</w:t>
      </w:r>
    </w:p>
    <w:p w:rsidR="00E76FC9" w:rsidRPr="008D67F7" w:rsidRDefault="00E76FC9" w:rsidP="008D67F7">
      <w:pPr>
        <w:ind w:left="567" w:right="22" w:hanging="567"/>
      </w:pPr>
    </w:p>
    <w:p w:rsidR="00D716B2" w:rsidRPr="008D67F7" w:rsidRDefault="00DE3D62" w:rsidP="008D67F7">
      <w:pPr>
        <w:tabs>
          <w:tab w:val="left" w:pos="8931"/>
        </w:tabs>
        <w:ind w:right="22" w:firstLine="426"/>
        <w:jc w:val="both"/>
      </w:pPr>
      <w:r w:rsidRPr="008D67F7">
        <w:t xml:space="preserve">Артерио-венозные аневризмы и их </w:t>
      </w:r>
      <w:r w:rsidR="00E76FC9" w:rsidRPr="008D67F7">
        <w:t>разновидность – артерио</w:t>
      </w:r>
      <w:r w:rsidR="00741745" w:rsidRPr="008D67F7">
        <w:t>-</w:t>
      </w:r>
      <w:r w:rsidR="00E76FC9" w:rsidRPr="008D67F7">
        <w:t xml:space="preserve">венозные </w:t>
      </w:r>
      <w:r w:rsidR="0085103A" w:rsidRPr="008D67F7">
        <w:t>соустья</w:t>
      </w:r>
      <w:r w:rsidR="00970614" w:rsidRPr="008D67F7">
        <w:t xml:space="preserve">– </w:t>
      </w:r>
      <w:proofErr w:type="gramStart"/>
      <w:r w:rsidR="00970614" w:rsidRPr="008D67F7">
        <w:t>я</w:t>
      </w:r>
      <w:r w:rsidR="00970614" w:rsidRPr="008D67F7">
        <w:t>в</w:t>
      </w:r>
      <w:proofErr w:type="gramEnd"/>
      <w:r w:rsidR="00970614" w:rsidRPr="008D67F7">
        <w:t xml:space="preserve">ляются </w:t>
      </w:r>
      <w:r w:rsidR="0085103A" w:rsidRPr="008D67F7">
        <w:t>частой патологией сосудов в период травматических эпидемий, они создаются также искусствен</w:t>
      </w:r>
      <w:r w:rsidR="00741745" w:rsidRPr="008D67F7">
        <w:t>н</w:t>
      </w:r>
      <w:r w:rsidR="0085103A" w:rsidRPr="008D67F7">
        <w:t>о с лечебными целями, например для проведения гемодиализа</w:t>
      </w:r>
      <w:r w:rsidR="00CD400B" w:rsidRPr="008D67F7">
        <w:t xml:space="preserve"> при почечной недостаточности или шунтирование сосудов корня легкого при </w:t>
      </w:r>
      <w:proofErr w:type="spellStart"/>
      <w:r w:rsidR="00CD400B" w:rsidRPr="008D67F7">
        <w:t>пульмонэ</w:t>
      </w:r>
      <w:r w:rsidR="00CD400B" w:rsidRPr="008D67F7">
        <w:t>к</w:t>
      </w:r>
      <w:r w:rsidR="00CD400B" w:rsidRPr="008D67F7">
        <w:t>томии</w:t>
      </w:r>
      <w:proofErr w:type="spellEnd"/>
      <w:r w:rsidR="00CD400B" w:rsidRPr="008D67F7">
        <w:t>.</w:t>
      </w:r>
      <w:r w:rsidR="00E175F6" w:rsidRPr="008D67F7">
        <w:t xml:space="preserve"> Однако влияние такого изменения условий гемодинамики на морфологию и функции органов и систем к настоящему времени изучены далеко неполно.</w:t>
      </w:r>
    </w:p>
    <w:p w:rsidR="005E3712" w:rsidRPr="008D67F7" w:rsidRDefault="00E175F6" w:rsidP="008D67F7">
      <w:pPr>
        <w:tabs>
          <w:tab w:val="left" w:pos="8931"/>
        </w:tabs>
        <w:ind w:right="22" w:firstLine="426"/>
        <w:jc w:val="both"/>
      </w:pPr>
      <w:r w:rsidRPr="008D67F7">
        <w:t>В связи с этим</w:t>
      </w:r>
      <w:r w:rsidR="0055474B" w:rsidRPr="008D67F7">
        <w:t xml:space="preserve"> была поставленац</w:t>
      </w:r>
      <w:r w:rsidR="005E3712" w:rsidRPr="008D67F7">
        <w:t xml:space="preserve">ель: изучить </w:t>
      </w:r>
      <w:r w:rsidR="0070239F" w:rsidRPr="008D67F7">
        <w:t>морфологические и функциональные изменения печени, их взаимосвязи при нарушении гемодинамики на фоне функцион</w:t>
      </w:r>
      <w:r w:rsidR="0070239F" w:rsidRPr="008D67F7">
        <w:t>и</w:t>
      </w:r>
      <w:r w:rsidR="0070239F" w:rsidRPr="008D67F7">
        <w:t xml:space="preserve">рующего </w:t>
      </w:r>
      <w:proofErr w:type="gramStart"/>
      <w:r w:rsidR="0070239F" w:rsidRPr="008D67F7">
        <w:t>артерио-венозного</w:t>
      </w:r>
      <w:proofErr w:type="gramEnd"/>
      <w:r w:rsidR="0070239F" w:rsidRPr="008D67F7">
        <w:t xml:space="preserve"> соустья.</w:t>
      </w:r>
    </w:p>
    <w:p w:rsidR="0070239F" w:rsidRPr="008D67F7" w:rsidRDefault="00E87923" w:rsidP="008D67F7">
      <w:pPr>
        <w:tabs>
          <w:tab w:val="left" w:pos="8931"/>
        </w:tabs>
        <w:ind w:right="22" w:firstLine="426"/>
        <w:jc w:val="both"/>
      </w:pPr>
      <w:r w:rsidRPr="008D67F7">
        <w:t>Материал и методы исследования. Работа выполнялась в эксперименте на живо</w:t>
      </w:r>
      <w:r w:rsidRPr="008D67F7">
        <w:t>т</w:t>
      </w:r>
      <w:r w:rsidRPr="008D67F7">
        <w:t>ных (собаках) весом от 8 до 25 кг.</w:t>
      </w:r>
      <w:r w:rsidR="00FF41D7" w:rsidRPr="008D67F7">
        <w:t xml:space="preserve">, у которых создавали </w:t>
      </w:r>
      <w:proofErr w:type="gramStart"/>
      <w:r w:rsidR="00FF41D7" w:rsidRPr="008D67F7">
        <w:t>артерио-венозное</w:t>
      </w:r>
      <w:proofErr w:type="gramEnd"/>
      <w:r w:rsidR="00FF41D7" w:rsidRPr="008D67F7">
        <w:t xml:space="preserve"> соустье на сосудах бедра и шеи, применяя ручной шов </w:t>
      </w:r>
      <w:proofErr w:type="spellStart"/>
      <w:r w:rsidR="00FF41D7" w:rsidRPr="008D67F7">
        <w:t>Блэлока</w:t>
      </w:r>
      <w:proofErr w:type="spellEnd"/>
      <w:r w:rsidR="00FF41D7" w:rsidRPr="008D67F7">
        <w:t>.</w:t>
      </w:r>
      <w:r w:rsidR="00BA07FA" w:rsidRPr="008D67F7">
        <w:t xml:space="preserve"> Срок наблюдения от одних суток до двух ле</w:t>
      </w:r>
      <w:r w:rsidR="005D22C1" w:rsidRPr="008D67F7">
        <w:t>т. Полученный материал печени (4</w:t>
      </w:r>
      <w:r w:rsidR="00BA07FA" w:rsidRPr="008D67F7">
        <w:t xml:space="preserve">0 опытов) фиксировали в 12% растворе </w:t>
      </w:r>
      <w:r w:rsidR="00CA5067">
        <w:t xml:space="preserve">нейтрального </w:t>
      </w:r>
      <w:r w:rsidR="00BA07FA" w:rsidRPr="008D67F7">
        <w:t>формалина</w:t>
      </w:r>
      <w:r w:rsidR="006F7599" w:rsidRPr="008D67F7">
        <w:t xml:space="preserve"> и жидкости </w:t>
      </w:r>
      <w:proofErr w:type="spellStart"/>
      <w:r w:rsidR="006F7599" w:rsidRPr="008D67F7">
        <w:t>Карнуа</w:t>
      </w:r>
      <w:proofErr w:type="spellEnd"/>
      <w:r w:rsidR="006F7599" w:rsidRPr="008D67F7">
        <w:t>. Для изготовл</w:t>
      </w:r>
      <w:r w:rsidR="00BA07FA" w:rsidRPr="008D67F7">
        <w:t xml:space="preserve">ения микропрепаратов </w:t>
      </w:r>
      <w:r w:rsidR="006F7599" w:rsidRPr="008D67F7">
        <w:t>пол</w:t>
      </w:r>
      <w:r w:rsidR="006F7599" w:rsidRPr="008D67F7">
        <w:t>ь</w:t>
      </w:r>
      <w:r w:rsidR="006F7599" w:rsidRPr="008D67F7">
        <w:t>зовались обзорными (</w:t>
      </w:r>
      <w:proofErr w:type="spellStart"/>
      <w:r w:rsidR="006F7599" w:rsidRPr="008D67F7">
        <w:t>гематоксилин-эозином</w:t>
      </w:r>
      <w:proofErr w:type="spellEnd"/>
      <w:r w:rsidR="006F7599" w:rsidRPr="008D67F7">
        <w:t xml:space="preserve">, </w:t>
      </w:r>
      <w:proofErr w:type="spellStart"/>
      <w:r w:rsidR="006F7599" w:rsidRPr="008D67F7">
        <w:t>пикрофуксином</w:t>
      </w:r>
      <w:proofErr w:type="spellEnd"/>
      <w:r w:rsidR="006F7599" w:rsidRPr="008D67F7">
        <w:t xml:space="preserve"> по </w:t>
      </w:r>
      <w:proofErr w:type="spellStart"/>
      <w:r w:rsidR="006F7599" w:rsidRPr="008D67F7">
        <w:t>Ван-Гизону</w:t>
      </w:r>
      <w:proofErr w:type="spellEnd"/>
      <w:r w:rsidR="006F7599" w:rsidRPr="008D67F7">
        <w:t>) и некот</w:t>
      </w:r>
      <w:r w:rsidR="006F7599" w:rsidRPr="008D67F7">
        <w:t>о</w:t>
      </w:r>
      <w:r w:rsidR="006F7599" w:rsidRPr="008D67F7">
        <w:t xml:space="preserve">рыми гистохимическими методиками (серебрением </w:t>
      </w:r>
      <w:proofErr w:type="spellStart"/>
      <w:r w:rsidR="006F7599" w:rsidRPr="008D67F7">
        <w:t>аргирофильных</w:t>
      </w:r>
      <w:proofErr w:type="spellEnd"/>
      <w:r w:rsidR="006F7599" w:rsidRPr="008D67F7">
        <w:t xml:space="preserve"> волокон реактивом </w:t>
      </w:r>
      <w:proofErr w:type="spellStart"/>
      <w:r w:rsidR="006F7599" w:rsidRPr="008D67F7">
        <w:t>Вильдера</w:t>
      </w:r>
      <w:proofErr w:type="spellEnd"/>
      <w:r w:rsidR="006F7599" w:rsidRPr="008D67F7">
        <w:t xml:space="preserve"> по Гордон-Свиту, реакцией на гликоген по </w:t>
      </w:r>
      <w:proofErr w:type="spellStart"/>
      <w:r w:rsidR="006F7599" w:rsidRPr="008D67F7">
        <w:t>Мас-Манусу</w:t>
      </w:r>
      <w:proofErr w:type="spellEnd"/>
      <w:r w:rsidR="006F7599" w:rsidRPr="008D67F7">
        <w:t>, определяли акти</w:t>
      </w:r>
      <w:r w:rsidR="006F7599" w:rsidRPr="008D67F7">
        <w:t>в</w:t>
      </w:r>
      <w:r w:rsidR="006F7599" w:rsidRPr="008D67F7">
        <w:t xml:space="preserve">ность кислой и щелочной фосфатазы по Гомори, липиды – </w:t>
      </w:r>
      <w:proofErr w:type="spellStart"/>
      <w:r w:rsidR="006F7599" w:rsidRPr="008D67F7">
        <w:t>суданом</w:t>
      </w:r>
      <w:proofErr w:type="spellEnd"/>
      <w:r w:rsidR="006F7599" w:rsidRPr="008D67F7">
        <w:rPr>
          <w:lang w:val="en-US"/>
        </w:rPr>
        <w:t>III</w:t>
      </w:r>
      <w:r w:rsidR="006F7599" w:rsidRPr="008D67F7">
        <w:t xml:space="preserve"> и </w:t>
      </w:r>
      <w:proofErr w:type="spellStart"/>
      <w:r w:rsidR="006F7599" w:rsidRPr="008D67F7">
        <w:t>суданом</w:t>
      </w:r>
      <w:proofErr w:type="spellEnd"/>
      <w:r w:rsidR="006F7599" w:rsidRPr="008D67F7">
        <w:t xml:space="preserve"> че</w:t>
      </w:r>
      <w:r w:rsidR="006F7599" w:rsidRPr="008D67F7">
        <w:t>р</w:t>
      </w:r>
      <w:r w:rsidR="006F7599" w:rsidRPr="008D67F7">
        <w:t>ным «В»)</w:t>
      </w:r>
      <w:proofErr w:type="gramStart"/>
      <w:r w:rsidR="00013EE4" w:rsidRPr="008D67F7">
        <w:t>.В</w:t>
      </w:r>
      <w:proofErr w:type="gramEnd"/>
      <w:r w:rsidR="00013EE4" w:rsidRPr="008D67F7">
        <w:t xml:space="preserve"> процессе эксперимента </w:t>
      </w:r>
      <w:r w:rsidR="006F7599" w:rsidRPr="008D67F7">
        <w:t>проводили общий и биохимические анализы крови для выявления функционального состояния печени</w:t>
      </w:r>
      <w:r w:rsidR="00013EE4" w:rsidRPr="008D67F7">
        <w:t>. Определяли общий белок, белк</w:t>
      </w:r>
      <w:r w:rsidR="00013EE4" w:rsidRPr="008D67F7">
        <w:t>о</w:t>
      </w:r>
      <w:r w:rsidR="00013EE4" w:rsidRPr="008D67F7">
        <w:t xml:space="preserve">вые фракции, </w:t>
      </w:r>
      <w:proofErr w:type="spellStart"/>
      <w:r w:rsidR="00013EE4" w:rsidRPr="008D67F7">
        <w:t>альбумино-глобулиновый</w:t>
      </w:r>
      <w:proofErr w:type="spellEnd"/>
      <w:r w:rsidR="00013EE4" w:rsidRPr="008D67F7">
        <w:t xml:space="preserve"> коэффициент, сахар крови, остаточный азот и некоторые другие показатели крови. </w:t>
      </w:r>
    </w:p>
    <w:p w:rsidR="00013EE4" w:rsidRPr="008D67F7" w:rsidRDefault="00013EE4" w:rsidP="008D67F7">
      <w:pPr>
        <w:tabs>
          <w:tab w:val="left" w:pos="8931"/>
        </w:tabs>
        <w:ind w:right="22" w:firstLine="426"/>
        <w:jc w:val="both"/>
      </w:pPr>
      <w:r w:rsidRPr="008D67F7">
        <w:t>Цифровые данные анализов крови подвергались статистической обработке.</w:t>
      </w:r>
    </w:p>
    <w:p w:rsidR="00D716B2" w:rsidRPr="008D67F7" w:rsidRDefault="008F08A1" w:rsidP="008D67F7">
      <w:pPr>
        <w:tabs>
          <w:tab w:val="left" w:pos="8931"/>
        </w:tabs>
        <w:ind w:right="22" w:hanging="141"/>
        <w:jc w:val="both"/>
      </w:pPr>
      <w:r w:rsidRPr="008D67F7">
        <w:t>Гистомор</w:t>
      </w:r>
      <w:r w:rsidR="005D22C1" w:rsidRPr="008D67F7">
        <w:t>фологическое исследование</w:t>
      </w:r>
      <w:r w:rsidRPr="008D67F7">
        <w:t xml:space="preserve"> показало, </w:t>
      </w:r>
      <w:r w:rsidR="0025772C" w:rsidRPr="008D67F7">
        <w:t xml:space="preserve">что </w:t>
      </w:r>
      <w:r w:rsidRPr="008D67F7">
        <w:t xml:space="preserve">при длительном </w:t>
      </w:r>
      <w:r w:rsidR="0025772C" w:rsidRPr="008D67F7">
        <w:t>нарушении гемод</w:t>
      </w:r>
      <w:r w:rsidR="0025772C" w:rsidRPr="008D67F7">
        <w:t>и</w:t>
      </w:r>
      <w:r w:rsidR="0025772C" w:rsidRPr="008D67F7">
        <w:t xml:space="preserve">намики на фоне </w:t>
      </w:r>
      <w:r w:rsidRPr="008D67F7">
        <w:t xml:space="preserve">функционирующего </w:t>
      </w:r>
      <w:proofErr w:type="gramStart"/>
      <w:r w:rsidR="0025772C" w:rsidRPr="008D67F7">
        <w:t>артерио</w:t>
      </w:r>
      <w:r w:rsidR="00E86D53" w:rsidRPr="008D67F7">
        <w:t>-</w:t>
      </w:r>
      <w:r w:rsidR="0025772C" w:rsidRPr="008D67F7">
        <w:t>венозного</w:t>
      </w:r>
      <w:proofErr w:type="gramEnd"/>
      <w:r w:rsidR="00026530" w:rsidRPr="008D67F7">
        <w:t xml:space="preserve"> соустья</w:t>
      </w:r>
      <w:r w:rsidR="005D22C1" w:rsidRPr="008D67F7">
        <w:t>в печени</w:t>
      </w:r>
      <w:r w:rsidR="00E86D53" w:rsidRPr="008D67F7">
        <w:t xml:space="preserve"> развиваются значительные морфологические изменения</w:t>
      </w:r>
      <w:r w:rsidR="005D22C1" w:rsidRPr="008D67F7">
        <w:t xml:space="preserve"> и связанные с ней</w:t>
      </w:r>
      <w:r w:rsidR="00026530" w:rsidRPr="008D67F7">
        <w:t xml:space="preserve"> многообразные и сло</w:t>
      </w:r>
      <w:r w:rsidR="00026530" w:rsidRPr="008D67F7">
        <w:t>ж</w:t>
      </w:r>
      <w:r w:rsidR="00026530" w:rsidRPr="008D67F7">
        <w:t>ные функции организма.</w:t>
      </w:r>
    </w:p>
    <w:p w:rsidR="00013EE4" w:rsidRPr="008D67F7" w:rsidRDefault="00293867" w:rsidP="008D67F7">
      <w:pPr>
        <w:tabs>
          <w:tab w:val="left" w:pos="8931"/>
        </w:tabs>
        <w:ind w:right="22" w:hanging="141"/>
        <w:jc w:val="both"/>
      </w:pPr>
      <w:r w:rsidRPr="008D67F7">
        <w:t xml:space="preserve">       Уже чрез 12 часов от начала опыта в печени выявлялось венозное полнокровие с расшире</w:t>
      </w:r>
      <w:r w:rsidR="00676708" w:rsidRPr="008D67F7">
        <w:t>ние</w:t>
      </w:r>
      <w:r w:rsidRPr="008D67F7">
        <w:t xml:space="preserve">м центральных дольковых </w:t>
      </w:r>
      <w:r w:rsidR="005E7B13" w:rsidRPr="008D67F7">
        <w:t xml:space="preserve">вен </w:t>
      </w:r>
      <w:r w:rsidR="00676708" w:rsidRPr="008D67F7">
        <w:t xml:space="preserve">и </w:t>
      </w:r>
      <w:r w:rsidRPr="008D67F7">
        <w:t xml:space="preserve">неравномерным  </w:t>
      </w:r>
      <w:r w:rsidR="00676708" w:rsidRPr="008D67F7">
        <w:t>кровенаполнением це</w:t>
      </w:r>
      <w:r w:rsidR="00676708" w:rsidRPr="008D67F7">
        <w:t>н</w:t>
      </w:r>
      <w:r w:rsidR="00676708" w:rsidRPr="008D67F7">
        <w:t>тральных зон долек. В последующие сроки наблюдения явления полнокровия нараст</w:t>
      </w:r>
      <w:r w:rsidR="00676708" w:rsidRPr="008D67F7">
        <w:t>а</w:t>
      </w:r>
      <w:r w:rsidR="00676708" w:rsidRPr="008D67F7">
        <w:t>ли.</w:t>
      </w:r>
    </w:p>
    <w:p w:rsidR="006721CA" w:rsidRPr="008D67F7" w:rsidRDefault="006721CA" w:rsidP="008D67F7">
      <w:pPr>
        <w:tabs>
          <w:tab w:val="left" w:pos="8931"/>
        </w:tabs>
        <w:ind w:right="22" w:hanging="141"/>
        <w:jc w:val="both"/>
      </w:pPr>
      <w:r w:rsidRPr="008D67F7">
        <w:t xml:space="preserve">       На фоне нарастающего венозного полнокровия в печени раз</w:t>
      </w:r>
      <w:r w:rsidR="00FE1983" w:rsidRPr="008D67F7">
        <w:t>вивали</w:t>
      </w:r>
      <w:r w:rsidRPr="008D67F7">
        <w:t>с</w:t>
      </w:r>
      <w:r w:rsidR="00FE1983" w:rsidRPr="008D67F7">
        <w:t>ь</w:t>
      </w:r>
      <w:r w:rsidRPr="008D67F7">
        <w:t xml:space="preserve"> явления</w:t>
      </w:r>
      <w:r w:rsidR="008116DD" w:rsidRPr="008D67F7">
        <w:t xml:space="preserve"> полн</w:t>
      </w:r>
      <w:r w:rsidR="008116DD" w:rsidRPr="008D67F7">
        <w:t>о</w:t>
      </w:r>
      <w:r w:rsidR="008116DD" w:rsidRPr="008D67F7">
        <w:t>кровия центральных вен и центральных зон долек</w:t>
      </w:r>
      <w:r w:rsidR="00892925" w:rsidRPr="008D67F7">
        <w:t>,</w:t>
      </w:r>
      <w:r w:rsidRPr="008D67F7">
        <w:t xml:space="preserve"> атрофии, липидной и белковой ди</w:t>
      </w:r>
      <w:r w:rsidRPr="008D67F7">
        <w:t>с</w:t>
      </w:r>
      <w:r w:rsidRPr="008D67F7">
        <w:t xml:space="preserve">трофии </w:t>
      </w:r>
      <w:proofErr w:type="spellStart"/>
      <w:r w:rsidRPr="008D67F7">
        <w:t>гепатоцитов,</w:t>
      </w:r>
      <w:r w:rsidR="005E7B13" w:rsidRPr="008D67F7">
        <w:t>дископлексация</w:t>
      </w:r>
      <w:proofErr w:type="spellEnd"/>
      <w:r w:rsidR="005E7B13" w:rsidRPr="008D67F7">
        <w:t xml:space="preserve"> печеночных </w:t>
      </w:r>
      <w:proofErr w:type="spellStart"/>
      <w:r w:rsidR="005E7B13" w:rsidRPr="008D67F7">
        <w:t>балок.О</w:t>
      </w:r>
      <w:r w:rsidR="003F613C" w:rsidRPr="008D67F7">
        <w:t>тмечены</w:t>
      </w:r>
      <w:proofErr w:type="spellEnd"/>
      <w:r w:rsidR="003F613C" w:rsidRPr="008D67F7">
        <w:t xml:space="preserve"> </w:t>
      </w:r>
      <w:r w:rsidRPr="008D67F7">
        <w:t xml:space="preserve"> деформации сос</w:t>
      </w:r>
      <w:r w:rsidRPr="008D67F7">
        <w:t>у</w:t>
      </w:r>
      <w:r w:rsidRPr="008D67F7">
        <w:t xml:space="preserve">дистого русла в виде склеротического утолщения стенок </w:t>
      </w:r>
      <w:proofErr w:type="spellStart"/>
      <w:r w:rsidRPr="008D67F7">
        <w:t>септальных</w:t>
      </w:r>
      <w:proofErr w:type="spellEnd"/>
      <w:r w:rsidRPr="008D67F7">
        <w:t xml:space="preserve"> артерий и це</w:t>
      </w:r>
      <w:r w:rsidRPr="008D67F7">
        <w:t>н</w:t>
      </w:r>
      <w:r w:rsidRPr="008D67F7">
        <w:t xml:space="preserve">тральных вен, </w:t>
      </w:r>
      <w:proofErr w:type="spellStart"/>
      <w:r w:rsidRPr="008D67F7">
        <w:t>пер</w:t>
      </w:r>
      <w:r w:rsidR="005E7B13" w:rsidRPr="008D67F7">
        <w:t>е</w:t>
      </w:r>
      <w:r w:rsidRPr="008D67F7">
        <w:t>калиб</w:t>
      </w:r>
      <w:r w:rsidR="00CA5067">
        <w:t>ровка</w:t>
      </w:r>
      <w:proofErr w:type="spellEnd"/>
      <w:r w:rsidRPr="008D67F7">
        <w:t xml:space="preserve"> сосудов в сторону уменьшения их диаметров. </w:t>
      </w:r>
      <w:r w:rsidR="00FE1983" w:rsidRPr="008D67F7">
        <w:t>Наблюд</w:t>
      </w:r>
      <w:r w:rsidR="00FE1983" w:rsidRPr="008D67F7">
        <w:t>а</w:t>
      </w:r>
      <w:r w:rsidR="00FE1983" w:rsidRPr="008D67F7">
        <w:t xml:space="preserve">лись </w:t>
      </w:r>
      <w:proofErr w:type="spellStart"/>
      <w:r w:rsidR="00FE1983" w:rsidRPr="008D67F7">
        <w:t>перидуктарный</w:t>
      </w:r>
      <w:proofErr w:type="spellEnd"/>
      <w:r w:rsidR="00FE1983" w:rsidRPr="008D67F7">
        <w:t xml:space="preserve"> склероз и пролиферация ложных желчных прото</w:t>
      </w:r>
      <w:r w:rsidR="00892925" w:rsidRPr="008D67F7">
        <w:t>ков.</w:t>
      </w:r>
      <w:r w:rsidR="00FE1983" w:rsidRPr="008D67F7">
        <w:t xml:space="preserve"> Строма п</w:t>
      </w:r>
      <w:r w:rsidR="00FE1983" w:rsidRPr="008D67F7">
        <w:t>е</w:t>
      </w:r>
      <w:r w:rsidR="00FE1983" w:rsidRPr="008D67F7">
        <w:t xml:space="preserve">чени подвергалась </w:t>
      </w:r>
      <w:proofErr w:type="spellStart"/>
      <w:r w:rsidR="00FE1983" w:rsidRPr="008D67F7">
        <w:t>фиброзу,по</w:t>
      </w:r>
      <w:proofErr w:type="spellEnd"/>
      <w:r w:rsidR="00FE1983" w:rsidRPr="008D67F7">
        <w:t xml:space="preserve"> ходу отрогов </w:t>
      </w:r>
      <w:proofErr w:type="spellStart"/>
      <w:r w:rsidR="00FE1983" w:rsidRPr="008D67F7">
        <w:t>глиссоновой</w:t>
      </w:r>
      <w:proofErr w:type="spellEnd"/>
      <w:r w:rsidR="00FE1983" w:rsidRPr="008D67F7">
        <w:t xml:space="preserve"> капсул</w:t>
      </w:r>
      <w:r w:rsidR="005E7B13" w:rsidRPr="008D67F7">
        <w:t>ы происходило разра</w:t>
      </w:r>
      <w:r w:rsidR="005E7B13" w:rsidRPr="008D67F7">
        <w:t>с</w:t>
      </w:r>
      <w:r w:rsidR="005E7B13" w:rsidRPr="008D67F7">
        <w:t xml:space="preserve">тание </w:t>
      </w:r>
      <w:r w:rsidR="00FE1983" w:rsidRPr="008D67F7">
        <w:t xml:space="preserve"> соединительной ткани, развивался атрофический и </w:t>
      </w:r>
      <w:proofErr w:type="spellStart"/>
      <w:r w:rsidR="00FE1983" w:rsidRPr="008D67F7">
        <w:t>цирротический</w:t>
      </w:r>
      <w:proofErr w:type="spellEnd"/>
      <w:r w:rsidR="00FE1983" w:rsidRPr="008D67F7">
        <w:t xml:space="preserve"> мускат печ</w:t>
      </w:r>
      <w:r w:rsidR="00FE1983" w:rsidRPr="008D67F7">
        <w:t>е</w:t>
      </w:r>
      <w:r w:rsidR="00FE1983" w:rsidRPr="008D67F7">
        <w:t xml:space="preserve">ни. </w:t>
      </w:r>
      <w:r w:rsidR="00892925" w:rsidRPr="008D67F7">
        <w:t>Дистрофические и с</w:t>
      </w:r>
      <w:r w:rsidR="00FE1983" w:rsidRPr="008D67F7">
        <w:t xml:space="preserve">клеротические изменения в печени способствовали </w:t>
      </w:r>
      <w:r w:rsidR="00D47408" w:rsidRPr="008D67F7">
        <w:t>дальнейш</w:t>
      </w:r>
      <w:r w:rsidR="00D47408" w:rsidRPr="008D67F7">
        <w:t>е</w:t>
      </w:r>
      <w:r w:rsidR="00D47408" w:rsidRPr="008D67F7">
        <w:t>му ухудшению условий деятельности печеночных клеток.</w:t>
      </w:r>
    </w:p>
    <w:p w:rsidR="00745E3D" w:rsidRPr="008D67F7" w:rsidRDefault="00745E3D" w:rsidP="008D67F7">
      <w:pPr>
        <w:tabs>
          <w:tab w:val="left" w:pos="8931"/>
        </w:tabs>
        <w:ind w:right="22" w:firstLine="426"/>
        <w:jc w:val="both"/>
      </w:pPr>
      <w:r w:rsidRPr="008D67F7">
        <w:lastRenderedPageBreak/>
        <w:t>По данным литературы имеется определенный параллелизм между функционал</w:t>
      </w:r>
      <w:r w:rsidRPr="008D67F7">
        <w:t>ь</w:t>
      </w:r>
      <w:r w:rsidRPr="008D67F7">
        <w:t>ным состоянием застойной печени, содер</w:t>
      </w:r>
      <w:r w:rsidR="004E5207">
        <w:t>жанием</w:t>
      </w:r>
      <w:r w:rsidRPr="008D67F7">
        <w:t xml:space="preserve"> белков в крови и степенью недост</w:t>
      </w:r>
      <w:r w:rsidRPr="008D67F7">
        <w:t>а</w:t>
      </w:r>
      <w:r w:rsidRPr="008D67F7">
        <w:t xml:space="preserve">точности кровообращения. Состояние альбуминовой фракции белков плазмы крови связывают с деятельностью паренхиматозных клеток печени. </w:t>
      </w:r>
    </w:p>
    <w:p w:rsidR="009D2E8B" w:rsidRPr="008D67F7" w:rsidRDefault="00091D0F" w:rsidP="008D67F7">
      <w:pPr>
        <w:tabs>
          <w:tab w:val="left" w:pos="8931"/>
        </w:tabs>
        <w:ind w:right="22" w:hanging="141"/>
        <w:jc w:val="both"/>
      </w:pPr>
      <w:r w:rsidRPr="008D67F7">
        <w:t xml:space="preserve">Уже через 30-45 дней от момента создания </w:t>
      </w:r>
      <w:proofErr w:type="gramStart"/>
      <w:r w:rsidR="003F298B" w:rsidRPr="008D67F7">
        <w:t>артерио-венозного</w:t>
      </w:r>
      <w:proofErr w:type="gramEnd"/>
      <w:r w:rsidR="003F298B" w:rsidRPr="008D67F7">
        <w:t xml:space="preserve"> соустья у животных н</w:t>
      </w:r>
      <w:r w:rsidR="003F298B" w:rsidRPr="008D67F7">
        <w:t>а</w:t>
      </w:r>
      <w:r w:rsidR="003F298B" w:rsidRPr="008D67F7">
        <w:t>блюдалось уменьшение общего количества белка с нарушением нормального соотн</w:t>
      </w:r>
      <w:r w:rsidR="003F298B" w:rsidRPr="008D67F7">
        <w:t>о</w:t>
      </w:r>
      <w:r w:rsidR="003F298B" w:rsidRPr="008D67F7">
        <w:t xml:space="preserve">шения </w:t>
      </w:r>
      <w:proofErr w:type="spellStart"/>
      <w:r w:rsidR="003F298B" w:rsidRPr="008D67F7">
        <w:t>альбумино-глобулиновых</w:t>
      </w:r>
      <w:proofErr w:type="spellEnd"/>
      <w:r w:rsidR="003F298B" w:rsidRPr="008D67F7">
        <w:t xml:space="preserve"> фракций. С удлинением срока эксперимента отмеч</w:t>
      </w:r>
      <w:r w:rsidR="003F298B" w:rsidRPr="008D67F7">
        <w:t>а</w:t>
      </w:r>
      <w:r w:rsidR="003F298B" w:rsidRPr="008D67F7">
        <w:t xml:space="preserve">лось статистически достоверное нарастание </w:t>
      </w:r>
      <w:proofErr w:type="spellStart"/>
      <w:r w:rsidR="003F298B" w:rsidRPr="008D67F7">
        <w:t>диспр</w:t>
      </w:r>
      <w:r w:rsidR="005E7B13" w:rsidRPr="008D67F7">
        <w:t>о</w:t>
      </w:r>
      <w:r w:rsidR="003F298B" w:rsidRPr="008D67F7">
        <w:t>теинемии</w:t>
      </w:r>
      <w:proofErr w:type="spellEnd"/>
      <w:r w:rsidR="003F298B" w:rsidRPr="008D67F7">
        <w:t xml:space="preserve">: </w:t>
      </w:r>
      <w:proofErr w:type="spellStart"/>
      <w:r w:rsidR="003F298B" w:rsidRPr="008D67F7">
        <w:t>обшее</w:t>
      </w:r>
      <w:proofErr w:type="spellEnd"/>
      <w:r w:rsidR="003F298B" w:rsidRPr="008D67F7">
        <w:t xml:space="preserve"> количество белка снижалось, уменьшалось</w:t>
      </w:r>
      <w:r w:rsidR="00ED2314" w:rsidRPr="008D67F7">
        <w:t xml:space="preserve"> количество альбумина (до 41,2</w:t>
      </w:r>
      <w:r w:rsidR="00C22B24" w:rsidRPr="008D67F7">
        <w:t>℅ при норме 57,3</w:t>
      </w:r>
      <w:r w:rsidR="006A0D12" w:rsidRPr="008D67F7">
        <w:t>%</w:t>
      </w:r>
      <w:r w:rsidR="00C22B24" w:rsidRPr="008D67F7">
        <w:t>), появл</w:t>
      </w:r>
      <w:r w:rsidR="00C22B24" w:rsidRPr="008D67F7">
        <w:t>я</w:t>
      </w:r>
      <w:r w:rsidR="00C22B24" w:rsidRPr="008D67F7">
        <w:t xml:space="preserve">лась </w:t>
      </w:r>
      <w:proofErr w:type="spellStart"/>
      <w:r w:rsidR="00C22B24" w:rsidRPr="008D67F7">
        <w:t>гиперглобулинемия</w:t>
      </w:r>
      <w:proofErr w:type="spellEnd"/>
      <w:r w:rsidR="00C22B24" w:rsidRPr="008D67F7">
        <w:t xml:space="preserve"> (до 59</w:t>
      </w:r>
      <w:r w:rsidR="006A0D12" w:rsidRPr="008D67F7">
        <w:t>%</w:t>
      </w:r>
      <w:r w:rsidR="00C22B24" w:rsidRPr="008D67F7">
        <w:t xml:space="preserve"> при норме 42,8</w:t>
      </w:r>
      <w:r w:rsidR="006A0D12" w:rsidRPr="008D67F7">
        <w:t>%</w:t>
      </w:r>
      <w:r w:rsidR="00C22B24" w:rsidRPr="008D67F7">
        <w:t>).</w:t>
      </w:r>
      <w:r w:rsidR="00F4608B" w:rsidRPr="008D67F7">
        <w:t xml:space="preserve"> Снижался </w:t>
      </w:r>
      <w:proofErr w:type="spellStart"/>
      <w:r w:rsidR="00F4608B" w:rsidRPr="008D67F7">
        <w:t>альбумино-глобулиновый</w:t>
      </w:r>
      <w:proofErr w:type="spellEnd"/>
      <w:r w:rsidR="00F4608B" w:rsidRPr="008D67F7">
        <w:t xml:space="preserve"> коэффициент до 0,72. </w:t>
      </w:r>
    </w:p>
    <w:p w:rsidR="00026530" w:rsidRPr="008D67F7" w:rsidRDefault="00F4608B" w:rsidP="008D67F7">
      <w:pPr>
        <w:tabs>
          <w:tab w:val="left" w:pos="8931"/>
        </w:tabs>
        <w:ind w:right="22" w:hanging="141"/>
        <w:jc w:val="both"/>
      </w:pPr>
      <w:proofErr w:type="spellStart"/>
      <w:r w:rsidRPr="008D67F7">
        <w:t>Диспротеинемия</w:t>
      </w:r>
      <w:proofErr w:type="spellEnd"/>
      <w:r w:rsidRPr="008D67F7">
        <w:t xml:space="preserve"> нарастала в сторону уменьшения альбуминов и увеличения α</w:t>
      </w:r>
      <w:r w:rsidRPr="008D67F7">
        <w:rPr>
          <w:vertAlign w:val="subscript"/>
        </w:rPr>
        <w:t>2</w:t>
      </w:r>
      <w:r w:rsidRPr="008D67F7">
        <w:t xml:space="preserve">- и </w:t>
      </w:r>
      <w:proofErr w:type="gramStart"/>
      <w:r w:rsidRPr="008D67F7">
        <w:t>γ</w:t>
      </w:r>
      <w:r w:rsidR="00C61239" w:rsidRPr="008D67F7">
        <w:t>-</w:t>
      </w:r>
      <w:proofErr w:type="gramEnd"/>
      <w:r w:rsidR="00C61239" w:rsidRPr="008D67F7">
        <w:t>глобулиновых фракций. Повторные исследования крови животных с длительно сущ</w:t>
      </w:r>
      <w:r w:rsidR="00C61239" w:rsidRPr="008D67F7">
        <w:t>е</w:t>
      </w:r>
      <w:r w:rsidR="00C61239" w:rsidRPr="008D67F7">
        <w:t>ствующим соустьем показывали устойчи</w:t>
      </w:r>
      <w:r w:rsidR="008E1463" w:rsidRPr="008D67F7">
        <w:t xml:space="preserve">вую картину </w:t>
      </w:r>
      <w:proofErr w:type="spellStart"/>
      <w:r w:rsidR="008E1463" w:rsidRPr="008D67F7">
        <w:t>диспротеинемии</w:t>
      </w:r>
      <w:proofErr w:type="spellEnd"/>
      <w:r w:rsidR="008E1463" w:rsidRPr="008D67F7">
        <w:t xml:space="preserve"> и сдвиги в бе</w:t>
      </w:r>
      <w:r w:rsidR="008E1463" w:rsidRPr="008D67F7">
        <w:t>л</w:t>
      </w:r>
      <w:r w:rsidR="008E1463" w:rsidRPr="008D67F7">
        <w:t>ковой формуле крови</w:t>
      </w:r>
      <w:r w:rsidR="00647C5C" w:rsidRPr="008D67F7">
        <w:t>, которые</w:t>
      </w:r>
      <w:r w:rsidR="008E1463" w:rsidRPr="008D67F7">
        <w:t xml:space="preserve"> не зависят от места локализации </w:t>
      </w:r>
      <w:proofErr w:type="spellStart"/>
      <w:r w:rsidR="00591925" w:rsidRPr="008D67F7">
        <w:t>межсосудистого</w:t>
      </w:r>
      <w:proofErr w:type="spellEnd"/>
      <w:r w:rsidR="00591925" w:rsidRPr="008D67F7">
        <w:t xml:space="preserve"> ан</w:t>
      </w:r>
      <w:r w:rsidR="00591925" w:rsidRPr="008D67F7">
        <w:t>а</w:t>
      </w:r>
      <w:r w:rsidR="00591925" w:rsidRPr="008D67F7">
        <w:t xml:space="preserve">стомоза на сосудистом дереве. Различия между отдельными белковыми фракциями плазмы крови при локализации фистулы на сосудах бедра или шеи были статистически не достоверными. Следует отметить, что после резекции </w:t>
      </w:r>
      <w:proofErr w:type="spellStart"/>
      <w:r w:rsidR="00591925" w:rsidRPr="008D67F7">
        <w:t>межсосудистого</w:t>
      </w:r>
      <w:proofErr w:type="spellEnd"/>
      <w:r w:rsidR="00591925" w:rsidRPr="008D67F7">
        <w:t xml:space="preserve"> соустья </w:t>
      </w:r>
      <w:proofErr w:type="spellStart"/>
      <w:r w:rsidR="00591925" w:rsidRPr="008D67F7">
        <w:t>ди</w:t>
      </w:r>
      <w:r w:rsidR="00591925" w:rsidRPr="008D67F7">
        <w:t>с</w:t>
      </w:r>
      <w:r w:rsidR="00591925" w:rsidRPr="008D67F7">
        <w:t>протеинемия</w:t>
      </w:r>
      <w:proofErr w:type="spellEnd"/>
      <w:r w:rsidR="00591925" w:rsidRPr="008D67F7">
        <w:t xml:space="preserve"> и </w:t>
      </w:r>
      <w:proofErr w:type="spellStart"/>
      <w:r w:rsidR="00591925" w:rsidRPr="008D67F7">
        <w:t>гипоальбунемия</w:t>
      </w:r>
      <w:proofErr w:type="spellEnd"/>
      <w:r w:rsidR="00591925" w:rsidRPr="008D67F7">
        <w:t xml:space="preserve"> со</w:t>
      </w:r>
      <w:r w:rsidR="00D47408" w:rsidRPr="008D67F7">
        <w:t>хранялись еще длительное в</w:t>
      </w:r>
      <w:r w:rsidR="00591925" w:rsidRPr="008D67F7">
        <w:t>ремя после восстановл</w:t>
      </w:r>
      <w:r w:rsidR="00591925" w:rsidRPr="008D67F7">
        <w:t>е</w:t>
      </w:r>
      <w:r w:rsidR="00591925" w:rsidRPr="008D67F7">
        <w:t>ния нормальных условий гемодинамики.</w:t>
      </w:r>
    </w:p>
    <w:p w:rsidR="00591925" w:rsidRPr="008D67F7" w:rsidRDefault="00591925" w:rsidP="008D67F7">
      <w:pPr>
        <w:tabs>
          <w:tab w:val="left" w:pos="8931"/>
        </w:tabs>
        <w:ind w:right="22" w:hanging="141"/>
        <w:jc w:val="both"/>
      </w:pPr>
      <w:r w:rsidRPr="008D67F7">
        <w:t xml:space="preserve">       Для определения состояния </w:t>
      </w:r>
      <w:proofErr w:type="spellStart"/>
      <w:r w:rsidRPr="008D67F7">
        <w:t>гликог</w:t>
      </w:r>
      <w:r w:rsidR="005E3F1F" w:rsidRPr="008D67F7">
        <w:t>е</w:t>
      </w:r>
      <w:r w:rsidRPr="008D67F7">
        <w:t>носинтетической</w:t>
      </w:r>
      <w:proofErr w:type="spellEnd"/>
      <w:r w:rsidRPr="008D67F7">
        <w:t xml:space="preserve"> функции печени </w:t>
      </w:r>
      <w:r w:rsidR="00313F58" w:rsidRPr="008D67F7">
        <w:t>изучали с</w:t>
      </w:r>
      <w:r w:rsidR="00313F58" w:rsidRPr="008D67F7">
        <w:t>о</w:t>
      </w:r>
      <w:r w:rsidR="00313F58" w:rsidRPr="008D67F7">
        <w:t>держание сахара в крови. Подопытных животных перед исследованием выдерживали на голодной диете не менее 12 часов. В результате анализа полученных данных уст</w:t>
      </w:r>
      <w:r w:rsidR="00313F58" w:rsidRPr="008D67F7">
        <w:t>а</w:t>
      </w:r>
      <w:r w:rsidR="00313F58" w:rsidRPr="008D67F7">
        <w:t>новлено, что средний уровень содержания углеводов в крови при функционирующем соустье статистически достоверно повышался (</w:t>
      </w:r>
      <w:r w:rsidR="00313F58" w:rsidRPr="008D67F7">
        <w:rPr>
          <w:lang w:val="en-US"/>
        </w:rPr>
        <w:t>t</w:t>
      </w:r>
      <w:r w:rsidR="00313F58" w:rsidRPr="008D67F7">
        <w:t>&gt;3)</w:t>
      </w:r>
      <w:r w:rsidR="006A0D12" w:rsidRPr="008D67F7">
        <w:t xml:space="preserve"> по сравнению с содержанием сах</w:t>
      </w:r>
      <w:r w:rsidR="006A0D12" w:rsidRPr="008D67F7">
        <w:t>а</w:t>
      </w:r>
      <w:r w:rsidR="006A0D12" w:rsidRPr="008D67F7">
        <w:t xml:space="preserve">ра в крови у здоровых животных и составлял 114 мг% (при норме 80мг%). </w:t>
      </w:r>
      <w:r w:rsidR="005E3F1F" w:rsidRPr="008D67F7">
        <w:t xml:space="preserve">Средний уровень содержания сахара, по нашим данным, также не зависит от локализации </w:t>
      </w:r>
      <w:proofErr w:type="gramStart"/>
      <w:r w:rsidR="005E3F1F" w:rsidRPr="008D67F7">
        <w:t>арт</w:t>
      </w:r>
      <w:r w:rsidR="005E3F1F" w:rsidRPr="008D67F7">
        <w:t>е</w:t>
      </w:r>
      <w:r w:rsidR="005E3F1F" w:rsidRPr="008D67F7">
        <w:t>рио-венозной</w:t>
      </w:r>
      <w:proofErr w:type="gramEnd"/>
      <w:r w:rsidR="005E3F1F" w:rsidRPr="008D67F7">
        <w:t xml:space="preserve"> фистулы. Повышение общего количества сахара в крови может свид</w:t>
      </w:r>
      <w:r w:rsidR="005E3F1F" w:rsidRPr="008D67F7">
        <w:t>е</w:t>
      </w:r>
      <w:r w:rsidR="005E3F1F" w:rsidRPr="008D67F7">
        <w:t>тельствовать о снижении синтеза гликогена в печени в условиях нарушенной гемод</w:t>
      </w:r>
      <w:r w:rsidR="005E3F1F" w:rsidRPr="008D67F7">
        <w:t>и</w:t>
      </w:r>
      <w:r w:rsidR="005E3F1F" w:rsidRPr="008D67F7">
        <w:t>намики, если сохраняется функциональная полноценность поджелудочной железы.</w:t>
      </w:r>
    </w:p>
    <w:p w:rsidR="00333318" w:rsidRPr="008D67F7" w:rsidRDefault="00333318" w:rsidP="008D67F7">
      <w:pPr>
        <w:tabs>
          <w:tab w:val="left" w:pos="8931"/>
        </w:tabs>
        <w:ind w:right="22" w:hanging="141"/>
        <w:jc w:val="both"/>
      </w:pPr>
      <w:r w:rsidRPr="008D67F7">
        <w:t xml:space="preserve">       По содержанию в плазме крови общего холестерина можно судить о функционал</w:t>
      </w:r>
      <w:r w:rsidRPr="008D67F7">
        <w:t>ь</w:t>
      </w:r>
      <w:r w:rsidRPr="008D67F7">
        <w:t xml:space="preserve">ной способности печени регулировать липидный обмен, а также о степени нарушения этой стороны деятельности печени. </w:t>
      </w:r>
      <w:r w:rsidR="00BC046D" w:rsidRPr="008D67F7">
        <w:t>Изучение биохимических анализов крови, получе</w:t>
      </w:r>
      <w:r w:rsidR="00BC046D" w:rsidRPr="008D67F7">
        <w:t>н</w:t>
      </w:r>
      <w:r w:rsidR="00BC046D" w:rsidRPr="008D67F7">
        <w:t>ных в ходе эксперимента, позволили сделать заключение о том, что содержание общего холестерина в крови подопытных животных значительно повышалось по сравнению с его средним уровнем у контрольных животных (собак). Среднее содержание общего холестерина в плазме крови достигало 194,7 мг% (при норме 133мг%</w:t>
      </w:r>
      <w:r w:rsidR="0066481F" w:rsidRPr="008D67F7">
        <w:t>). Различие в к</w:t>
      </w:r>
      <w:r w:rsidR="0066481F" w:rsidRPr="008D67F7">
        <w:t>о</w:t>
      </w:r>
      <w:r w:rsidR="0066481F" w:rsidRPr="008D67F7">
        <w:t>личестве общего холестерина в крови подопытных и контрольных животных статист</w:t>
      </w:r>
      <w:r w:rsidR="0066481F" w:rsidRPr="008D67F7">
        <w:t>и</w:t>
      </w:r>
      <w:r w:rsidR="0066481F" w:rsidRPr="008D67F7">
        <w:t>чески достоверно.</w:t>
      </w:r>
    </w:p>
    <w:p w:rsidR="004C1768" w:rsidRPr="008D67F7" w:rsidRDefault="00745E3D" w:rsidP="008D67F7">
      <w:pPr>
        <w:tabs>
          <w:tab w:val="left" w:pos="8931"/>
        </w:tabs>
        <w:ind w:right="22" w:hanging="141"/>
        <w:jc w:val="both"/>
      </w:pPr>
      <w:r w:rsidRPr="008D67F7">
        <w:t>Представлялось важным выяснить характер азотистого обмена, в котором непосредс</w:t>
      </w:r>
      <w:r w:rsidRPr="008D67F7">
        <w:t>т</w:t>
      </w:r>
      <w:r w:rsidRPr="008D67F7">
        <w:t xml:space="preserve">венное участие принимает печень, при функционирующем </w:t>
      </w:r>
      <w:proofErr w:type="spellStart"/>
      <w:r w:rsidRPr="008D67F7">
        <w:t>межсосудистом</w:t>
      </w:r>
      <w:proofErr w:type="spellEnd"/>
      <w:r w:rsidRPr="008D67F7">
        <w:t xml:space="preserve"> соустье. Нам удалось выявить статистически достоверное </w:t>
      </w:r>
      <w:r w:rsidR="00FF022A" w:rsidRPr="008D67F7">
        <w:t>увеличение содержания остаточного азота крови у подопытных животных по сравнению с контрольными исследованиями. Средний уровень остаточного азота у них составил 39мг% (при норме 30 мг%). Как и</w:t>
      </w:r>
      <w:r w:rsidR="00FF022A" w:rsidRPr="008D67F7">
        <w:t>з</w:t>
      </w:r>
      <w:r w:rsidR="00FF022A" w:rsidRPr="008D67F7">
        <w:t>вестно из литературы, остаточный азот крови характеризует состояние белкового о</w:t>
      </w:r>
      <w:r w:rsidR="00FF022A" w:rsidRPr="008D67F7">
        <w:t>б</w:t>
      </w:r>
      <w:r w:rsidR="00FF022A" w:rsidRPr="008D67F7">
        <w:t xml:space="preserve">мена в организме </w:t>
      </w:r>
      <w:proofErr w:type="gramStart"/>
      <w:r w:rsidR="00FF022A" w:rsidRPr="008D67F7">
        <w:t>и</w:t>
      </w:r>
      <w:proofErr w:type="gramEnd"/>
      <w:r w:rsidR="00FF022A" w:rsidRPr="008D67F7">
        <w:t xml:space="preserve"> как правило, при нормальной функции </w:t>
      </w:r>
      <w:r w:rsidR="004C1768" w:rsidRPr="008D67F7">
        <w:t>почек и нормальном пит</w:t>
      </w:r>
      <w:r w:rsidR="004C1768" w:rsidRPr="008D67F7">
        <w:t>а</w:t>
      </w:r>
      <w:r w:rsidR="004C1768" w:rsidRPr="008D67F7">
        <w:t>нии, отражает функциональное состояние печени и синтетические процессы в ней.</w:t>
      </w:r>
    </w:p>
    <w:p w:rsidR="0009215E" w:rsidRPr="008D67F7" w:rsidRDefault="004C1768" w:rsidP="008D67F7">
      <w:pPr>
        <w:tabs>
          <w:tab w:val="left" w:pos="8931"/>
        </w:tabs>
        <w:ind w:right="22" w:hanging="141"/>
        <w:jc w:val="both"/>
      </w:pPr>
      <w:r w:rsidRPr="008D67F7">
        <w:t>Пигментно-выделительная функция печени также имела отклонения от но</w:t>
      </w:r>
      <w:r w:rsidR="00647C5C" w:rsidRPr="008D67F7">
        <w:t>рмы, хотя и не столь значительны</w:t>
      </w:r>
      <w:r w:rsidRPr="008D67F7">
        <w:t xml:space="preserve">е, как другие стороны деятельности органа. Реакция на билирубин была непрямой, но количество билирубина, определяемое по </w:t>
      </w:r>
      <w:proofErr w:type="spellStart"/>
      <w:r w:rsidRPr="008D67F7">
        <w:t>ванден</w:t>
      </w:r>
      <w:proofErr w:type="spellEnd"/>
      <w:r w:rsidRPr="008D67F7">
        <w:t xml:space="preserve"> Бергу, имело те</w:t>
      </w:r>
      <w:r w:rsidRPr="008D67F7">
        <w:t>н</w:t>
      </w:r>
      <w:r w:rsidRPr="008D67F7">
        <w:lastRenderedPageBreak/>
        <w:t>денцию к увеличению</w:t>
      </w:r>
      <w:r w:rsidR="0009215E" w:rsidRPr="008D67F7">
        <w:t xml:space="preserve">. </w:t>
      </w:r>
      <w:proofErr w:type="spellStart"/>
      <w:r w:rsidR="0009215E" w:rsidRPr="008D67F7">
        <w:t>Протромбиновый</w:t>
      </w:r>
      <w:proofErr w:type="spellEnd"/>
      <w:r w:rsidR="0009215E" w:rsidRPr="008D67F7">
        <w:t xml:space="preserve"> индекс во всех исследованиях крови был в</w:t>
      </w:r>
      <w:r w:rsidR="0009215E" w:rsidRPr="008D67F7">
        <w:t>ы</w:t>
      </w:r>
      <w:r w:rsidR="0009215E" w:rsidRPr="008D67F7">
        <w:t xml:space="preserve">ше 100%, реакция </w:t>
      </w:r>
      <w:proofErr w:type="spellStart"/>
      <w:r w:rsidR="0009215E" w:rsidRPr="008D67F7">
        <w:t>Така-Ара</w:t>
      </w:r>
      <w:proofErr w:type="spellEnd"/>
      <w:r w:rsidR="0009215E" w:rsidRPr="008D67F7">
        <w:t xml:space="preserve"> в большинстве случаев отрицательная. </w:t>
      </w:r>
    </w:p>
    <w:p w:rsidR="0066481F" w:rsidRPr="008D67F7" w:rsidRDefault="0009215E" w:rsidP="008D67F7">
      <w:pPr>
        <w:tabs>
          <w:tab w:val="left" w:pos="8931"/>
        </w:tabs>
        <w:ind w:right="22" w:hanging="141"/>
        <w:jc w:val="both"/>
      </w:pPr>
      <w:r w:rsidRPr="008D67F7">
        <w:t>Таким образом, у обследова</w:t>
      </w:r>
      <w:r w:rsidR="00DD1050" w:rsidRPr="008D67F7">
        <w:t>н</w:t>
      </w:r>
      <w:r w:rsidRPr="008D67F7">
        <w:t xml:space="preserve">ных экспериментальных животных наблюдалось снижение общего количества белка. Имел место сдвиг </w:t>
      </w:r>
      <w:proofErr w:type="spellStart"/>
      <w:r w:rsidRPr="008D67F7">
        <w:t>альбумино-глобулиновых</w:t>
      </w:r>
      <w:proofErr w:type="spellEnd"/>
      <w:r w:rsidRPr="008D67F7">
        <w:t xml:space="preserve"> фракций за счет уменьшения содержания альбумина и повышения глобулиновых фракций</w:t>
      </w:r>
      <w:r w:rsidR="00DD1050" w:rsidRPr="008D67F7">
        <w:t xml:space="preserve">. Снижался </w:t>
      </w:r>
      <w:proofErr w:type="spellStart"/>
      <w:r w:rsidR="00DD1050" w:rsidRPr="008D67F7">
        <w:t>альбумино-глобулиновый</w:t>
      </w:r>
      <w:proofErr w:type="spellEnd"/>
      <w:r w:rsidR="00DD1050" w:rsidRPr="008D67F7">
        <w:t xml:space="preserve"> коэффициент. При анализе глобулиновых фракций крови у подопытных животных</w:t>
      </w:r>
      <w:r w:rsidR="0056121B" w:rsidRPr="008D67F7">
        <w:t xml:space="preserve"> имело место увеличение содержания преимущественно α</w:t>
      </w:r>
      <w:r w:rsidR="0056121B" w:rsidRPr="008D67F7">
        <w:rPr>
          <w:vertAlign w:val="subscript"/>
        </w:rPr>
        <w:t>2</w:t>
      </w:r>
      <w:r w:rsidR="0056121B" w:rsidRPr="008D67F7">
        <w:t xml:space="preserve">- и </w:t>
      </w:r>
      <w:proofErr w:type="gramStart"/>
      <w:r w:rsidR="0056121B" w:rsidRPr="008D67F7">
        <w:t>γ-</w:t>
      </w:r>
      <w:proofErr w:type="gramEnd"/>
      <w:r w:rsidR="0056121B" w:rsidRPr="008D67F7">
        <w:t>глобулинов и в меньшей степени α</w:t>
      </w:r>
      <w:r w:rsidR="0056121B" w:rsidRPr="008D67F7">
        <w:rPr>
          <w:vertAlign w:val="subscript"/>
        </w:rPr>
        <w:t>1</w:t>
      </w:r>
      <w:r w:rsidR="0056121B" w:rsidRPr="008D67F7">
        <w:t>- и β</w:t>
      </w:r>
      <w:r w:rsidR="0063122E" w:rsidRPr="008D67F7">
        <w:t>-глобулинов. О</w:t>
      </w:r>
      <w:r w:rsidR="0056121B" w:rsidRPr="008D67F7">
        <w:t>бщее количество сахара, хол</w:t>
      </w:r>
      <w:r w:rsidR="0056121B" w:rsidRPr="008D67F7">
        <w:t>е</w:t>
      </w:r>
      <w:r w:rsidR="0056121B" w:rsidRPr="008D67F7">
        <w:t>стерина и остаточного азота крови во всех случаях было повышенным</w:t>
      </w:r>
      <w:r w:rsidR="0063122E" w:rsidRPr="008D67F7">
        <w:t>. Повышение б</w:t>
      </w:r>
      <w:r w:rsidR="0063122E" w:rsidRPr="008D67F7">
        <w:t>и</w:t>
      </w:r>
      <w:r w:rsidR="0063122E" w:rsidRPr="008D67F7">
        <w:t>лирубина было несущественным.</w:t>
      </w:r>
    </w:p>
    <w:p w:rsidR="0063122E" w:rsidRPr="008D67F7" w:rsidRDefault="0063122E" w:rsidP="008D67F7">
      <w:pPr>
        <w:tabs>
          <w:tab w:val="left" w:pos="8931"/>
        </w:tabs>
        <w:ind w:right="22" w:hanging="141"/>
        <w:jc w:val="both"/>
      </w:pPr>
      <w:r w:rsidRPr="008D67F7">
        <w:t xml:space="preserve">       При сравнении наблюдавшихся изменений общего белка, белковых фракций, уровня содержания сахара крови, остаточного аз</w:t>
      </w:r>
      <w:r w:rsidR="005A59F3" w:rsidRPr="008D67F7">
        <w:t>ота и других биохимических показ</w:t>
      </w:r>
      <w:r w:rsidRPr="008D67F7">
        <w:t>ателей в з</w:t>
      </w:r>
      <w:r w:rsidRPr="008D67F7">
        <w:t>а</w:t>
      </w:r>
      <w:r w:rsidRPr="008D67F7">
        <w:t xml:space="preserve">висимости от локализации </w:t>
      </w:r>
      <w:proofErr w:type="gramStart"/>
      <w:r w:rsidRPr="008D67F7">
        <w:t>артерио-венозного</w:t>
      </w:r>
      <w:proofErr w:type="gramEnd"/>
      <w:r w:rsidRPr="008D67F7">
        <w:t xml:space="preserve"> соустья</w:t>
      </w:r>
      <w:r w:rsidR="005A59F3" w:rsidRPr="008D67F7">
        <w:t xml:space="preserve"> было установлено, что сущес</w:t>
      </w:r>
      <w:r w:rsidR="005A59F3" w:rsidRPr="008D67F7">
        <w:t>т</w:t>
      </w:r>
      <w:r w:rsidR="005A59F3" w:rsidRPr="008D67F7">
        <w:t>венных различий в них не наблюдалось.</w:t>
      </w:r>
    </w:p>
    <w:p w:rsidR="0025772C" w:rsidRPr="008D67F7" w:rsidRDefault="0055474B" w:rsidP="008D67F7">
      <w:pPr>
        <w:tabs>
          <w:tab w:val="left" w:pos="8931"/>
        </w:tabs>
        <w:ind w:right="22" w:hanging="141"/>
        <w:jc w:val="both"/>
      </w:pPr>
      <w:r w:rsidRPr="008D67F7">
        <w:t xml:space="preserve">         Таким образом</w:t>
      </w:r>
      <w:r w:rsidR="005279EF" w:rsidRPr="008D67F7">
        <w:t>, выполненная нами работа позволила установить, что при сбросе артериальной крови в венозно рус</w:t>
      </w:r>
      <w:r w:rsidR="001E226C">
        <w:t>ло в пече</w:t>
      </w:r>
      <w:bookmarkStart w:id="0" w:name="_GoBack"/>
      <w:bookmarkEnd w:id="0"/>
      <w:r w:rsidR="005279EF" w:rsidRPr="008D67F7">
        <w:t>ни развиваются значительные морфологич</w:t>
      </w:r>
      <w:r w:rsidR="005279EF" w:rsidRPr="008D67F7">
        <w:t>е</w:t>
      </w:r>
      <w:r w:rsidR="005279EF" w:rsidRPr="008D67F7">
        <w:t>ские и функциональные нарушения, требующие своевременной хирургической и мед</w:t>
      </w:r>
      <w:r w:rsidR="005279EF" w:rsidRPr="008D67F7">
        <w:t>и</w:t>
      </w:r>
      <w:r w:rsidR="005279EF" w:rsidRPr="008D67F7">
        <w:t>каментозной коррекции. Характер нарушений в печени не зависит от локализации с</w:t>
      </w:r>
      <w:r w:rsidR="005279EF" w:rsidRPr="008D67F7">
        <w:t>о</w:t>
      </w:r>
      <w:r w:rsidR="005279EF" w:rsidRPr="008D67F7">
        <w:t>устья на сосудистом дереве, но влияет на скорость их нарастания. Мы пришли к закл</w:t>
      </w:r>
      <w:r w:rsidR="005279EF" w:rsidRPr="008D67F7">
        <w:t>ю</w:t>
      </w:r>
      <w:r w:rsidR="005279EF" w:rsidRPr="008D67F7">
        <w:t>чению, что чем ближе к сердцу</w:t>
      </w:r>
      <w:r w:rsidR="00CD400B" w:rsidRPr="008D67F7">
        <w:t xml:space="preserve"> происходит сброс артериальной крови в венозное ру</w:t>
      </w:r>
      <w:r w:rsidR="00CD400B" w:rsidRPr="008D67F7">
        <w:t>с</w:t>
      </w:r>
      <w:r w:rsidR="00CD400B" w:rsidRPr="008D67F7">
        <w:t>ло, тем быстрее развиваются патологические изменения в печени.</w:t>
      </w:r>
    </w:p>
    <w:p w:rsidR="008D67F7" w:rsidRPr="008D67F7" w:rsidRDefault="008D67F7" w:rsidP="008D67F7">
      <w:pPr>
        <w:tabs>
          <w:tab w:val="left" w:pos="8931"/>
        </w:tabs>
        <w:ind w:right="22" w:hanging="141"/>
        <w:jc w:val="both"/>
      </w:pPr>
    </w:p>
    <w:sectPr w:rsidR="008D67F7" w:rsidRPr="008D67F7" w:rsidSect="007F327E">
      <w:pgSz w:w="11906" w:h="16838" w:code="9"/>
      <w:pgMar w:top="1406" w:right="1406" w:bottom="1406" w:left="140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haracterSpacingControl w:val="doNotCompress"/>
  <w:compat/>
  <w:rsids>
    <w:rsidRoot w:val="00875032"/>
    <w:rsid w:val="00012FD4"/>
    <w:rsid w:val="00013EE4"/>
    <w:rsid w:val="00026530"/>
    <w:rsid w:val="00091D0F"/>
    <w:rsid w:val="0009215E"/>
    <w:rsid w:val="000B2454"/>
    <w:rsid w:val="00144470"/>
    <w:rsid w:val="001E226C"/>
    <w:rsid w:val="002163D6"/>
    <w:rsid w:val="0025772C"/>
    <w:rsid w:val="00293867"/>
    <w:rsid w:val="002D1B23"/>
    <w:rsid w:val="00313F58"/>
    <w:rsid w:val="00330AF9"/>
    <w:rsid w:val="00333318"/>
    <w:rsid w:val="00362097"/>
    <w:rsid w:val="003B78E5"/>
    <w:rsid w:val="003F298B"/>
    <w:rsid w:val="003F613C"/>
    <w:rsid w:val="004C1768"/>
    <w:rsid w:val="004E5207"/>
    <w:rsid w:val="005279EF"/>
    <w:rsid w:val="0055474B"/>
    <w:rsid w:val="0056121B"/>
    <w:rsid w:val="00591925"/>
    <w:rsid w:val="005A59F3"/>
    <w:rsid w:val="005D22C1"/>
    <w:rsid w:val="005E3712"/>
    <w:rsid w:val="005E3F1F"/>
    <w:rsid w:val="005E7B13"/>
    <w:rsid w:val="0063122E"/>
    <w:rsid w:val="00647C5C"/>
    <w:rsid w:val="00653C42"/>
    <w:rsid w:val="0066481F"/>
    <w:rsid w:val="006721CA"/>
    <w:rsid w:val="00676708"/>
    <w:rsid w:val="006A0D12"/>
    <w:rsid w:val="006F7599"/>
    <w:rsid w:val="0070239F"/>
    <w:rsid w:val="00741745"/>
    <w:rsid w:val="00745E3D"/>
    <w:rsid w:val="007F327E"/>
    <w:rsid w:val="008116DD"/>
    <w:rsid w:val="00816889"/>
    <w:rsid w:val="0085103A"/>
    <w:rsid w:val="00875032"/>
    <w:rsid w:val="00892925"/>
    <w:rsid w:val="008D67F7"/>
    <w:rsid w:val="008E1463"/>
    <w:rsid w:val="008F08A1"/>
    <w:rsid w:val="00922DB7"/>
    <w:rsid w:val="00960873"/>
    <w:rsid w:val="00970614"/>
    <w:rsid w:val="009D2E8B"/>
    <w:rsid w:val="00B56441"/>
    <w:rsid w:val="00BA07FA"/>
    <w:rsid w:val="00BC046D"/>
    <w:rsid w:val="00BD7837"/>
    <w:rsid w:val="00BF6005"/>
    <w:rsid w:val="00C22B24"/>
    <w:rsid w:val="00C61239"/>
    <w:rsid w:val="00CA5067"/>
    <w:rsid w:val="00CD400B"/>
    <w:rsid w:val="00CE2727"/>
    <w:rsid w:val="00D47408"/>
    <w:rsid w:val="00D716B2"/>
    <w:rsid w:val="00DD1050"/>
    <w:rsid w:val="00DE3D62"/>
    <w:rsid w:val="00E175F6"/>
    <w:rsid w:val="00E76FC9"/>
    <w:rsid w:val="00E86D53"/>
    <w:rsid w:val="00E87923"/>
    <w:rsid w:val="00ED2314"/>
    <w:rsid w:val="00F1416A"/>
    <w:rsid w:val="00F272C4"/>
    <w:rsid w:val="00F4608B"/>
    <w:rsid w:val="00FB43E7"/>
    <w:rsid w:val="00FE1983"/>
    <w:rsid w:val="00FF022A"/>
    <w:rsid w:val="00FF4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24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B78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B7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B78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B78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FF1DB-4BA5-41B0-A263-D2E74DDDD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1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www.PHILka.RU</cp:lastModifiedBy>
  <cp:revision>9</cp:revision>
  <cp:lastPrinted>2011-11-07T03:25:00Z</cp:lastPrinted>
  <dcterms:created xsi:type="dcterms:W3CDTF">2011-11-03T06:16:00Z</dcterms:created>
  <dcterms:modified xsi:type="dcterms:W3CDTF">2011-11-18T05:12:00Z</dcterms:modified>
</cp:coreProperties>
</file>