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A6" w:rsidRDefault="00347BA6" w:rsidP="00347BA6">
      <w:pPr>
        <w:pStyle w:val="a5"/>
        <w:spacing w:before="0" w:beforeAutospacing="0" w:after="0" w:afterAutospacing="0"/>
        <w:jc w:val="center"/>
      </w:pPr>
      <w:bookmarkStart w:id="0" w:name="a"/>
      <w:r>
        <w:rPr>
          <w:rStyle w:val="a6"/>
          <w:rFonts w:ascii="Arial" w:hAnsi="Arial" w:cs="Arial"/>
          <w:sz w:val="27"/>
          <w:szCs w:val="27"/>
        </w:rPr>
        <w:t xml:space="preserve">Этика медицинская </w:t>
      </w:r>
      <w:bookmarkEnd w:id="0"/>
    </w:p>
    <w:p w:rsidR="00347BA6" w:rsidRDefault="00347BA6" w:rsidP="00347BA6">
      <w:pPr>
        <w:pStyle w:val="web"/>
        <w:spacing w:before="0" w:beforeAutospacing="0" w:after="0" w:afterAutospacing="0"/>
      </w:pPr>
      <w:r>
        <w:rPr>
          <w:rStyle w:val="a6"/>
          <w:rFonts w:ascii="Arial" w:hAnsi="Arial" w:cs="Arial"/>
          <w:sz w:val="27"/>
          <w:szCs w:val="27"/>
        </w:rPr>
        <w:t> </w:t>
      </w:r>
      <w:r>
        <w:rPr>
          <w:rStyle w:val="a6"/>
          <w:rFonts w:ascii="Arial" w:hAnsi="Arial" w:cs="Arial"/>
          <w:b w:val="0"/>
          <w:bCs w:val="0"/>
          <w:sz w:val="27"/>
          <w:szCs w:val="27"/>
        </w:rPr>
        <w:t> </w:t>
      </w:r>
      <w:r>
        <w:rPr>
          <w:rStyle w:val="a6"/>
          <w:b w:val="0"/>
          <w:bCs w:val="0"/>
          <w:sz w:val="27"/>
          <w:szCs w:val="27"/>
        </w:rPr>
        <w:t>   </w:t>
      </w:r>
      <w:r>
        <w:rPr>
          <w:rStyle w:val="a6"/>
          <w:rFonts w:ascii="Arial" w:hAnsi="Arial" w:cs="Arial"/>
          <w:b w:val="0"/>
          <w:bCs w:val="0"/>
          <w:sz w:val="27"/>
          <w:szCs w:val="27"/>
        </w:rPr>
        <w:t xml:space="preserve"> </w:t>
      </w:r>
      <w:r>
        <w:rPr>
          <w:rStyle w:val="a6"/>
          <w:b w:val="0"/>
          <w:bCs w:val="0"/>
          <w:sz w:val="27"/>
          <w:szCs w:val="27"/>
        </w:rPr>
        <w:t xml:space="preserve">Философская дисциплина, изучающая мораль и нравственность называется этикой. </w:t>
      </w:r>
    </w:p>
    <w:p w:rsidR="00347BA6" w:rsidRDefault="00347BA6" w:rsidP="00347BA6">
      <w:pPr>
        <w:pStyle w:val="web"/>
        <w:spacing w:before="0" w:beforeAutospacing="0" w:after="0" w:afterAutospacing="0"/>
      </w:pPr>
      <w:r>
        <w:rPr>
          <w:rStyle w:val="a6"/>
          <w:b w:val="0"/>
          <w:bCs w:val="0"/>
          <w:sz w:val="27"/>
          <w:szCs w:val="27"/>
        </w:rPr>
        <w:t xml:space="preserve">Профессиональная этика – это принципы поведения в процессе профессиональной деятельности человека. Считается, что основные принципы медицинской этики сформулировал Гиппократ. </w:t>
      </w:r>
    </w:p>
    <w:p w:rsidR="00347BA6" w:rsidRDefault="00347BA6" w:rsidP="00347BA6">
      <w:pPr>
        <w:pStyle w:val="web"/>
        <w:spacing w:before="0" w:beforeAutospacing="0" w:after="0" w:afterAutospacing="0"/>
      </w:pPr>
      <w:r>
        <w:rPr>
          <w:rStyle w:val="a6"/>
          <w:b w:val="0"/>
          <w:bCs w:val="0"/>
          <w:sz w:val="27"/>
          <w:szCs w:val="27"/>
        </w:rPr>
        <w:t xml:space="preserve">    Та часть этики, предметом которой является учение о долге человека перед другим человеком и обществом в целом, именуется деонтологией. </w:t>
      </w:r>
    </w:p>
    <w:p w:rsidR="00347BA6" w:rsidRDefault="00347BA6" w:rsidP="00347BA6">
      <w:pPr>
        <w:pStyle w:val="web"/>
        <w:spacing w:before="0" w:beforeAutospacing="0" w:after="0" w:afterAutospacing="0"/>
      </w:pPr>
      <w:r>
        <w:rPr>
          <w:rStyle w:val="a6"/>
          <w:b w:val="0"/>
          <w:bCs w:val="0"/>
          <w:sz w:val="27"/>
          <w:szCs w:val="27"/>
        </w:rPr>
        <w:t xml:space="preserve">    Медицинской деонтологией называется учение о должном поведении медицинских работников, способствующем созданию наиболее благоприятной обстановки для выздоровления больного. Термин медицинской деонтологии ввел выдающийся хирург Н.Н.Петров, распространив ее принципы на деятельность медицинских сестер. </w:t>
      </w:r>
    </w:p>
    <w:p w:rsidR="00347BA6" w:rsidRDefault="00347BA6" w:rsidP="00347BA6">
      <w:pPr>
        <w:pStyle w:val="web"/>
        <w:spacing w:before="0" w:beforeAutospacing="0" w:after="0" w:afterAutospacing="0"/>
      </w:pPr>
      <w:r>
        <w:rPr>
          <w:rStyle w:val="a6"/>
          <w:b w:val="0"/>
          <w:bCs w:val="0"/>
          <w:sz w:val="27"/>
          <w:szCs w:val="27"/>
        </w:rPr>
        <w:t xml:space="preserve">    Таким образом, теоретической основой деонтологии является медицинская этика, а деонтология, проявляясь в поступках медицинского персонала, представляет собой практическое применение медико-этических принципов. </w:t>
      </w:r>
    </w:p>
    <w:p w:rsidR="00347BA6" w:rsidRDefault="00347BA6" w:rsidP="00347BA6">
      <w:pPr>
        <w:pStyle w:val="web"/>
        <w:spacing w:before="0" w:beforeAutospacing="0" w:after="0" w:afterAutospacing="0"/>
      </w:pPr>
      <w:r w:rsidRPr="00CF5319">
        <w:rPr>
          <w:sz w:val="27"/>
          <w:szCs w:val="27"/>
        </w:rPr>
        <w:t xml:space="preserve">Особенности деонтологии в педиатрии </w:t>
      </w:r>
      <w:r>
        <w:rPr>
          <w:sz w:val="27"/>
          <w:szCs w:val="27"/>
        </w:rPr>
        <w:t xml:space="preserve">обусловлены своеобразием детской психики, а также необходимостью </w:t>
      </w:r>
      <w:r w:rsidRPr="00CF5319">
        <w:rPr>
          <w:sz w:val="27"/>
          <w:szCs w:val="27"/>
        </w:rPr>
        <w:t>контакта в работе не только с детьми</w:t>
      </w:r>
      <w:r>
        <w:rPr>
          <w:sz w:val="27"/>
          <w:szCs w:val="27"/>
        </w:rPr>
        <w:t xml:space="preserve">, но и с их </w:t>
      </w:r>
      <w:r w:rsidRPr="00CF5319">
        <w:rPr>
          <w:sz w:val="27"/>
          <w:szCs w:val="27"/>
        </w:rPr>
        <w:t>родителями.</w:t>
      </w:r>
      <w:r>
        <w:rPr>
          <w:sz w:val="27"/>
          <w:szCs w:val="27"/>
        </w:rPr>
        <w:t xml:space="preserve"> </w:t>
      </w:r>
    </w:p>
    <w:p w:rsidR="00347BA6" w:rsidRDefault="00347BA6" w:rsidP="00347BA6">
      <w:pPr>
        <w:pStyle w:val="web"/>
        <w:spacing w:before="0" w:beforeAutospacing="0" w:after="0" w:afterAutospacing="0"/>
      </w:pPr>
      <w:r>
        <w:rPr>
          <w:rStyle w:val="a6"/>
          <w:b w:val="0"/>
          <w:bCs w:val="0"/>
          <w:sz w:val="27"/>
          <w:szCs w:val="27"/>
        </w:rPr>
        <w:t xml:space="preserve">  </w:t>
      </w:r>
    </w:p>
    <w:p w:rsidR="00347BA6" w:rsidRDefault="00347BA6" w:rsidP="00347BA6">
      <w:pPr>
        <w:pStyle w:val="web"/>
        <w:spacing w:before="0" w:beforeAutospacing="0" w:after="0" w:afterAutospacing="0"/>
      </w:pPr>
      <w:r>
        <w:rPr>
          <w:rStyle w:val="a6"/>
          <w:b w:val="0"/>
          <w:bCs w:val="0"/>
          <w:sz w:val="27"/>
          <w:szCs w:val="27"/>
        </w:rPr>
        <w:t xml:space="preserve">Аспектами медицинской деонтологии являются: </w:t>
      </w:r>
    </w:p>
    <w:p w:rsidR="00347BA6" w:rsidRDefault="00347BA6" w:rsidP="00347BA6">
      <w:pPr>
        <w:pStyle w:val="web"/>
        <w:spacing w:before="0" w:beforeAutospacing="0" w:after="0" w:afterAutospacing="0"/>
        <w:ind w:left="360" w:hanging="360"/>
      </w:pPr>
      <w:r>
        <w:rPr>
          <w:rStyle w:val="a6"/>
          <w:rFonts w:ascii="Wingdings" w:hAnsi="Wingdings"/>
          <w:b w:val="0"/>
          <w:bCs w:val="0"/>
          <w:sz w:val="27"/>
          <w:szCs w:val="27"/>
        </w:rPr>
        <w:t></w:t>
      </w:r>
      <w:r>
        <w:rPr>
          <w:rStyle w:val="a6"/>
          <w:b w:val="0"/>
          <w:bCs w:val="0"/>
          <w:sz w:val="27"/>
          <w:szCs w:val="27"/>
        </w:rPr>
        <w:t xml:space="preserve">     взаимоотношения медицинских работников с больными; </w:t>
      </w:r>
    </w:p>
    <w:p w:rsidR="00347BA6" w:rsidRDefault="00347BA6" w:rsidP="00347BA6">
      <w:pPr>
        <w:pStyle w:val="web"/>
        <w:spacing w:before="0" w:beforeAutospacing="0" w:after="0" w:afterAutospacing="0"/>
        <w:ind w:left="360" w:hanging="360"/>
      </w:pPr>
      <w:r>
        <w:rPr>
          <w:rStyle w:val="a6"/>
          <w:rFonts w:ascii="Wingdings" w:hAnsi="Wingdings"/>
          <w:b w:val="0"/>
          <w:bCs w:val="0"/>
          <w:sz w:val="27"/>
          <w:szCs w:val="27"/>
        </w:rPr>
        <w:t></w:t>
      </w:r>
      <w:r>
        <w:rPr>
          <w:rStyle w:val="a6"/>
          <w:b w:val="0"/>
          <w:bCs w:val="0"/>
          <w:sz w:val="27"/>
          <w:szCs w:val="27"/>
        </w:rPr>
        <w:t xml:space="preserve">     взаимоотношения медицинских работников с родственниками больного; </w:t>
      </w:r>
    </w:p>
    <w:p w:rsidR="00347BA6" w:rsidRDefault="00347BA6" w:rsidP="00347BA6">
      <w:pPr>
        <w:pStyle w:val="web"/>
        <w:spacing w:before="0" w:beforeAutospacing="0" w:after="0" w:afterAutospacing="0"/>
        <w:ind w:left="360" w:hanging="360"/>
      </w:pPr>
      <w:r>
        <w:rPr>
          <w:rStyle w:val="a6"/>
          <w:rFonts w:ascii="Wingdings" w:hAnsi="Wingdings"/>
          <w:b w:val="0"/>
          <w:bCs w:val="0"/>
          <w:sz w:val="27"/>
          <w:szCs w:val="27"/>
        </w:rPr>
        <w:t></w:t>
      </w:r>
      <w:r>
        <w:rPr>
          <w:rStyle w:val="a6"/>
          <w:b w:val="0"/>
          <w:bCs w:val="0"/>
          <w:sz w:val="27"/>
          <w:szCs w:val="27"/>
        </w:rPr>
        <w:t>     взаимоотношения медицинских работников между собой.</w:t>
      </w:r>
      <w:r>
        <w:rPr>
          <w:rStyle w:val="a6"/>
          <w:b w:val="0"/>
          <w:bCs w:val="0"/>
          <w:color w:val="FF0000"/>
          <w:sz w:val="27"/>
          <w:szCs w:val="27"/>
        </w:rPr>
        <w:t xml:space="preserve"> </w:t>
      </w:r>
    </w:p>
    <w:p w:rsidR="00347BA6" w:rsidRDefault="00347BA6" w:rsidP="00347BA6">
      <w:pPr>
        <w:pStyle w:val="a5"/>
        <w:spacing w:before="0" w:beforeAutospacing="0" w:after="0" w:afterAutospacing="0"/>
      </w:pPr>
      <w:r>
        <w:rPr>
          <w:sz w:val="27"/>
          <w:szCs w:val="27"/>
        </w:rPr>
        <w:t>Главными целями профессиональной деятельности медицинской сестры являются: уход за пациентами, облегчение их страданий, восстановление и укрепление их здоровья, предупреждение болезней.</w:t>
      </w:r>
    </w:p>
    <w:p w:rsidR="00347BA6" w:rsidRDefault="00347BA6" w:rsidP="00347BA6">
      <w:pPr>
        <w:pStyle w:val="a5"/>
        <w:spacing w:before="0" w:beforeAutospacing="0" w:after="0" w:afterAutospacing="0"/>
      </w:pPr>
      <w:r>
        <w:rPr>
          <w:sz w:val="27"/>
          <w:szCs w:val="27"/>
        </w:rPr>
        <w:t>Для реализации указанных целей при выполнении своих функциональных обязанностей медицинская сестра должна знать и соблюдать следующие основные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такие этические принципы, как гуманность и милосердие.</w:t>
      </w:r>
    </w:p>
    <w:p w:rsidR="00347BA6" w:rsidRDefault="00347BA6" w:rsidP="00347BA6">
      <w:pPr>
        <w:pStyle w:val="a5"/>
        <w:spacing w:before="0" w:beforeAutospacing="0" w:after="0" w:afterAutospacing="0"/>
      </w:pPr>
      <w:r>
        <w:rPr>
          <w:sz w:val="27"/>
          <w:szCs w:val="27"/>
        </w:rPr>
        <w:t>Реализация этических начал в медицине включает: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информирование пациента </w:t>
      </w:r>
      <w:r w:rsidRPr="00CF5319">
        <w:rPr>
          <w:sz w:val="27"/>
          <w:szCs w:val="27"/>
        </w:rPr>
        <w:t>о его правах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CF5319">
        <w:rPr>
          <w:sz w:val="27"/>
          <w:szCs w:val="27"/>
        </w:rPr>
        <w:t>информирование пациента о состоянии его здоровья</w:t>
      </w:r>
      <w:hyperlink r:id="rId7" w:history="1">
        <w:r>
          <w:rPr>
            <w:rStyle w:val="a7"/>
            <w:sz w:val="27"/>
            <w:szCs w:val="27"/>
          </w:rPr>
          <w:t>;</w:t>
        </w:r>
      </w:hyperlink>
      <w:r>
        <w:rPr>
          <w:sz w:val="27"/>
          <w:szCs w:val="27"/>
        </w:rPr>
        <w:t xml:space="preserve"> 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CF5319">
        <w:rPr>
          <w:sz w:val="27"/>
          <w:szCs w:val="27"/>
        </w:rPr>
        <w:t>гуманное отношение к пациенту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CF5319">
        <w:rPr>
          <w:sz w:val="27"/>
          <w:szCs w:val="27"/>
        </w:rPr>
        <w:t>уважение человеческого достоинства</w:t>
      </w:r>
      <w:r>
        <w:rPr>
          <w:sz w:val="27"/>
          <w:szCs w:val="27"/>
        </w:rPr>
        <w:t xml:space="preserve"> пациента;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недопущение </w:t>
      </w:r>
      <w:r w:rsidRPr="00CF5319">
        <w:rPr>
          <w:sz w:val="27"/>
          <w:szCs w:val="27"/>
        </w:rPr>
        <w:t>морального и физического ущерба</w:t>
      </w:r>
      <w:r>
        <w:rPr>
          <w:sz w:val="27"/>
          <w:szCs w:val="27"/>
        </w:rPr>
        <w:t xml:space="preserve"> пациенту (не навреди);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уважение права пациента на </w:t>
      </w:r>
      <w:r w:rsidRPr="00CF5319">
        <w:rPr>
          <w:sz w:val="27"/>
          <w:szCs w:val="27"/>
        </w:rPr>
        <w:t>проведение медицинского вмешательства или отказа от него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CF5319">
        <w:rPr>
          <w:sz w:val="27"/>
          <w:szCs w:val="27"/>
        </w:rPr>
        <w:t xml:space="preserve">уважение автономии пациента;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уважение права пациента на </w:t>
      </w:r>
      <w:r w:rsidRPr="00CF5319">
        <w:rPr>
          <w:sz w:val="27"/>
          <w:szCs w:val="27"/>
        </w:rPr>
        <w:t>качественную и своевременную медицинскую помощь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проявление бережного </w:t>
      </w:r>
      <w:r w:rsidRPr="00CF5319">
        <w:rPr>
          <w:sz w:val="27"/>
          <w:szCs w:val="27"/>
        </w:rPr>
        <w:t>отношения к умирающему</w:t>
      </w:r>
      <w:r>
        <w:rPr>
          <w:sz w:val="27"/>
          <w:szCs w:val="27"/>
        </w:rPr>
        <w:t xml:space="preserve"> больному(дистрибутивная справедливость);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хранение </w:t>
      </w:r>
      <w:r w:rsidRPr="00CF5319">
        <w:rPr>
          <w:sz w:val="27"/>
          <w:szCs w:val="27"/>
        </w:rPr>
        <w:t>профессиональной тайны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поддержание на высоком уровне своей </w:t>
      </w:r>
      <w:r w:rsidRPr="00CF5319">
        <w:rPr>
          <w:sz w:val="27"/>
          <w:szCs w:val="27"/>
        </w:rPr>
        <w:t>профессиональной компетентности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защиту пациента от </w:t>
      </w:r>
      <w:r w:rsidRPr="00CF5319">
        <w:rPr>
          <w:sz w:val="27"/>
          <w:szCs w:val="27"/>
        </w:rPr>
        <w:t>некомпетентного медицинского вмешательства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поддержание </w:t>
      </w:r>
      <w:r w:rsidRPr="00CF5319">
        <w:rPr>
          <w:sz w:val="27"/>
          <w:szCs w:val="27"/>
        </w:rPr>
        <w:t>уважения к своей профессии</w:t>
      </w:r>
      <w:r>
        <w:rPr>
          <w:sz w:val="27"/>
          <w:szCs w:val="27"/>
        </w:rPr>
        <w:t xml:space="preserve">; </w:t>
      </w:r>
    </w:p>
    <w:p w:rsidR="00347BA6" w:rsidRDefault="00347BA6" w:rsidP="00347BA6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уважительное </w:t>
      </w:r>
      <w:r w:rsidRPr="00CF5319">
        <w:rPr>
          <w:sz w:val="27"/>
          <w:szCs w:val="27"/>
        </w:rPr>
        <w:t>отношение к своим коллегам</w:t>
      </w:r>
      <w:r>
        <w:rPr>
          <w:sz w:val="27"/>
          <w:szCs w:val="27"/>
        </w:rPr>
        <w:t xml:space="preserve">; </w:t>
      </w:r>
    </w:p>
    <w:p w:rsidR="00894974" w:rsidRPr="00894974" w:rsidRDefault="00347BA6" w:rsidP="00894974">
      <w:pPr>
        <w:pStyle w:val="a5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участие в медико-санитарном </w:t>
      </w:r>
    </w:p>
    <w:p w:rsidR="00894974" w:rsidRDefault="00894974" w:rsidP="00894974">
      <w:pPr>
        <w:pStyle w:val="a5"/>
        <w:spacing w:before="0" w:beforeAutospacing="0" w:after="0" w:afterAutospacing="0"/>
        <w:ind w:left="720"/>
        <w:rPr>
          <w:sz w:val="27"/>
          <w:szCs w:val="27"/>
          <w:lang w:val="en-US"/>
        </w:rPr>
      </w:pPr>
    </w:p>
    <w:p w:rsidR="00347BA6" w:rsidRPr="00894974" w:rsidRDefault="00347BA6" w:rsidP="00894974">
      <w:pPr>
        <w:pStyle w:val="a5"/>
        <w:spacing w:before="0" w:beforeAutospacing="0" w:after="0" w:afterAutospacing="0"/>
        <w:ind w:left="720"/>
        <w:jc w:val="right"/>
        <w:rPr>
          <w:b/>
          <w:sz w:val="27"/>
          <w:szCs w:val="27"/>
        </w:rPr>
      </w:pPr>
    </w:p>
    <w:p w:rsidR="00D14DDC" w:rsidRPr="00894974" w:rsidRDefault="00D14DDC" w:rsidP="00894974">
      <w:pPr>
        <w:spacing w:after="0" w:line="240" w:lineRule="auto"/>
        <w:jc w:val="left"/>
      </w:pPr>
    </w:p>
    <w:p w:rsidR="00894974" w:rsidRPr="00894974" w:rsidRDefault="00894974" w:rsidP="00894974">
      <w:pPr>
        <w:spacing w:after="0" w:line="240" w:lineRule="auto"/>
        <w:jc w:val="left"/>
      </w:pPr>
    </w:p>
    <w:sectPr w:rsidR="00894974" w:rsidRPr="00894974" w:rsidSect="00894974">
      <w:footerReference w:type="default" r:id="rId8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38" w:rsidRDefault="00404738" w:rsidP="007A1D91">
      <w:pPr>
        <w:spacing w:after="0" w:line="240" w:lineRule="auto"/>
      </w:pPr>
      <w:r>
        <w:separator/>
      </w:r>
    </w:p>
  </w:endnote>
  <w:endnote w:type="continuationSeparator" w:id="1">
    <w:p w:rsidR="00404738" w:rsidRDefault="00404738" w:rsidP="007A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7A1D91" w:rsidRPr="00833074" w:rsidRDefault="007A1D91" w:rsidP="007A1D91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DA4E0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DA4E0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531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DA4E0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DA4E0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DA4E0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531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DA4E07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7A1D91" w:rsidRDefault="007A1D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38" w:rsidRDefault="00404738" w:rsidP="007A1D91">
      <w:pPr>
        <w:spacing w:after="0" w:line="240" w:lineRule="auto"/>
      </w:pPr>
      <w:r>
        <w:separator/>
      </w:r>
    </w:p>
  </w:footnote>
  <w:footnote w:type="continuationSeparator" w:id="1">
    <w:p w:rsidR="00404738" w:rsidRDefault="00404738" w:rsidP="007A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70A7"/>
    <w:multiLevelType w:val="multilevel"/>
    <w:tmpl w:val="24A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BA6"/>
    <w:rsid w:val="00105C82"/>
    <w:rsid w:val="00147A83"/>
    <w:rsid w:val="001A058C"/>
    <w:rsid w:val="001F5163"/>
    <w:rsid w:val="002269E9"/>
    <w:rsid w:val="002805CA"/>
    <w:rsid w:val="00347BA6"/>
    <w:rsid w:val="003750F2"/>
    <w:rsid w:val="00404738"/>
    <w:rsid w:val="00434855"/>
    <w:rsid w:val="0048287F"/>
    <w:rsid w:val="0077622D"/>
    <w:rsid w:val="007A1D91"/>
    <w:rsid w:val="007D71D5"/>
    <w:rsid w:val="0084517F"/>
    <w:rsid w:val="00852931"/>
    <w:rsid w:val="00894974"/>
    <w:rsid w:val="008B25DA"/>
    <w:rsid w:val="00AB4B9A"/>
    <w:rsid w:val="00CF5319"/>
    <w:rsid w:val="00D14DDC"/>
    <w:rsid w:val="00D90605"/>
    <w:rsid w:val="00DA4E07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47B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7BA6"/>
    <w:rPr>
      <w:b/>
      <w:bCs/>
    </w:rPr>
  </w:style>
  <w:style w:type="paragraph" w:customStyle="1" w:styleId="web">
    <w:name w:val="web"/>
    <w:basedOn w:val="a"/>
    <w:rsid w:val="00347B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7BA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A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D91"/>
  </w:style>
  <w:style w:type="paragraph" w:styleId="aa">
    <w:name w:val="footer"/>
    <w:basedOn w:val="a"/>
    <w:link w:val="ab"/>
    <w:uiPriority w:val="99"/>
    <w:unhideWhenUsed/>
    <w:rsid w:val="007A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klin.ru/medsestra/book/inf_pa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Company>РКГП Казахский нац. медицинский университет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2011-11-03T08:27:00Z</dcterms:created>
  <dcterms:modified xsi:type="dcterms:W3CDTF">2011-11-09T06:15:00Z</dcterms:modified>
</cp:coreProperties>
</file>