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FC" w:rsidRPr="00F37BFC" w:rsidRDefault="00F37BFC" w:rsidP="00F37BFC">
      <w:pPr>
        <w:widowControl/>
        <w:autoSpaceDE/>
        <w:autoSpaceDN/>
        <w:adjustRightInd/>
        <w:spacing w:line="240" w:lineRule="auto"/>
        <w:jc w:val="center"/>
        <w:rPr>
          <w:b/>
          <w:sz w:val="28"/>
        </w:rPr>
      </w:pPr>
      <w:proofErr w:type="spellStart"/>
      <w:r w:rsidRPr="00F37BFC">
        <w:rPr>
          <w:b/>
          <w:sz w:val="28"/>
        </w:rPr>
        <w:t>Вопросы</w:t>
      </w:r>
      <w:r w:rsidR="002D086E">
        <w:rPr>
          <w:b/>
          <w:sz w:val="28"/>
        </w:rPr>
        <w:t>вступительного</w:t>
      </w:r>
      <w:proofErr w:type="spellEnd"/>
      <w:r w:rsidR="002D086E">
        <w:rPr>
          <w:b/>
          <w:sz w:val="28"/>
        </w:rPr>
        <w:t xml:space="preserve"> экзамена </w:t>
      </w:r>
      <w:r w:rsidRPr="00F37BFC">
        <w:rPr>
          <w:b/>
          <w:sz w:val="28"/>
        </w:rPr>
        <w:t xml:space="preserve"> в </w:t>
      </w:r>
      <w:proofErr w:type="spellStart"/>
      <w:r w:rsidRPr="00F37BFC">
        <w:rPr>
          <w:b/>
          <w:sz w:val="28"/>
        </w:rPr>
        <w:t>резидентуру</w:t>
      </w:r>
      <w:proofErr w:type="spellEnd"/>
      <w:r w:rsidRPr="00F37BFC">
        <w:rPr>
          <w:b/>
          <w:sz w:val="28"/>
        </w:rPr>
        <w:t xml:space="preserve"> по </w:t>
      </w:r>
      <w:r w:rsidR="002D086E">
        <w:rPr>
          <w:b/>
          <w:sz w:val="28"/>
        </w:rPr>
        <w:t>специальности «травматология и ортопедия»</w:t>
      </w:r>
      <w:r w:rsidRPr="00F37BFC">
        <w:rPr>
          <w:b/>
          <w:sz w:val="28"/>
        </w:rPr>
        <w:t>.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r>
        <w:rPr>
          <w:sz w:val="28"/>
        </w:rPr>
        <w:t xml:space="preserve">Выдающиеся травматологи – ортопеды Казахстана: </w:t>
      </w:r>
      <w:proofErr w:type="spellStart"/>
      <w:r>
        <w:rPr>
          <w:sz w:val="28"/>
        </w:rPr>
        <w:t>Г.Л.Эдельштейн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К.А.Пальгов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А.У.Сегизбаев</w:t>
      </w:r>
      <w:proofErr w:type="spellEnd"/>
      <w:r>
        <w:rPr>
          <w:sz w:val="28"/>
        </w:rPr>
        <w:t>. их вклад в развитие травматологии и ортопедии.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r>
        <w:rPr>
          <w:sz w:val="28"/>
        </w:rPr>
        <w:t>Переломы ключицы: типичное смещение отломков. Клиника. Консервативное лечение.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r>
        <w:rPr>
          <w:sz w:val="28"/>
        </w:rPr>
        <w:t>Врожденный вывих бедра. Ранняя диагностика. Лечение детей до 1 года.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r>
        <w:rPr>
          <w:sz w:val="28"/>
        </w:rPr>
        <w:t xml:space="preserve">Вывих акромиального и </w:t>
      </w:r>
      <w:proofErr w:type="spellStart"/>
      <w:r>
        <w:rPr>
          <w:sz w:val="28"/>
        </w:rPr>
        <w:t>стернального</w:t>
      </w:r>
      <w:proofErr w:type="spellEnd"/>
      <w:r>
        <w:rPr>
          <w:sz w:val="28"/>
        </w:rPr>
        <w:t xml:space="preserve"> конца ключицы. Клиника. Оперативные методы лечения.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r>
        <w:rPr>
          <w:sz w:val="28"/>
        </w:rPr>
        <w:t>Виды гипсовых повязок. Показания к их наложению. Возможные осложнения, их распознавания.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r>
        <w:rPr>
          <w:sz w:val="28"/>
        </w:rPr>
        <w:t xml:space="preserve">Хирургическое лечение врожденного вывиха бедра. </w:t>
      </w:r>
      <w:proofErr w:type="spellStart"/>
      <w:r>
        <w:rPr>
          <w:sz w:val="28"/>
        </w:rPr>
        <w:t>Полиативные</w:t>
      </w:r>
      <w:proofErr w:type="spellEnd"/>
      <w:r>
        <w:rPr>
          <w:sz w:val="28"/>
        </w:rPr>
        <w:t xml:space="preserve"> и радикальные операции.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r>
        <w:rPr>
          <w:sz w:val="28"/>
        </w:rPr>
        <w:t>Переломы бедра. Клиника. Лечение. Осложнения.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r>
        <w:rPr>
          <w:sz w:val="28"/>
        </w:rPr>
        <w:t>Переломы костей предплечья. Клиника. Одномоментная ручная и аппаратная репозиция.</w:t>
      </w:r>
    </w:p>
    <w:p w:rsidR="00E52433" w:rsidRP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r>
        <w:rPr>
          <w:sz w:val="28"/>
        </w:rPr>
        <w:t xml:space="preserve">Рентгенодиагностика врожденного вывиха бедра. Схема </w:t>
      </w:r>
      <w:proofErr w:type="spellStart"/>
      <w:r>
        <w:rPr>
          <w:sz w:val="28"/>
        </w:rPr>
        <w:t>Хильгенрейнера</w:t>
      </w:r>
      <w:proofErr w:type="spellEnd"/>
      <w:r>
        <w:rPr>
          <w:sz w:val="28"/>
        </w:rPr>
        <w:t xml:space="preserve">, триада </w:t>
      </w:r>
      <w:proofErr w:type="spellStart"/>
      <w:r>
        <w:rPr>
          <w:sz w:val="28"/>
        </w:rPr>
        <w:t>Путти</w:t>
      </w:r>
      <w:proofErr w:type="spellEnd"/>
      <w:r>
        <w:rPr>
          <w:sz w:val="28"/>
        </w:rPr>
        <w:t xml:space="preserve">, линия </w:t>
      </w:r>
      <w:proofErr w:type="spellStart"/>
      <w:r>
        <w:rPr>
          <w:sz w:val="28"/>
        </w:rPr>
        <w:t>Шентона</w:t>
      </w:r>
      <w:proofErr w:type="spellEnd"/>
      <w:r>
        <w:rPr>
          <w:sz w:val="28"/>
        </w:rPr>
        <w:t>.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r>
        <w:rPr>
          <w:sz w:val="28"/>
        </w:rPr>
        <w:t>Переломы хирургической шейки плечевой кости. Виды смещения перелома. Лечение.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r>
        <w:rPr>
          <w:sz w:val="28"/>
        </w:rPr>
        <w:t>Костная пластика. Виды костной пластики. Методы консервирования трансплантатов.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r>
        <w:rPr>
          <w:sz w:val="28"/>
        </w:rPr>
        <w:t>Врожденная косолапость. Клиника. Диагностика. Консервативное лечение.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r>
        <w:rPr>
          <w:sz w:val="28"/>
        </w:rPr>
        <w:t>Переломы диафиза плечевой кости. Клиника. Лечение. Возможные осложнения.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r>
        <w:rPr>
          <w:sz w:val="28"/>
        </w:rPr>
        <w:t>Особенности обследования травматологических и ортопедических больных. Виды укорочения конечностей. Определения оси конечности.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r>
        <w:rPr>
          <w:sz w:val="28"/>
        </w:rPr>
        <w:t>Врожденная косолапость. Диагностика. Оперативное лечение у взрослых.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proofErr w:type="spellStart"/>
      <w:r>
        <w:rPr>
          <w:sz w:val="28"/>
        </w:rPr>
        <w:t>Надмыщелковые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чрезмыщелковые</w:t>
      </w:r>
      <w:proofErr w:type="spellEnd"/>
      <w:r>
        <w:rPr>
          <w:sz w:val="28"/>
        </w:rPr>
        <w:t xml:space="preserve"> переломы плеча. Клиника. Лечение.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r>
        <w:rPr>
          <w:sz w:val="28"/>
        </w:rPr>
        <w:t>Замедленная консолидация и ложный сустав. Причины. Рентгенодиагностика. Методы лечения.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r>
        <w:rPr>
          <w:sz w:val="28"/>
        </w:rPr>
        <w:t>Оперативные методы лечения косолапости.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r>
        <w:rPr>
          <w:sz w:val="28"/>
        </w:rPr>
        <w:t>Вывихи плеча. Классификация. Методы вправления.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r>
        <w:rPr>
          <w:sz w:val="28"/>
        </w:rPr>
        <w:t>Компрессионно-дистракционные аппараты. Показания и методы наложения.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r>
        <w:rPr>
          <w:sz w:val="28"/>
        </w:rPr>
        <w:t>Мышечная кривошея. Клиника. Консервативное лечение.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r>
        <w:rPr>
          <w:sz w:val="28"/>
        </w:rPr>
        <w:t xml:space="preserve">Повреждения </w:t>
      </w:r>
      <w:proofErr w:type="spellStart"/>
      <w:r>
        <w:rPr>
          <w:sz w:val="28"/>
        </w:rPr>
        <w:t>Монтеджи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Галеации</w:t>
      </w:r>
      <w:proofErr w:type="spellEnd"/>
      <w:r>
        <w:rPr>
          <w:sz w:val="28"/>
        </w:rPr>
        <w:t>. Клиника. Методы лечения.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r>
        <w:rPr>
          <w:sz w:val="28"/>
        </w:rPr>
        <w:t>Остеомиелиты. Классификация. Клиника посттравматического остеомиелита. Показания к хирургическому лечению.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r>
        <w:rPr>
          <w:sz w:val="28"/>
        </w:rPr>
        <w:t>Мышечная кривошея. Клиника. Оперативное лечение.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r>
        <w:rPr>
          <w:sz w:val="28"/>
        </w:rPr>
        <w:lastRenderedPageBreak/>
        <w:t xml:space="preserve">Переломы Смита и </w:t>
      </w:r>
      <w:proofErr w:type="spellStart"/>
      <w:r>
        <w:rPr>
          <w:sz w:val="28"/>
        </w:rPr>
        <w:t>Колиса</w:t>
      </w:r>
      <w:proofErr w:type="spellEnd"/>
      <w:r>
        <w:rPr>
          <w:sz w:val="28"/>
        </w:rPr>
        <w:t>. Диагностика. Лечение.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proofErr w:type="spellStart"/>
      <w:r>
        <w:rPr>
          <w:sz w:val="28"/>
        </w:rPr>
        <w:t>Политравма</w:t>
      </w:r>
      <w:proofErr w:type="spellEnd"/>
      <w:r>
        <w:rPr>
          <w:sz w:val="28"/>
        </w:rPr>
        <w:t xml:space="preserve">. Множественные и сочетанные повреждения. Особенности клиники и лечения при </w:t>
      </w:r>
      <w:proofErr w:type="spellStart"/>
      <w:r>
        <w:rPr>
          <w:sz w:val="28"/>
        </w:rPr>
        <w:t>политравме</w:t>
      </w:r>
      <w:proofErr w:type="spellEnd"/>
      <w:r>
        <w:rPr>
          <w:sz w:val="28"/>
        </w:rPr>
        <w:t>. Одномоментные операции.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r>
        <w:rPr>
          <w:sz w:val="28"/>
        </w:rPr>
        <w:t>Вялые параличи. Причины возникновения. Клиника. Лечение.</w:t>
      </w:r>
    </w:p>
    <w:p w:rsidR="00E52433" w:rsidRDefault="00E52433" w:rsidP="00E52433">
      <w:pPr>
        <w:rPr>
          <w:sz w:val="28"/>
        </w:rPr>
      </w:pP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r>
        <w:rPr>
          <w:sz w:val="28"/>
        </w:rPr>
        <w:t>Переломы пястных костей и фаланг пальцев кисти. Диагностика. Лечение.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r>
        <w:rPr>
          <w:sz w:val="28"/>
        </w:rPr>
        <w:t>Открытые переломы. Основные принципы лечения.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r>
        <w:rPr>
          <w:sz w:val="28"/>
        </w:rPr>
        <w:t>Спастические параличи. Причины возникновения. Клиника. Лечение.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r>
        <w:rPr>
          <w:sz w:val="28"/>
        </w:rPr>
        <w:t>Повреждения сухожилий пальцев кисти. Виды сухожильных швов.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r>
        <w:rPr>
          <w:sz w:val="28"/>
        </w:rPr>
        <w:t>Внутрисуставные переломы. Клиника. Основные принципы консервативного и оперативного лечения.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r>
        <w:rPr>
          <w:sz w:val="28"/>
        </w:rPr>
        <w:t>Деформирующий артроз. Клиника. Лечение.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r>
        <w:rPr>
          <w:sz w:val="28"/>
        </w:rPr>
        <w:t>Классификация переломов костей таза. Клиника. Диагностика. Лечение.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r>
        <w:rPr>
          <w:sz w:val="28"/>
        </w:rPr>
        <w:t>Скелетное вытяжение. Принципы наложения скелетного вытяжения. Показания.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proofErr w:type="spellStart"/>
      <w:r>
        <w:rPr>
          <w:sz w:val="28"/>
        </w:rPr>
        <w:t>Коксартроз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Гонартроз</w:t>
      </w:r>
      <w:proofErr w:type="spellEnd"/>
      <w:r>
        <w:rPr>
          <w:sz w:val="28"/>
        </w:rPr>
        <w:t>. Консервативное и оперативное лечение деформирующего артроза.</w:t>
      </w:r>
    </w:p>
    <w:p w:rsidR="00E52433" w:rsidRDefault="00E52433" w:rsidP="00F37BFC">
      <w:pPr>
        <w:pStyle w:val="a3"/>
        <w:numPr>
          <w:ilvl w:val="0"/>
          <w:numId w:val="1"/>
        </w:numPr>
      </w:pPr>
      <w:r>
        <w:t xml:space="preserve">Классификация переломов бедренной кости. Переломы шейки бедра. Диагностика. Оперативное лечение. </w:t>
      </w:r>
    </w:p>
    <w:p w:rsidR="00E52433" w:rsidRDefault="00E52433" w:rsidP="00F37BFC">
      <w:pPr>
        <w:pStyle w:val="a3"/>
        <w:numPr>
          <w:ilvl w:val="0"/>
          <w:numId w:val="1"/>
        </w:numPr>
      </w:pPr>
      <w:r>
        <w:t>Вывихи костей предплечья. Методы вправления.</w:t>
      </w:r>
    </w:p>
    <w:p w:rsidR="00E52433" w:rsidRDefault="00E52433" w:rsidP="00F37BFC">
      <w:pPr>
        <w:pStyle w:val="a3"/>
        <w:numPr>
          <w:ilvl w:val="0"/>
          <w:numId w:val="1"/>
        </w:numPr>
        <w:rPr>
          <w:b/>
        </w:rPr>
      </w:pPr>
      <w:proofErr w:type="spellStart"/>
      <w:r>
        <w:t>Остеопороз</w:t>
      </w:r>
      <w:proofErr w:type="spellEnd"/>
      <w:r>
        <w:t>. Причины возникновения. Понятие о патологическом переломе.</w:t>
      </w:r>
    </w:p>
    <w:p w:rsidR="00E52433" w:rsidRDefault="00E52433" w:rsidP="00F37BFC">
      <w:pPr>
        <w:pStyle w:val="a3"/>
        <w:numPr>
          <w:ilvl w:val="0"/>
          <w:numId w:val="1"/>
        </w:numPr>
      </w:pPr>
      <w:r>
        <w:t xml:space="preserve">Классификация переломов проксимального отдела бедренной кости. </w:t>
      </w:r>
      <w:proofErr w:type="spellStart"/>
      <w:r>
        <w:t>Чрезвертельные</w:t>
      </w:r>
      <w:proofErr w:type="spellEnd"/>
      <w:r>
        <w:t xml:space="preserve"> и </w:t>
      </w:r>
      <w:proofErr w:type="spellStart"/>
      <w:r>
        <w:t>межвертельные</w:t>
      </w:r>
      <w:proofErr w:type="spellEnd"/>
      <w:r>
        <w:t xml:space="preserve"> переломы. Диагностика. Лечение.</w:t>
      </w:r>
    </w:p>
    <w:p w:rsidR="00E52433" w:rsidRDefault="00E52433" w:rsidP="00F37BFC">
      <w:pPr>
        <w:pStyle w:val="a3"/>
        <w:numPr>
          <w:ilvl w:val="0"/>
          <w:numId w:val="1"/>
        </w:numPr>
      </w:pPr>
      <w:r>
        <w:t>Привычный вывих плеча. Клиника. Лечение.</w:t>
      </w:r>
    </w:p>
    <w:p w:rsidR="00E52433" w:rsidRDefault="00E52433" w:rsidP="00F37BFC">
      <w:pPr>
        <w:pStyle w:val="a3"/>
        <w:numPr>
          <w:ilvl w:val="0"/>
          <w:numId w:val="1"/>
        </w:numPr>
      </w:pPr>
      <w:r>
        <w:t xml:space="preserve">Доброкачественные опухоли </w:t>
      </w:r>
      <w:proofErr w:type="spellStart"/>
      <w:r>
        <w:t>котей</w:t>
      </w:r>
      <w:proofErr w:type="spellEnd"/>
      <w:r>
        <w:t>. Классификация. Клиника. Особенности лечения.</w:t>
      </w:r>
    </w:p>
    <w:p w:rsidR="00E52433" w:rsidRDefault="00E52433" w:rsidP="00F37BFC">
      <w:pPr>
        <w:pStyle w:val="a3"/>
        <w:numPr>
          <w:ilvl w:val="0"/>
          <w:numId w:val="1"/>
        </w:numPr>
      </w:pPr>
      <w:r>
        <w:t>Переломы диафиза бедренной кости. Классификация виды смещения. Клиника. Лечение. Возможные осложнения.</w:t>
      </w:r>
    </w:p>
    <w:p w:rsidR="00E52433" w:rsidRDefault="00E52433" w:rsidP="00F37BFC">
      <w:pPr>
        <w:pStyle w:val="a3"/>
        <w:numPr>
          <w:ilvl w:val="0"/>
          <w:numId w:val="1"/>
        </w:numPr>
      </w:pPr>
      <w:r>
        <w:t>Осложненные переломы костей таза. Диагностика. Лечение.</w:t>
      </w:r>
    </w:p>
    <w:p w:rsidR="00E52433" w:rsidRDefault="00E52433" w:rsidP="00F37BFC">
      <w:pPr>
        <w:pStyle w:val="a3"/>
        <w:numPr>
          <w:ilvl w:val="0"/>
          <w:numId w:val="1"/>
        </w:numPr>
      </w:pPr>
      <w:r>
        <w:t xml:space="preserve">Болезни ампутационных культей. Методы консервативного лечения. Понятие о </w:t>
      </w:r>
      <w:proofErr w:type="spellStart"/>
      <w:r>
        <w:t>реампутации</w:t>
      </w:r>
      <w:proofErr w:type="spellEnd"/>
      <w:r>
        <w:t>.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r>
        <w:rPr>
          <w:sz w:val="28"/>
        </w:rPr>
        <w:t>Переломы дистального отдела бедренной кости. Классификация. Лечение.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r>
        <w:rPr>
          <w:sz w:val="28"/>
        </w:rPr>
        <w:t>Оперативное лечение переломов ключицы. Абсолютные и относительные показания.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proofErr w:type="spellStart"/>
      <w:r>
        <w:rPr>
          <w:sz w:val="28"/>
          <w:lang w:val="en-US"/>
        </w:rPr>
        <w:t>Hallux</w:t>
      </w:r>
      <w:proofErr w:type="spellEnd"/>
      <w:r w:rsidRPr="00C451AF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valgus</w:t>
      </w:r>
      <w:proofErr w:type="spellEnd"/>
      <w:r>
        <w:rPr>
          <w:sz w:val="28"/>
        </w:rPr>
        <w:t>. Оперативные методы лечения.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r>
        <w:rPr>
          <w:sz w:val="28"/>
        </w:rPr>
        <w:t>Повреждения менисков. Клиника. Лечение.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r>
        <w:rPr>
          <w:sz w:val="28"/>
        </w:rPr>
        <w:t>Основные принципы лечения переломов трубчатых костей.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r>
        <w:rPr>
          <w:sz w:val="28"/>
        </w:rPr>
        <w:t>Сколиозы. Классификация. Диагностика. Консервативное лечение.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r>
        <w:rPr>
          <w:sz w:val="28"/>
        </w:rPr>
        <w:t>Повреждение крестовидных и боковых связок коленного сустава. Клинические признаки. Лечение.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r>
        <w:rPr>
          <w:sz w:val="28"/>
        </w:rPr>
        <w:t>Методы лечения в зависимости от характера перелома.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r>
        <w:rPr>
          <w:sz w:val="28"/>
        </w:rPr>
        <w:lastRenderedPageBreak/>
        <w:t>Оперативные методы лечения сколиозов. Показания.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r>
        <w:rPr>
          <w:sz w:val="28"/>
        </w:rPr>
        <w:t>Переломы костей голени. Классификация. Методы консервативного и оперативного лечения.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r>
        <w:rPr>
          <w:sz w:val="28"/>
        </w:rPr>
        <w:t>Повреждения Ахиллова сухожилия. Диагностика. Лечение.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r>
        <w:rPr>
          <w:sz w:val="28"/>
        </w:rPr>
        <w:t>Плоскостопие. Диагностика. Методы лечения.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r>
        <w:rPr>
          <w:sz w:val="28"/>
        </w:rPr>
        <w:t xml:space="preserve">Внутрисуставные переломы голеностопного сустава. Переломы </w:t>
      </w:r>
      <w:proofErr w:type="spellStart"/>
      <w:r>
        <w:rPr>
          <w:sz w:val="28"/>
        </w:rPr>
        <w:t>Дюпюитрена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Потта-Десто</w:t>
      </w:r>
      <w:proofErr w:type="spellEnd"/>
      <w:r>
        <w:rPr>
          <w:sz w:val="28"/>
        </w:rPr>
        <w:t>. Механизм травмы. Клиника. Методы лечения.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proofErr w:type="spellStart"/>
      <w:r>
        <w:rPr>
          <w:sz w:val="28"/>
        </w:rPr>
        <w:t>Репоративная</w:t>
      </w:r>
      <w:proofErr w:type="spellEnd"/>
      <w:r>
        <w:rPr>
          <w:sz w:val="28"/>
        </w:rPr>
        <w:t xml:space="preserve"> регенерация костной ткани. Образования костной мозоли. Источники </w:t>
      </w:r>
      <w:proofErr w:type="spellStart"/>
      <w:r>
        <w:rPr>
          <w:sz w:val="28"/>
        </w:rPr>
        <w:t>остеогенеза</w:t>
      </w:r>
      <w:proofErr w:type="spellEnd"/>
      <w:r>
        <w:rPr>
          <w:sz w:val="28"/>
        </w:rPr>
        <w:t>.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proofErr w:type="spellStart"/>
      <w:r>
        <w:rPr>
          <w:sz w:val="28"/>
        </w:rPr>
        <w:t>Остеохондропатии</w:t>
      </w:r>
      <w:proofErr w:type="spellEnd"/>
      <w:r>
        <w:rPr>
          <w:sz w:val="28"/>
        </w:rPr>
        <w:t>. Классификация. Диагностика. Лечение.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r>
        <w:rPr>
          <w:sz w:val="28"/>
        </w:rPr>
        <w:t xml:space="preserve">Переломы плюсневых костей и фаланг пальцев стопы. Механизм травм. Лечение. 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r>
        <w:rPr>
          <w:sz w:val="28"/>
        </w:rPr>
        <w:t xml:space="preserve">Виды травматизма. Оказание медицинской помощи на </w:t>
      </w:r>
      <w:proofErr w:type="spellStart"/>
      <w:r>
        <w:rPr>
          <w:sz w:val="28"/>
        </w:rPr>
        <w:t>догоспитальном</w:t>
      </w:r>
      <w:proofErr w:type="spellEnd"/>
      <w:r>
        <w:rPr>
          <w:sz w:val="28"/>
        </w:rPr>
        <w:t xml:space="preserve"> этапе.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r>
        <w:rPr>
          <w:sz w:val="28"/>
        </w:rPr>
        <w:t>Рассекающий остеохондроз тазобедренного и коленного суставов (болезнь Кенига).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proofErr w:type="spellStart"/>
      <w:r>
        <w:rPr>
          <w:sz w:val="28"/>
        </w:rPr>
        <w:t>Неосложненные</w:t>
      </w:r>
      <w:proofErr w:type="spellEnd"/>
      <w:r>
        <w:rPr>
          <w:sz w:val="28"/>
        </w:rPr>
        <w:t xml:space="preserve"> переломы тел позвонков. Диагностика. Методы консервативного и оперативного лечения.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r>
        <w:rPr>
          <w:sz w:val="28"/>
        </w:rPr>
        <w:t>Закрытые переломы мыщелков большеберцовой кости. Клиника. Методы лечения.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r>
        <w:rPr>
          <w:sz w:val="28"/>
        </w:rPr>
        <w:t xml:space="preserve">Болезнь </w:t>
      </w:r>
      <w:proofErr w:type="spellStart"/>
      <w:r>
        <w:rPr>
          <w:sz w:val="28"/>
        </w:rPr>
        <w:t>Осгу</w:t>
      </w:r>
      <w:proofErr w:type="gramStart"/>
      <w:r>
        <w:rPr>
          <w:sz w:val="28"/>
        </w:rPr>
        <w:t>д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Шлаттера</w:t>
      </w:r>
      <w:proofErr w:type="spellEnd"/>
      <w:r>
        <w:rPr>
          <w:sz w:val="28"/>
        </w:rPr>
        <w:t xml:space="preserve">. Диагностика. Лечение. </w:t>
      </w:r>
      <w:proofErr w:type="spellStart"/>
      <w:r>
        <w:rPr>
          <w:sz w:val="28"/>
        </w:rPr>
        <w:t>Остеохондропатия</w:t>
      </w:r>
      <w:proofErr w:type="spellEnd"/>
      <w:r>
        <w:rPr>
          <w:sz w:val="28"/>
        </w:rPr>
        <w:t xml:space="preserve"> бугристости большеберцовой кости. Этиология. Клиника. Лечение.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r>
        <w:rPr>
          <w:sz w:val="28"/>
        </w:rPr>
        <w:t>Травматические вывихи бедра. Классификация. Клиника. Методы вправления.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r>
        <w:rPr>
          <w:sz w:val="28"/>
        </w:rPr>
        <w:t>Ошибки и осложнения оперативного лечения.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r>
        <w:rPr>
          <w:sz w:val="28"/>
        </w:rPr>
        <w:t>Остеохондроз позвоночника. Этиология. Клиника. Лечение.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r>
        <w:rPr>
          <w:sz w:val="28"/>
        </w:rPr>
        <w:t>Виды новокаиновых блокад. Техника их выполнения.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r>
        <w:rPr>
          <w:sz w:val="28"/>
        </w:rPr>
        <w:t>Оперативные методы лечения привычного вывиха плеча.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r>
        <w:rPr>
          <w:sz w:val="28"/>
        </w:rPr>
        <w:t>Посттравматический остеомиелит. Клиника. Лечение.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r>
        <w:rPr>
          <w:sz w:val="28"/>
        </w:rPr>
        <w:t>Показания к остеосинтезу. Виды остеосинтезов.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r>
        <w:rPr>
          <w:sz w:val="28"/>
        </w:rPr>
        <w:t>Ошибки и осложнения консервативного лечения.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proofErr w:type="spellStart"/>
      <w:r>
        <w:rPr>
          <w:sz w:val="28"/>
        </w:rPr>
        <w:t>Остеохондропатия</w:t>
      </w:r>
      <w:proofErr w:type="spellEnd"/>
      <w:r>
        <w:rPr>
          <w:sz w:val="28"/>
        </w:rPr>
        <w:t xml:space="preserve"> головки бедра (болезнь </w:t>
      </w:r>
      <w:proofErr w:type="spellStart"/>
      <w:r>
        <w:rPr>
          <w:sz w:val="28"/>
        </w:rPr>
        <w:t>Легга-Кальве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Пертеса</w:t>
      </w:r>
      <w:proofErr w:type="spellEnd"/>
      <w:r>
        <w:rPr>
          <w:sz w:val="28"/>
        </w:rPr>
        <w:t>). Этиология. Клиника. Лечение.</w:t>
      </w:r>
    </w:p>
    <w:p w:rsidR="00E52433" w:rsidRDefault="00E52433" w:rsidP="00E52433">
      <w:pPr>
        <w:widowControl/>
        <w:autoSpaceDE/>
        <w:autoSpaceDN/>
        <w:adjustRightInd/>
        <w:spacing w:line="240" w:lineRule="auto"/>
        <w:rPr>
          <w:sz w:val="28"/>
        </w:rPr>
      </w:pPr>
    </w:p>
    <w:p w:rsidR="00E52433" w:rsidRDefault="00E52433" w:rsidP="00E52433">
      <w:pPr>
        <w:rPr>
          <w:sz w:val="28"/>
        </w:rPr>
      </w:pPr>
    </w:p>
    <w:p w:rsidR="00E52433" w:rsidRDefault="00E52433" w:rsidP="00E52433">
      <w:pPr>
        <w:widowControl/>
        <w:autoSpaceDE/>
        <w:autoSpaceDN/>
        <w:adjustRightInd/>
        <w:spacing w:line="240" w:lineRule="auto"/>
        <w:rPr>
          <w:sz w:val="28"/>
        </w:rPr>
      </w:pPr>
    </w:p>
    <w:p w:rsidR="00E52433" w:rsidRDefault="00E52433" w:rsidP="00E52433">
      <w:pPr>
        <w:rPr>
          <w:sz w:val="28"/>
        </w:rPr>
      </w:pPr>
    </w:p>
    <w:p w:rsidR="00E52433" w:rsidRDefault="00E52433" w:rsidP="00E52433">
      <w:pPr>
        <w:rPr>
          <w:sz w:val="28"/>
        </w:rPr>
      </w:pPr>
    </w:p>
    <w:p w:rsidR="00E52433" w:rsidRDefault="00E52433" w:rsidP="00E52433">
      <w:pPr>
        <w:widowControl/>
        <w:autoSpaceDE/>
        <w:autoSpaceDN/>
        <w:adjustRightInd/>
        <w:spacing w:line="240" w:lineRule="auto"/>
        <w:ind w:left="360"/>
        <w:rPr>
          <w:sz w:val="28"/>
        </w:rPr>
      </w:pPr>
    </w:p>
    <w:p w:rsidR="00393120" w:rsidRDefault="002D086E"/>
    <w:sectPr w:rsidR="00393120" w:rsidSect="00AC5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C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8044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6362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EB853B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0ED12C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1550D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4E6E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E640D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10D16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D337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72979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E94C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85D05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4BB7D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E321A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8B30F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C9E63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E1916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EB026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02A5C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36C49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49555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61F5C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A7B23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AB41C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7"/>
  </w:num>
  <w:num w:numId="3">
    <w:abstractNumId w:val="15"/>
  </w:num>
  <w:num w:numId="4">
    <w:abstractNumId w:val="5"/>
  </w:num>
  <w:num w:numId="5">
    <w:abstractNumId w:val="11"/>
  </w:num>
  <w:num w:numId="6">
    <w:abstractNumId w:val="9"/>
  </w:num>
  <w:num w:numId="7">
    <w:abstractNumId w:val="8"/>
  </w:num>
  <w:num w:numId="8">
    <w:abstractNumId w:val="10"/>
  </w:num>
  <w:num w:numId="9">
    <w:abstractNumId w:val="23"/>
  </w:num>
  <w:num w:numId="10">
    <w:abstractNumId w:val="4"/>
  </w:num>
  <w:num w:numId="11">
    <w:abstractNumId w:val="22"/>
  </w:num>
  <w:num w:numId="12">
    <w:abstractNumId w:val="17"/>
  </w:num>
  <w:num w:numId="13">
    <w:abstractNumId w:val="6"/>
  </w:num>
  <w:num w:numId="14">
    <w:abstractNumId w:val="18"/>
  </w:num>
  <w:num w:numId="15">
    <w:abstractNumId w:val="2"/>
  </w:num>
  <w:num w:numId="16">
    <w:abstractNumId w:val="24"/>
  </w:num>
  <w:num w:numId="17">
    <w:abstractNumId w:val="1"/>
  </w:num>
  <w:num w:numId="18">
    <w:abstractNumId w:val="19"/>
  </w:num>
  <w:num w:numId="19">
    <w:abstractNumId w:val="13"/>
  </w:num>
  <w:num w:numId="20">
    <w:abstractNumId w:val="20"/>
  </w:num>
  <w:num w:numId="21">
    <w:abstractNumId w:val="21"/>
  </w:num>
  <w:num w:numId="22">
    <w:abstractNumId w:val="14"/>
  </w:num>
  <w:num w:numId="23">
    <w:abstractNumId w:val="12"/>
  </w:num>
  <w:num w:numId="24">
    <w:abstractNumId w:val="16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52433"/>
    <w:rsid w:val="000C1AA9"/>
    <w:rsid w:val="002D086E"/>
    <w:rsid w:val="00491783"/>
    <w:rsid w:val="00AC51ED"/>
    <w:rsid w:val="00BE08B9"/>
    <w:rsid w:val="00E52433"/>
    <w:rsid w:val="00EF708D"/>
    <w:rsid w:val="00F37BFC"/>
    <w:rsid w:val="00FD3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33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2433"/>
    <w:pPr>
      <w:widowControl/>
      <w:autoSpaceDE/>
      <w:autoSpaceDN/>
      <w:adjustRightInd/>
      <w:spacing w:line="240" w:lineRule="auto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5243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SamLab.ws</cp:lastModifiedBy>
  <cp:revision>3</cp:revision>
  <dcterms:created xsi:type="dcterms:W3CDTF">2010-07-22T19:44:00Z</dcterms:created>
  <dcterms:modified xsi:type="dcterms:W3CDTF">2010-07-26T07:52:00Z</dcterms:modified>
</cp:coreProperties>
</file>