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24" w:rsidRPr="00DC0A3D" w:rsidRDefault="00733924" w:rsidP="00733924">
      <w:pPr>
        <w:jc w:val="both"/>
        <w:rPr>
          <w:sz w:val="28"/>
          <w:szCs w:val="28"/>
        </w:rPr>
      </w:pPr>
      <w:r w:rsidRPr="00DC0A3D">
        <w:rPr>
          <w:sz w:val="28"/>
          <w:szCs w:val="28"/>
        </w:rPr>
        <w:t>УДК 616.314+616.716.8]-007.2-053.2-089.23               На правах рукописи</w:t>
      </w:r>
    </w:p>
    <w:p w:rsidR="00733924" w:rsidRPr="00DC0A3D" w:rsidRDefault="00733924" w:rsidP="00733924">
      <w:pPr>
        <w:jc w:val="both"/>
        <w:rPr>
          <w:b/>
          <w:bCs/>
          <w:sz w:val="28"/>
          <w:szCs w:val="28"/>
        </w:rPr>
      </w:pPr>
      <w:r w:rsidRPr="00DC0A3D">
        <w:rPr>
          <w:b/>
          <w:bCs/>
          <w:sz w:val="28"/>
          <w:szCs w:val="28"/>
        </w:rPr>
        <w:t xml:space="preserve">                                         </w:t>
      </w:r>
    </w:p>
    <w:p w:rsidR="00733924" w:rsidRDefault="00733924" w:rsidP="00733924">
      <w:pPr>
        <w:jc w:val="center"/>
        <w:rPr>
          <w:b/>
          <w:bCs/>
          <w:sz w:val="28"/>
          <w:szCs w:val="28"/>
        </w:rPr>
      </w:pPr>
    </w:p>
    <w:p w:rsidR="00733924" w:rsidRPr="00DC0A3D" w:rsidRDefault="00733924" w:rsidP="00733924">
      <w:pPr>
        <w:jc w:val="center"/>
        <w:rPr>
          <w:b/>
          <w:bCs/>
          <w:sz w:val="28"/>
          <w:szCs w:val="28"/>
        </w:rPr>
      </w:pPr>
    </w:p>
    <w:p w:rsidR="00733924" w:rsidRPr="00DC0A3D" w:rsidRDefault="00733924" w:rsidP="00733924">
      <w:pPr>
        <w:jc w:val="center"/>
        <w:rPr>
          <w:b/>
          <w:bCs/>
          <w:sz w:val="28"/>
          <w:szCs w:val="28"/>
        </w:rPr>
      </w:pPr>
    </w:p>
    <w:p w:rsidR="00733924" w:rsidRDefault="00733924" w:rsidP="00733924">
      <w:pPr>
        <w:jc w:val="center"/>
        <w:rPr>
          <w:b/>
          <w:bCs/>
          <w:sz w:val="28"/>
          <w:szCs w:val="28"/>
        </w:rPr>
      </w:pPr>
      <w:r w:rsidRPr="00DC0A3D">
        <w:rPr>
          <w:b/>
          <w:bCs/>
          <w:sz w:val="28"/>
          <w:szCs w:val="28"/>
        </w:rPr>
        <w:t>Н</w:t>
      </w:r>
      <w:r>
        <w:rPr>
          <w:b/>
          <w:bCs/>
          <w:sz w:val="28"/>
          <w:szCs w:val="28"/>
        </w:rPr>
        <w:t>ИГАЙ ГРИГОРИЙ АЛЕКСЕЕВИЧ</w:t>
      </w:r>
    </w:p>
    <w:p w:rsidR="00733924" w:rsidRPr="00DC0A3D" w:rsidRDefault="00733924" w:rsidP="00733924">
      <w:pPr>
        <w:jc w:val="center"/>
        <w:rPr>
          <w:b/>
          <w:bCs/>
          <w:sz w:val="28"/>
          <w:szCs w:val="28"/>
        </w:rPr>
      </w:pPr>
    </w:p>
    <w:p w:rsidR="00733924" w:rsidRPr="00DC0A3D" w:rsidRDefault="00733924" w:rsidP="00733924">
      <w:pPr>
        <w:jc w:val="both"/>
        <w:rPr>
          <w:b/>
          <w:bCs/>
          <w:sz w:val="28"/>
          <w:szCs w:val="28"/>
        </w:rPr>
      </w:pPr>
    </w:p>
    <w:p w:rsidR="00733924" w:rsidRPr="00DC0A3D" w:rsidRDefault="00733924" w:rsidP="00733924">
      <w:pPr>
        <w:jc w:val="both"/>
        <w:rPr>
          <w:b/>
          <w:bCs/>
          <w:sz w:val="28"/>
          <w:szCs w:val="28"/>
        </w:rPr>
      </w:pPr>
    </w:p>
    <w:p w:rsidR="00733924" w:rsidRPr="00DC0A3D" w:rsidRDefault="00733924" w:rsidP="00733924">
      <w:pPr>
        <w:jc w:val="both"/>
        <w:rPr>
          <w:b/>
          <w:bCs/>
          <w:sz w:val="28"/>
          <w:szCs w:val="28"/>
        </w:rPr>
      </w:pPr>
    </w:p>
    <w:p w:rsidR="00733924" w:rsidRPr="00DC0A3D" w:rsidRDefault="00733924" w:rsidP="00733924">
      <w:pPr>
        <w:jc w:val="center"/>
        <w:rPr>
          <w:b/>
          <w:bCs/>
          <w:sz w:val="28"/>
          <w:szCs w:val="28"/>
        </w:rPr>
      </w:pPr>
    </w:p>
    <w:p w:rsidR="00733924" w:rsidRDefault="00733924" w:rsidP="00733924">
      <w:pPr>
        <w:jc w:val="center"/>
        <w:rPr>
          <w:b/>
          <w:bCs/>
          <w:sz w:val="28"/>
          <w:szCs w:val="28"/>
        </w:rPr>
      </w:pPr>
      <w:r w:rsidRPr="00DC0A3D">
        <w:rPr>
          <w:b/>
          <w:bCs/>
          <w:sz w:val="28"/>
          <w:szCs w:val="28"/>
        </w:rPr>
        <w:t>Совершенствование ортодонтической помощи детям</w:t>
      </w:r>
    </w:p>
    <w:p w:rsidR="00733924" w:rsidRDefault="00733924" w:rsidP="00733924">
      <w:pPr>
        <w:jc w:val="center"/>
        <w:rPr>
          <w:b/>
          <w:bCs/>
          <w:sz w:val="28"/>
          <w:szCs w:val="28"/>
        </w:rPr>
      </w:pPr>
      <w:r w:rsidRPr="00DC0A3D">
        <w:rPr>
          <w:b/>
          <w:bCs/>
          <w:sz w:val="28"/>
          <w:szCs w:val="28"/>
        </w:rPr>
        <w:t>и подросткам г</w:t>
      </w:r>
      <w:r>
        <w:rPr>
          <w:b/>
          <w:bCs/>
          <w:sz w:val="28"/>
          <w:szCs w:val="28"/>
        </w:rPr>
        <w:t>.</w:t>
      </w:r>
      <w:r w:rsidRPr="00DC0A3D">
        <w:rPr>
          <w:b/>
          <w:bCs/>
          <w:sz w:val="28"/>
          <w:szCs w:val="28"/>
        </w:rPr>
        <w:t xml:space="preserve"> Алматы с зубочелюстными аномалиями</w:t>
      </w:r>
    </w:p>
    <w:p w:rsidR="00733924" w:rsidRPr="00DC0A3D" w:rsidRDefault="00733924" w:rsidP="00733924">
      <w:pPr>
        <w:jc w:val="center"/>
        <w:rPr>
          <w:b/>
          <w:bCs/>
          <w:sz w:val="28"/>
          <w:szCs w:val="28"/>
        </w:rPr>
      </w:pPr>
      <w:r w:rsidRPr="00DC0A3D">
        <w:rPr>
          <w:b/>
          <w:bCs/>
          <w:sz w:val="28"/>
          <w:szCs w:val="28"/>
        </w:rPr>
        <w:t>в современных условиях</w:t>
      </w:r>
    </w:p>
    <w:p w:rsidR="00733924" w:rsidRPr="00DC0A3D" w:rsidRDefault="00733924" w:rsidP="00733924">
      <w:pPr>
        <w:rPr>
          <w:b/>
          <w:bCs/>
          <w:sz w:val="28"/>
          <w:szCs w:val="28"/>
        </w:rPr>
      </w:pPr>
    </w:p>
    <w:p w:rsidR="00733924" w:rsidRPr="00DC0A3D" w:rsidRDefault="00733924" w:rsidP="00733924">
      <w:pPr>
        <w:jc w:val="center"/>
        <w:rPr>
          <w:sz w:val="28"/>
          <w:szCs w:val="28"/>
        </w:rPr>
      </w:pPr>
      <w:r w:rsidRPr="00DC0A3D">
        <w:rPr>
          <w:sz w:val="28"/>
          <w:szCs w:val="28"/>
        </w:rPr>
        <w:t>14.00.21 – Стоматология</w:t>
      </w:r>
    </w:p>
    <w:p w:rsidR="00733924" w:rsidRDefault="00733924" w:rsidP="00733924">
      <w:pPr>
        <w:jc w:val="center"/>
        <w:rPr>
          <w:sz w:val="28"/>
          <w:szCs w:val="28"/>
        </w:rPr>
      </w:pPr>
    </w:p>
    <w:p w:rsidR="00733924" w:rsidRDefault="00733924" w:rsidP="00733924">
      <w:pPr>
        <w:jc w:val="center"/>
        <w:rPr>
          <w:sz w:val="28"/>
          <w:szCs w:val="28"/>
        </w:rPr>
      </w:pPr>
    </w:p>
    <w:p w:rsidR="00733924" w:rsidRDefault="00733924" w:rsidP="00733924">
      <w:pPr>
        <w:jc w:val="center"/>
        <w:rPr>
          <w:sz w:val="28"/>
          <w:szCs w:val="28"/>
        </w:rPr>
      </w:pPr>
    </w:p>
    <w:p w:rsidR="00733924" w:rsidRDefault="00733924" w:rsidP="00733924">
      <w:pPr>
        <w:jc w:val="center"/>
        <w:rPr>
          <w:sz w:val="28"/>
          <w:szCs w:val="28"/>
        </w:rPr>
      </w:pPr>
    </w:p>
    <w:p w:rsidR="00733924" w:rsidRDefault="00733924" w:rsidP="00733924">
      <w:pPr>
        <w:jc w:val="center"/>
        <w:rPr>
          <w:sz w:val="28"/>
          <w:szCs w:val="28"/>
        </w:rPr>
      </w:pPr>
    </w:p>
    <w:p w:rsidR="00733924" w:rsidRPr="00DC0A3D" w:rsidRDefault="00733924" w:rsidP="00733924">
      <w:pPr>
        <w:jc w:val="center"/>
        <w:rPr>
          <w:sz w:val="28"/>
          <w:szCs w:val="28"/>
        </w:rPr>
      </w:pPr>
    </w:p>
    <w:p w:rsidR="00733924" w:rsidRDefault="00733924" w:rsidP="00733924">
      <w:pPr>
        <w:jc w:val="center"/>
        <w:rPr>
          <w:sz w:val="28"/>
          <w:szCs w:val="28"/>
        </w:rPr>
      </w:pPr>
      <w:r w:rsidRPr="00DC0A3D">
        <w:rPr>
          <w:sz w:val="28"/>
          <w:szCs w:val="28"/>
        </w:rPr>
        <w:t>Автореферат</w:t>
      </w:r>
    </w:p>
    <w:p w:rsidR="00733924" w:rsidRDefault="00733924" w:rsidP="00733924">
      <w:pPr>
        <w:jc w:val="center"/>
        <w:rPr>
          <w:sz w:val="28"/>
          <w:szCs w:val="28"/>
        </w:rPr>
      </w:pPr>
      <w:r w:rsidRPr="00DC0A3D">
        <w:rPr>
          <w:sz w:val="28"/>
          <w:szCs w:val="28"/>
        </w:rPr>
        <w:t xml:space="preserve"> диссертации на соискание ученой степени</w:t>
      </w:r>
    </w:p>
    <w:p w:rsidR="00733924" w:rsidRPr="00DC0A3D" w:rsidRDefault="00733924" w:rsidP="00733924">
      <w:pPr>
        <w:jc w:val="center"/>
        <w:rPr>
          <w:sz w:val="28"/>
          <w:szCs w:val="28"/>
        </w:rPr>
      </w:pPr>
      <w:r w:rsidRPr="00DC0A3D">
        <w:rPr>
          <w:sz w:val="28"/>
          <w:szCs w:val="28"/>
        </w:rPr>
        <w:t xml:space="preserve"> кандидата медицинских наук</w:t>
      </w:r>
    </w:p>
    <w:p w:rsidR="00733924" w:rsidRPr="00DC0A3D" w:rsidRDefault="00733924" w:rsidP="00733924">
      <w:pPr>
        <w:jc w:val="center"/>
        <w:rPr>
          <w:sz w:val="28"/>
          <w:szCs w:val="28"/>
        </w:rPr>
      </w:pPr>
    </w:p>
    <w:p w:rsidR="00733924" w:rsidRPr="00DC0A3D" w:rsidRDefault="00733924" w:rsidP="00733924">
      <w:pPr>
        <w:jc w:val="both"/>
        <w:rPr>
          <w:sz w:val="28"/>
          <w:szCs w:val="28"/>
        </w:rPr>
      </w:pPr>
    </w:p>
    <w:p w:rsidR="00733924" w:rsidRPr="00DC0A3D"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Default="00733924" w:rsidP="00733924">
      <w:pPr>
        <w:jc w:val="both"/>
        <w:rPr>
          <w:sz w:val="28"/>
          <w:szCs w:val="28"/>
        </w:rPr>
      </w:pPr>
    </w:p>
    <w:p w:rsidR="00733924" w:rsidRPr="00DC0A3D" w:rsidRDefault="00733924" w:rsidP="00733924">
      <w:pPr>
        <w:jc w:val="both"/>
        <w:rPr>
          <w:sz w:val="28"/>
          <w:szCs w:val="28"/>
        </w:rPr>
      </w:pPr>
    </w:p>
    <w:p w:rsidR="00733924" w:rsidRPr="00DC0A3D" w:rsidRDefault="00733924" w:rsidP="00733924">
      <w:pPr>
        <w:jc w:val="both"/>
        <w:rPr>
          <w:sz w:val="28"/>
          <w:szCs w:val="28"/>
        </w:rPr>
      </w:pPr>
    </w:p>
    <w:p w:rsidR="00733924" w:rsidRPr="00DC0A3D" w:rsidRDefault="00733924" w:rsidP="00733924">
      <w:pPr>
        <w:jc w:val="both"/>
        <w:rPr>
          <w:sz w:val="28"/>
          <w:szCs w:val="28"/>
        </w:rPr>
      </w:pPr>
    </w:p>
    <w:p w:rsidR="00733924" w:rsidRDefault="00733924" w:rsidP="00733924">
      <w:pPr>
        <w:jc w:val="center"/>
        <w:rPr>
          <w:sz w:val="28"/>
          <w:szCs w:val="28"/>
        </w:rPr>
      </w:pPr>
      <w:r w:rsidRPr="00DC0A3D">
        <w:rPr>
          <w:sz w:val="28"/>
          <w:szCs w:val="28"/>
        </w:rPr>
        <w:t>Республика Казахстан                                                                                           Алматы, 2010</w:t>
      </w:r>
    </w:p>
    <w:p w:rsidR="00733924" w:rsidRPr="00DC0A3D" w:rsidRDefault="00733924" w:rsidP="00733924">
      <w:pPr>
        <w:rPr>
          <w:sz w:val="28"/>
          <w:szCs w:val="28"/>
        </w:rPr>
      </w:pPr>
    </w:p>
    <w:p w:rsidR="00733924" w:rsidRPr="00DC0A3D" w:rsidRDefault="00733924" w:rsidP="00733924">
      <w:pPr>
        <w:jc w:val="both"/>
        <w:rPr>
          <w:sz w:val="28"/>
          <w:szCs w:val="28"/>
        </w:rPr>
      </w:pPr>
      <w:r w:rsidRPr="00DC0A3D">
        <w:rPr>
          <w:sz w:val="28"/>
          <w:szCs w:val="28"/>
        </w:rPr>
        <w:lastRenderedPageBreak/>
        <w:tab/>
        <w:t xml:space="preserve"> Работа выполнена в Алматинском стоматологическом институте последипломного обучения,</w:t>
      </w:r>
      <w:r>
        <w:rPr>
          <w:sz w:val="28"/>
          <w:szCs w:val="28"/>
        </w:rPr>
        <w:t xml:space="preserve"> фрагменты работы выполнены</w:t>
      </w:r>
      <w:r w:rsidRPr="00DC0A3D">
        <w:rPr>
          <w:sz w:val="28"/>
          <w:szCs w:val="28"/>
        </w:rPr>
        <w:t xml:space="preserve"> в детской стоматологической поликлинике  г. Алматы</w:t>
      </w:r>
    </w:p>
    <w:p w:rsidR="00733924" w:rsidRPr="00DC0A3D" w:rsidRDefault="00733924" w:rsidP="00733924">
      <w:pPr>
        <w:jc w:val="both"/>
        <w:rPr>
          <w:sz w:val="28"/>
          <w:szCs w:val="28"/>
        </w:rPr>
      </w:pPr>
    </w:p>
    <w:p w:rsidR="00733924" w:rsidRDefault="00733924" w:rsidP="00733924">
      <w:pPr>
        <w:rPr>
          <w:sz w:val="28"/>
          <w:szCs w:val="28"/>
        </w:rPr>
      </w:pPr>
      <w:r w:rsidRPr="00DC0A3D">
        <w:rPr>
          <w:b/>
          <w:bCs/>
          <w:sz w:val="28"/>
          <w:szCs w:val="28"/>
        </w:rPr>
        <w:t>Научные руководители:</w:t>
      </w:r>
      <w:r w:rsidRPr="00DC0A3D">
        <w:rPr>
          <w:sz w:val="28"/>
          <w:szCs w:val="28"/>
        </w:rPr>
        <w:t xml:space="preserve">     </w:t>
      </w:r>
      <w:r>
        <w:rPr>
          <w:sz w:val="28"/>
          <w:szCs w:val="28"/>
        </w:rPr>
        <w:t xml:space="preserve">    </w:t>
      </w:r>
      <w:r w:rsidR="002F08CB">
        <w:rPr>
          <w:sz w:val="28"/>
          <w:szCs w:val="28"/>
        </w:rPr>
        <w:t xml:space="preserve">     </w:t>
      </w:r>
      <w:r>
        <w:rPr>
          <w:sz w:val="28"/>
          <w:szCs w:val="28"/>
        </w:rPr>
        <w:t xml:space="preserve"> доктор   медицинских   наук, </w:t>
      </w:r>
      <w:r w:rsidRPr="00DC0A3D">
        <w:rPr>
          <w:sz w:val="28"/>
          <w:szCs w:val="28"/>
        </w:rPr>
        <w:t>профессор,</w:t>
      </w:r>
    </w:p>
    <w:p w:rsidR="00733924" w:rsidRPr="000A16B9" w:rsidRDefault="00733924" w:rsidP="00733924">
      <w:pPr>
        <w:rPr>
          <w:sz w:val="28"/>
          <w:szCs w:val="28"/>
        </w:rPr>
      </w:pPr>
      <w:r>
        <w:rPr>
          <w:sz w:val="28"/>
          <w:szCs w:val="28"/>
        </w:rPr>
        <w:t xml:space="preserve">                              </w:t>
      </w:r>
      <w:r w:rsidRPr="00DC0A3D">
        <w:rPr>
          <w:sz w:val="28"/>
          <w:szCs w:val="28"/>
        </w:rPr>
        <w:t xml:space="preserve">                    </w:t>
      </w:r>
      <w:r w:rsidR="002F08CB">
        <w:rPr>
          <w:sz w:val="28"/>
          <w:szCs w:val="28"/>
        </w:rPr>
        <w:t xml:space="preserve">      </w:t>
      </w:r>
      <w:r w:rsidRPr="00DC0A3D">
        <w:rPr>
          <w:sz w:val="28"/>
          <w:szCs w:val="28"/>
        </w:rPr>
        <w:t xml:space="preserve">   </w:t>
      </w:r>
      <w:r w:rsidR="002F08CB">
        <w:rPr>
          <w:sz w:val="28"/>
          <w:szCs w:val="28"/>
        </w:rPr>
        <w:t xml:space="preserve"> </w:t>
      </w:r>
      <w:r w:rsidRPr="00DC0A3D">
        <w:rPr>
          <w:sz w:val="28"/>
          <w:szCs w:val="28"/>
          <w:lang w:val="kk-KZ"/>
        </w:rPr>
        <w:t>Қазақстанның еңбек сіңірген қайраткері</w:t>
      </w:r>
    </w:p>
    <w:p w:rsidR="00733924" w:rsidRPr="00DC0A3D" w:rsidRDefault="00733924" w:rsidP="00733924">
      <w:pPr>
        <w:jc w:val="center"/>
        <w:rPr>
          <w:sz w:val="28"/>
          <w:szCs w:val="28"/>
          <w:lang w:val="kk-KZ"/>
        </w:rPr>
      </w:pPr>
      <w:r>
        <w:rPr>
          <w:sz w:val="28"/>
          <w:szCs w:val="28"/>
        </w:rPr>
        <w:t xml:space="preserve">                                                                                         </w:t>
      </w:r>
      <w:r w:rsidR="002F08CB">
        <w:rPr>
          <w:sz w:val="28"/>
          <w:szCs w:val="28"/>
        </w:rPr>
        <w:t xml:space="preserve">   </w:t>
      </w:r>
      <w:r>
        <w:rPr>
          <w:sz w:val="28"/>
          <w:szCs w:val="28"/>
        </w:rPr>
        <w:t xml:space="preserve">   </w:t>
      </w:r>
      <w:r w:rsidR="002F08CB">
        <w:rPr>
          <w:sz w:val="28"/>
          <w:szCs w:val="28"/>
        </w:rPr>
        <w:t xml:space="preserve"> </w:t>
      </w:r>
      <w:r>
        <w:rPr>
          <w:sz w:val="28"/>
          <w:szCs w:val="28"/>
        </w:rPr>
        <w:t xml:space="preserve"> СУПИЕВ Т.К.</w:t>
      </w:r>
    </w:p>
    <w:p w:rsidR="00733924" w:rsidRDefault="00733924" w:rsidP="00733924">
      <w:pPr>
        <w:jc w:val="center"/>
        <w:rPr>
          <w:sz w:val="28"/>
          <w:szCs w:val="28"/>
        </w:rPr>
      </w:pPr>
      <w:r>
        <w:rPr>
          <w:sz w:val="28"/>
          <w:szCs w:val="28"/>
        </w:rPr>
        <w:t xml:space="preserve">                                                   </w:t>
      </w:r>
      <w:r w:rsidR="002F08CB">
        <w:rPr>
          <w:sz w:val="28"/>
          <w:szCs w:val="28"/>
        </w:rPr>
        <w:t xml:space="preserve">      </w:t>
      </w:r>
      <w:r w:rsidR="006A4366">
        <w:rPr>
          <w:sz w:val="28"/>
          <w:szCs w:val="28"/>
        </w:rPr>
        <w:t>д</w:t>
      </w:r>
      <w:r w:rsidRPr="00DC0A3D">
        <w:rPr>
          <w:sz w:val="28"/>
          <w:szCs w:val="28"/>
        </w:rPr>
        <w:t>октор медицинских наук,</w:t>
      </w:r>
      <w:r>
        <w:rPr>
          <w:sz w:val="28"/>
          <w:szCs w:val="28"/>
        </w:rPr>
        <w:t xml:space="preserve"> п</w:t>
      </w:r>
      <w:r w:rsidRPr="00DC0A3D">
        <w:rPr>
          <w:sz w:val="28"/>
          <w:szCs w:val="28"/>
        </w:rPr>
        <w:t>рофессор</w:t>
      </w:r>
    </w:p>
    <w:p w:rsidR="00733924" w:rsidRDefault="00733924" w:rsidP="00733924">
      <w:pPr>
        <w:jc w:val="center"/>
        <w:rPr>
          <w:sz w:val="28"/>
          <w:szCs w:val="28"/>
        </w:rPr>
      </w:pPr>
      <w:r w:rsidRPr="00DC0A3D">
        <w:rPr>
          <w:sz w:val="28"/>
          <w:szCs w:val="28"/>
        </w:rPr>
        <w:t xml:space="preserve"> </w:t>
      </w:r>
      <w:r>
        <w:rPr>
          <w:sz w:val="28"/>
          <w:szCs w:val="28"/>
        </w:rPr>
        <w:t xml:space="preserve">                                                                                 </w:t>
      </w:r>
      <w:r w:rsidR="002F08CB">
        <w:rPr>
          <w:sz w:val="28"/>
          <w:szCs w:val="28"/>
        </w:rPr>
        <w:t xml:space="preserve">    </w:t>
      </w:r>
      <w:r w:rsidRPr="00DC0A3D">
        <w:rPr>
          <w:sz w:val="28"/>
          <w:szCs w:val="28"/>
        </w:rPr>
        <w:t>МИРЗАБЕКОВ О.М.</w:t>
      </w:r>
    </w:p>
    <w:p w:rsidR="00733924" w:rsidRDefault="00733924" w:rsidP="00733924">
      <w:pPr>
        <w:jc w:val="right"/>
        <w:rPr>
          <w:sz w:val="28"/>
          <w:szCs w:val="28"/>
        </w:rPr>
      </w:pPr>
    </w:p>
    <w:p w:rsidR="00733924" w:rsidRPr="00DC0A3D" w:rsidRDefault="00733924" w:rsidP="00733924">
      <w:pPr>
        <w:jc w:val="right"/>
        <w:rPr>
          <w:sz w:val="28"/>
          <w:szCs w:val="28"/>
        </w:rPr>
      </w:pPr>
    </w:p>
    <w:p w:rsidR="00733924" w:rsidRDefault="00733924" w:rsidP="00733924">
      <w:pPr>
        <w:rPr>
          <w:sz w:val="28"/>
          <w:szCs w:val="28"/>
        </w:rPr>
      </w:pPr>
      <w:r w:rsidRPr="00DC0A3D">
        <w:rPr>
          <w:b/>
          <w:sz w:val="28"/>
          <w:szCs w:val="28"/>
        </w:rPr>
        <w:t>Официальные оппоненты:</w:t>
      </w:r>
      <w:r w:rsidRPr="00DC0A3D">
        <w:rPr>
          <w:sz w:val="28"/>
          <w:szCs w:val="28"/>
        </w:rPr>
        <w:t xml:space="preserve">          </w:t>
      </w:r>
      <w:r w:rsidR="002F08CB">
        <w:rPr>
          <w:sz w:val="28"/>
          <w:szCs w:val="28"/>
        </w:rPr>
        <w:t xml:space="preserve">    </w:t>
      </w:r>
      <w:r w:rsidRPr="00DC0A3D">
        <w:rPr>
          <w:sz w:val="28"/>
          <w:szCs w:val="28"/>
        </w:rPr>
        <w:t>доктор медицинских наук, профессор</w:t>
      </w:r>
      <w:r>
        <w:rPr>
          <w:sz w:val="28"/>
          <w:szCs w:val="28"/>
        </w:rPr>
        <w:t>,</w:t>
      </w:r>
    </w:p>
    <w:p w:rsidR="00733924" w:rsidRPr="00DC0A3D" w:rsidRDefault="00733924" w:rsidP="00733924">
      <w:pPr>
        <w:rPr>
          <w:sz w:val="28"/>
          <w:szCs w:val="28"/>
        </w:rPr>
      </w:pPr>
      <w:r>
        <w:rPr>
          <w:sz w:val="28"/>
          <w:szCs w:val="28"/>
        </w:rPr>
        <w:t xml:space="preserve">                                                                                 </w:t>
      </w:r>
      <w:r w:rsidR="002F08CB">
        <w:rPr>
          <w:sz w:val="28"/>
          <w:szCs w:val="28"/>
        </w:rPr>
        <w:t xml:space="preserve">    </w:t>
      </w:r>
      <w:r>
        <w:rPr>
          <w:sz w:val="28"/>
          <w:szCs w:val="28"/>
        </w:rPr>
        <w:t xml:space="preserve"> ДЖУМАДИЛЛАЕВ Д.Н.</w:t>
      </w:r>
    </w:p>
    <w:p w:rsidR="00733924" w:rsidRPr="00DC0A3D" w:rsidRDefault="00733924" w:rsidP="00733924">
      <w:pPr>
        <w:jc w:val="center"/>
        <w:rPr>
          <w:sz w:val="28"/>
          <w:szCs w:val="28"/>
        </w:rPr>
      </w:pPr>
      <w:r>
        <w:rPr>
          <w:sz w:val="28"/>
          <w:szCs w:val="28"/>
        </w:rPr>
        <w:t xml:space="preserve">                                                                     </w:t>
      </w:r>
      <w:r w:rsidR="002F08CB">
        <w:rPr>
          <w:sz w:val="28"/>
          <w:szCs w:val="28"/>
        </w:rPr>
        <w:t xml:space="preserve">     </w:t>
      </w:r>
      <w:r>
        <w:rPr>
          <w:sz w:val="28"/>
          <w:szCs w:val="28"/>
        </w:rPr>
        <w:t>кандидат</w:t>
      </w:r>
      <w:r w:rsidRPr="00DC0A3D">
        <w:rPr>
          <w:sz w:val="28"/>
          <w:szCs w:val="28"/>
        </w:rPr>
        <w:t xml:space="preserve"> медицинских наук</w:t>
      </w:r>
    </w:p>
    <w:p w:rsidR="00733924" w:rsidRDefault="00733924" w:rsidP="00733924">
      <w:pPr>
        <w:jc w:val="center"/>
        <w:rPr>
          <w:sz w:val="28"/>
          <w:szCs w:val="28"/>
        </w:rPr>
      </w:pPr>
      <w:r>
        <w:rPr>
          <w:sz w:val="28"/>
          <w:szCs w:val="28"/>
        </w:rPr>
        <w:t xml:space="preserve">                                                                              </w:t>
      </w:r>
      <w:r w:rsidR="002F08CB">
        <w:rPr>
          <w:sz w:val="28"/>
          <w:szCs w:val="28"/>
        </w:rPr>
        <w:t xml:space="preserve">    </w:t>
      </w:r>
      <w:r>
        <w:rPr>
          <w:sz w:val="28"/>
          <w:szCs w:val="28"/>
        </w:rPr>
        <w:t xml:space="preserve"> ИМАНГАЛИЕВА А.Т.</w:t>
      </w:r>
    </w:p>
    <w:p w:rsidR="00733924" w:rsidRDefault="00733924" w:rsidP="00733924">
      <w:pPr>
        <w:jc w:val="right"/>
        <w:rPr>
          <w:sz w:val="28"/>
          <w:szCs w:val="28"/>
        </w:rPr>
      </w:pPr>
    </w:p>
    <w:p w:rsidR="00733924" w:rsidRDefault="00733924" w:rsidP="00733924">
      <w:pPr>
        <w:jc w:val="right"/>
        <w:rPr>
          <w:sz w:val="28"/>
          <w:szCs w:val="28"/>
        </w:rPr>
      </w:pPr>
    </w:p>
    <w:p w:rsidR="00733924" w:rsidRPr="00DC0A3D" w:rsidRDefault="00733924" w:rsidP="00733924">
      <w:pPr>
        <w:jc w:val="right"/>
        <w:rPr>
          <w:sz w:val="28"/>
          <w:szCs w:val="28"/>
        </w:rPr>
      </w:pPr>
    </w:p>
    <w:p w:rsidR="00733924" w:rsidRDefault="00733924" w:rsidP="00733924">
      <w:pPr>
        <w:rPr>
          <w:sz w:val="28"/>
          <w:szCs w:val="28"/>
        </w:rPr>
      </w:pPr>
      <w:r w:rsidRPr="00DC0A3D">
        <w:rPr>
          <w:b/>
          <w:sz w:val="28"/>
          <w:szCs w:val="28"/>
        </w:rPr>
        <w:t>Ведущая организация:</w:t>
      </w:r>
      <w:r>
        <w:rPr>
          <w:sz w:val="28"/>
          <w:szCs w:val="28"/>
        </w:rPr>
        <w:t xml:space="preserve">               </w:t>
      </w:r>
      <w:r w:rsidRPr="00DC0A3D">
        <w:rPr>
          <w:sz w:val="28"/>
          <w:szCs w:val="28"/>
        </w:rPr>
        <w:t xml:space="preserve"> </w:t>
      </w:r>
      <w:r w:rsidR="002F08CB">
        <w:rPr>
          <w:sz w:val="28"/>
          <w:szCs w:val="28"/>
        </w:rPr>
        <w:t xml:space="preserve">  </w:t>
      </w:r>
      <w:r w:rsidRPr="00DC0A3D">
        <w:rPr>
          <w:sz w:val="28"/>
          <w:szCs w:val="28"/>
        </w:rPr>
        <w:t>Алматинский государственный институт</w:t>
      </w:r>
    </w:p>
    <w:p w:rsidR="00733924" w:rsidRDefault="00733924" w:rsidP="00733924">
      <w:pPr>
        <w:rPr>
          <w:sz w:val="28"/>
          <w:szCs w:val="28"/>
        </w:rPr>
      </w:pPr>
      <w:r>
        <w:rPr>
          <w:sz w:val="28"/>
          <w:szCs w:val="28"/>
        </w:rPr>
        <w:t xml:space="preserve">                                                                              </w:t>
      </w:r>
      <w:r w:rsidRPr="00DC0A3D">
        <w:rPr>
          <w:sz w:val="28"/>
          <w:szCs w:val="28"/>
        </w:rPr>
        <w:t xml:space="preserve"> </w:t>
      </w:r>
      <w:r w:rsidR="00022E05">
        <w:rPr>
          <w:sz w:val="28"/>
          <w:szCs w:val="28"/>
        </w:rPr>
        <w:t xml:space="preserve"> </w:t>
      </w:r>
      <w:r w:rsidR="002F08CB">
        <w:rPr>
          <w:sz w:val="28"/>
          <w:szCs w:val="28"/>
        </w:rPr>
        <w:t xml:space="preserve"> </w:t>
      </w:r>
      <w:r w:rsidRPr="00DC0A3D">
        <w:rPr>
          <w:sz w:val="28"/>
          <w:szCs w:val="28"/>
        </w:rPr>
        <w:t>усовершенствования врачей</w:t>
      </w:r>
    </w:p>
    <w:p w:rsidR="00733924" w:rsidRDefault="002F08CB" w:rsidP="00733924">
      <w:pPr>
        <w:rPr>
          <w:sz w:val="28"/>
          <w:szCs w:val="28"/>
        </w:rPr>
      </w:pPr>
      <w:r>
        <w:rPr>
          <w:sz w:val="28"/>
          <w:szCs w:val="28"/>
        </w:rPr>
        <w:t xml:space="preserve">  </w:t>
      </w:r>
    </w:p>
    <w:p w:rsidR="00733924" w:rsidRPr="00DC0A3D" w:rsidRDefault="00733924" w:rsidP="00733924">
      <w:pPr>
        <w:rPr>
          <w:sz w:val="28"/>
          <w:szCs w:val="28"/>
        </w:rPr>
      </w:pPr>
    </w:p>
    <w:p w:rsidR="00733924" w:rsidRDefault="00733924" w:rsidP="00733924">
      <w:pPr>
        <w:ind w:firstLine="709"/>
        <w:jc w:val="both"/>
        <w:rPr>
          <w:sz w:val="28"/>
          <w:szCs w:val="28"/>
        </w:rPr>
      </w:pPr>
      <w:r w:rsidRPr="00DC0A3D">
        <w:rPr>
          <w:sz w:val="28"/>
          <w:szCs w:val="28"/>
        </w:rPr>
        <w:t xml:space="preserve">Защита состоится </w:t>
      </w:r>
      <w:r>
        <w:rPr>
          <w:sz w:val="28"/>
          <w:szCs w:val="28"/>
        </w:rPr>
        <w:t>26</w:t>
      </w:r>
      <w:r w:rsidRPr="00DC0A3D">
        <w:rPr>
          <w:sz w:val="28"/>
          <w:szCs w:val="28"/>
        </w:rPr>
        <w:t xml:space="preserve"> августа 2010</w:t>
      </w:r>
      <w:r>
        <w:rPr>
          <w:sz w:val="28"/>
          <w:szCs w:val="28"/>
        </w:rPr>
        <w:t xml:space="preserve"> </w:t>
      </w:r>
      <w:r w:rsidRPr="00DC0A3D">
        <w:rPr>
          <w:sz w:val="28"/>
          <w:szCs w:val="28"/>
        </w:rPr>
        <w:t>года в 16.00 часов на засе</w:t>
      </w:r>
      <w:r>
        <w:rPr>
          <w:sz w:val="28"/>
          <w:szCs w:val="28"/>
        </w:rPr>
        <w:t xml:space="preserve">дании диссертационного совета Д </w:t>
      </w:r>
      <w:r w:rsidRPr="00DC0A3D">
        <w:rPr>
          <w:sz w:val="28"/>
          <w:szCs w:val="28"/>
        </w:rPr>
        <w:t xml:space="preserve">09.01.02 в Казахском национальном медицинском университете им. С.Д. Асфендиярова по адресу: </w:t>
      </w:r>
      <w:smartTag w:uri="urn:schemas-microsoft-com:office:smarttags" w:element="metricconverter">
        <w:smartTagPr>
          <w:attr w:name="ProductID" w:val="050012, г"/>
        </w:smartTagPr>
        <w:r w:rsidRPr="00DC0A3D">
          <w:rPr>
            <w:sz w:val="28"/>
            <w:szCs w:val="28"/>
          </w:rPr>
          <w:t>050012, г</w:t>
        </w:r>
      </w:smartTag>
      <w:r w:rsidRPr="00DC0A3D">
        <w:rPr>
          <w:sz w:val="28"/>
          <w:szCs w:val="28"/>
        </w:rPr>
        <w:t>. Алматы, ул. Толе-би,88, зал заседаний ректората.</w:t>
      </w:r>
    </w:p>
    <w:p w:rsidR="00733924" w:rsidRDefault="00733924" w:rsidP="00733924">
      <w:pPr>
        <w:ind w:firstLine="709"/>
        <w:jc w:val="both"/>
        <w:rPr>
          <w:sz w:val="28"/>
          <w:szCs w:val="28"/>
        </w:rPr>
      </w:pPr>
    </w:p>
    <w:p w:rsidR="00733924" w:rsidRPr="00DC0A3D" w:rsidRDefault="00733924" w:rsidP="00733924">
      <w:pPr>
        <w:ind w:firstLine="709"/>
        <w:jc w:val="both"/>
        <w:rPr>
          <w:sz w:val="28"/>
          <w:szCs w:val="28"/>
        </w:rPr>
      </w:pPr>
    </w:p>
    <w:p w:rsidR="00733924" w:rsidRPr="00DC0A3D" w:rsidRDefault="00733924" w:rsidP="00733924">
      <w:pPr>
        <w:ind w:firstLine="709"/>
        <w:jc w:val="both"/>
        <w:rPr>
          <w:sz w:val="28"/>
          <w:szCs w:val="28"/>
        </w:rPr>
      </w:pPr>
      <w:r w:rsidRPr="00DC0A3D">
        <w:rPr>
          <w:sz w:val="28"/>
          <w:szCs w:val="28"/>
        </w:rPr>
        <w:t xml:space="preserve">С диссертацией можно ознакомиться в библиотеке Казахского национального медицинского университета им. С.Д. Асфендиярова по адресу: </w:t>
      </w:r>
      <w:smartTag w:uri="urn:schemas-microsoft-com:office:smarttags" w:element="metricconverter">
        <w:smartTagPr>
          <w:attr w:name="ProductID" w:val="050012, г"/>
        </w:smartTagPr>
        <w:r w:rsidRPr="00DC0A3D">
          <w:rPr>
            <w:sz w:val="28"/>
            <w:szCs w:val="28"/>
          </w:rPr>
          <w:t>050012, г</w:t>
        </w:r>
      </w:smartTag>
      <w:r w:rsidRPr="00DC0A3D">
        <w:rPr>
          <w:sz w:val="28"/>
          <w:szCs w:val="28"/>
        </w:rPr>
        <w:t>. Алматы, ул. Богенбай Батыра, 153</w:t>
      </w:r>
    </w:p>
    <w:p w:rsidR="00733924" w:rsidRDefault="00733924" w:rsidP="00733924">
      <w:pPr>
        <w:jc w:val="both"/>
        <w:rPr>
          <w:sz w:val="28"/>
          <w:szCs w:val="28"/>
        </w:rPr>
      </w:pPr>
    </w:p>
    <w:p w:rsidR="00733924" w:rsidRDefault="00733924" w:rsidP="00733924">
      <w:pPr>
        <w:jc w:val="both"/>
        <w:rPr>
          <w:sz w:val="28"/>
          <w:szCs w:val="28"/>
        </w:rPr>
      </w:pPr>
    </w:p>
    <w:p w:rsidR="00733924" w:rsidRPr="00DC0A3D" w:rsidRDefault="00733924" w:rsidP="00733924">
      <w:pPr>
        <w:jc w:val="both"/>
        <w:rPr>
          <w:sz w:val="28"/>
          <w:szCs w:val="28"/>
        </w:rPr>
      </w:pPr>
      <w:r>
        <w:rPr>
          <w:sz w:val="28"/>
          <w:szCs w:val="28"/>
        </w:rPr>
        <w:t xml:space="preserve">           </w:t>
      </w:r>
      <w:r w:rsidRPr="00DC0A3D">
        <w:rPr>
          <w:sz w:val="28"/>
          <w:szCs w:val="28"/>
        </w:rPr>
        <w:t>Автореферат разослан «</w:t>
      </w:r>
      <w:r w:rsidR="0045619B">
        <w:rPr>
          <w:sz w:val="28"/>
          <w:szCs w:val="28"/>
        </w:rPr>
        <w:t xml:space="preserve"> 22 </w:t>
      </w:r>
      <w:r w:rsidRPr="00DC0A3D">
        <w:rPr>
          <w:sz w:val="28"/>
          <w:szCs w:val="28"/>
        </w:rPr>
        <w:t xml:space="preserve">»  </w:t>
      </w:r>
      <w:r>
        <w:rPr>
          <w:sz w:val="28"/>
          <w:szCs w:val="28"/>
        </w:rPr>
        <w:t xml:space="preserve"> июля  </w:t>
      </w:r>
      <w:r w:rsidRPr="00DC0A3D">
        <w:rPr>
          <w:sz w:val="28"/>
          <w:szCs w:val="28"/>
        </w:rPr>
        <w:t>2010</w:t>
      </w:r>
      <w:r>
        <w:rPr>
          <w:sz w:val="28"/>
          <w:szCs w:val="28"/>
        </w:rPr>
        <w:t xml:space="preserve"> </w:t>
      </w:r>
      <w:r w:rsidRPr="00DC0A3D">
        <w:rPr>
          <w:sz w:val="28"/>
          <w:szCs w:val="28"/>
        </w:rPr>
        <w:t>года</w:t>
      </w:r>
    </w:p>
    <w:p w:rsidR="00733924" w:rsidRPr="00DC0A3D" w:rsidRDefault="00733924" w:rsidP="00733924">
      <w:pPr>
        <w:jc w:val="both"/>
        <w:rPr>
          <w:sz w:val="28"/>
          <w:szCs w:val="28"/>
        </w:rPr>
      </w:pPr>
    </w:p>
    <w:p w:rsidR="00733924" w:rsidRPr="00DC0A3D" w:rsidRDefault="00733924" w:rsidP="00733924">
      <w:pPr>
        <w:jc w:val="both"/>
        <w:rPr>
          <w:sz w:val="28"/>
          <w:szCs w:val="28"/>
        </w:rPr>
      </w:pPr>
    </w:p>
    <w:p w:rsidR="00733924" w:rsidRPr="00DC0A3D" w:rsidRDefault="00733924" w:rsidP="00733924">
      <w:pPr>
        <w:jc w:val="both"/>
        <w:rPr>
          <w:sz w:val="28"/>
          <w:szCs w:val="28"/>
        </w:rPr>
      </w:pPr>
    </w:p>
    <w:p w:rsidR="00733924" w:rsidRPr="00DC0A3D" w:rsidRDefault="00733924" w:rsidP="00733924">
      <w:pPr>
        <w:jc w:val="both"/>
        <w:rPr>
          <w:sz w:val="28"/>
          <w:szCs w:val="28"/>
        </w:rPr>
      </w:pPr>
      <w:r>
        <w:rPr>
          <w:sz w:val="28"/>
          <w:szCs w:val="28"/>
        </w:rPr>
        <w:t xml:space="preserve">            </w:t>
      </w:r>
      <w:r w:rsidRPr="00DC0A3D">
        <w:rPr>
          <w:sz w:val="28"/>
          <w:szCs w:val="28"/>
        </w:rPr>
        <w:t>Ученый секретарь</w:t>
      </w:r>
    </w:p>
    <w:p w:rsidR="00733924" w:rsidRPr="00DC0A3D" w:rsidRDefault="00733924" w:rsidP="00733924">
      <w:pPr>
        <w:jc w:val="both"/>
        <w:rPr>
          <w:sz w:val="28"/>
          <w:szCs w:val="28"/>
        </w:rPr>
      </w:pPr>
      <w:r w:rsidRPr="00DC0A3D">
        <w:rPr>
          <w:sz w:val="28"/>
          <w:szCs w:val="28"/>
        </w:rPr>
        <w:t>диссертационного совета,</w:t>
      </w:r>
    </w:p>
    <w:p w:rsidR="00733924" w:rsidRPr="00DC0A3D" w:rsidRDefault="00733924" w:rsidP="00733924">
      <w:pPr>
        <w:jc w:val="both"/>
        <w:rPr>
          <w:sz w:val="28"/>
          <w:szCs w:val="28"/>
        </w:rPr>
      </w:pPr>
      <w:r w:rsidRPr="00DC0A3D">
        <w:rPr>
          <w:sz w:val="28"/>
          <w:szCs w:val="28"/>
        </w:rPr>
        <w:t>доктор медицинских наук,</w:t>
      </w:r>
    </w:p>
    <w:p w:rsidR="00733924" w:rsidRPr="00DC0A3D" w:rsidRDefault="00700793" w:rsidP="00733924">
      <w:pPr>
        <w:jc w:val="both"/>
        <w:rPr>
          <w:sz w:val="28"/>
          <w:szCs w:val="28"/>
        </w:rPr>
      </w:pPr>
      <w:r>
        <w:rPr>
          <w:sz w:val="28"/>
          <w:szCs w:val="28"/>
        </w:rPr>
        <w:t xml:space="preserve">                        </w:t>
      </w:r>
      <w:r w:rsidR="00733924">
        <w:rPr>
          <w:sz w:val="28"/>
          <w:szCs w:val="28"/>
        </w:rPr>
        <w:t xml:space="preserve"> </w:t>
      </w:r>
      <w:r w:rsidR="00733924" w:rsidRPr="00DC0A3D">
        <w:rPr>
          <w:sz w:val="28"/>
          <w:szCs w:val="28"/>
        </w:rPr>
        <w:t xml:space="preserve">профессор                                              </w:t>
      </w:r>
      <w:r w:rsidR="00022E05">
        <w:rPr>
          <w:sz w:val="28"/>
          <w:szCs w:val="28"/>
        </w:rPr>
        <w:t xml:space="preserve">     </w:t>
      </w:r>
      <w:r w:rsidR="00733924" w:rsidRPr="00DC0A3D">
        <w:rPr>
          <w:sz w:val="28"/>
          <w:szCs w:val="28"/>
        </w:rPr>
        <w:t xml:space="preserve"> </w:t>
      </w:r>
      <w:r>
        <w:rPr>
          <w:sz w:val="28"/>
          <w:szCs w:val="28"/>
        </w:rPr>
        <w:t xml:space="preserve">  </w:t>
      </w:r>
      <w:r w:rsidR="00733924" w:rsidRPr="00DC0A3D">
        <w:rPr>
          <w:sz w:val="28"/>
          <w:szCs w:val="28"/>
        </w:rPr>
        <w:t xml:space="preserve"> А.Д. Мамеков</w:t>
      </w:r>
    </w:p>
    <w:p w:rsidR="00733924" w:rsidRPr="00DC0A3D" w:rsidRDefault="00733924" w:rsidP="00733924">
      <w:pPr>
        <w:jc w:val="both"/>
        <w:rPr>
          <w:sz w:val="28"/>
          <w:szCs w:val="28"/>
        </w:rPr>
      </w:pPr>
    </w:p>
    <w:p w:rsidR="00733924" w:rsidRPr="00733924" w:rsidRDefault="00733924" w:rsidP="00733924">
      <w:pPr>
        <w:rPr>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DC0A3D" w:rsidRDefault="00733924" w:rsidP="00733924">
      <w:pPr>
        <w:jc w:val="center"/>
        <w:rPr>
          <w:b/>
          <w:bCs/>
          <w:sz w:val="28"/>
          <w:szCs w:val="28"/>
        </w:rPr>
      </w:pPr>
      <w:r w:rsidRPr="00DC0A3D">
        <w:rPr>
          <w:b/>
          <w:bCs/>
          <w:sz w:val="28"/>
          <w:szCs w:val="28"/>
        </w:rPr>
        <w:lastRenderedPageBreak/>
        <w:t>ВВЕДЕНИЕ</w:t>
      </w:r>
    </w:p>
    <w:p w:rsidR="00733924" w:rsidRDefault="00733924" w:rsidP="00733924">
      <w:pPr>
        <w:ind w:right="-185" w:firstLine="709"/>
        <w:jc w:val="both"/>
        <w:rPr>
          <w:b/>
          <w:bCs/>
          <w:sz w:val="28"/>
          <w:szCs w:val="28"/>
        </w:rPr>
      </w:pPr>
    </w:p>
    <w:p w:rsidR="00733924" w:rsidRDefault="00733924" w:rsidP="00733924">
      <w:pPr>
        <w:ind w:right="-469" w:firstLine="709"/>
        <w:jc w:val="both"/>
        <w:rPr>
          <w:sz w:val="28"/>
          <w:szCs w:val="28"/>
        </w:rPr>
      </w:pPr>
      <w:r w:rsidRPr="00DC0A3D">
        <w:rPr>
          <w:b/>
          <w:bCs/>
          <w:sz w:val="28"/>
          <w:szCs w:val="28"/>
        </w:rPr>
        <w:t>Актуальность проблемы</w:t>
      </w:r>
      <w:r>
        <w:rPr>
          <w:b/>
          <w:bCs/>
          <w:sz w:val="28"/>
          <w:szCs w:val="28"/>
        </w:rPr>
        <w:t xml:space="preserve">. </w:t>
      </w:r>
      <w:r w:rsidRPr="002E39F7">
        <w:rPr>
          <w:bCs/>
          <w:sz w:val="28"/>
          <w:szCs w:val="28"/>
        </w:rPr>
        <w:t>Р</w:t>
      </w:r>
      <w:r w:rsidRPr="00DC0A3D">
        <w:rPr>
          <w:sz w:val="28"/>
          <w:szCs w:val="28"/>
        </w:rPr>
        <w:t xml:space="preserve">аспространенность зубочелюстных аномалий в структуре стоматологической заболеваемости </w:t>
      </w:r>
      <w:r>
        <w:rPr>
          <w:sz w:val="28"/>
          <w:szCs w:val="28"/>
        </w:rPr>
        <w:t>у</w:t>
      </w:r>
      <w:r w:rsidRPr="00DC0A3D">
        <w:rPr>
          <w:sz w:val="28"/>
          <w:szCs w:val="28"/>
        </w:rPr>
        <w:t xml:space="preserve"> детей и подростков находится   после кариеса зубов</w:t>
      </w:r>
      <w:r>
        <w:rPr>
          <w:sz w:val="28"/>
          <w:szCs w:val="28"/>
        </w:rPr>
        <w:t>,</w:t>
      </w:r>
      <w:r w:rsidRPr="00DC0A3D">
        <w:rPr>
          <w:sz w:val="28"/>
          <w:szCs w:val="28"/>
        </w:rPr>
        <w:t xml:space="preserve"> заболеваний пародонта</w:t>
      </w:r>
      <w:r w:rsidR="000225A2">
        <w:rPr>
          <w:sz w:val="28"/>
          <w:szCs w:val="28"/>
        </w:rPr>
        <w:t xml:space="preserve"> </w:t>
      </w:r>
      <w:r>
        <w:rPr>
          <w:sz w:val="28"/>
          <w:szCs w:val="28"/>
        </w:rPr>
        <w:t>и не имеет</w:t>
      </w:r>
      <w:r w:rsidRPr="00DC0A3D">
        <w:rPr>
          <w:sz w:val="28"/>
          <w:szCs w:val="28"/>
        </w:rPr>
        <w:t xml:space="preserve"> тенденции к снижению</w:t>
      </w:r>
      <w:r>
        <w:rPr>
          <w:sz w:val="28"/>
          <w:szCs w:val="28"/>
        </w:rPr>
        <w:t xml:space="preserve"> (</w:t>
      </w:r>
      <w:r w:rsidRPr="0035579F">
        <w:rPr>
          <w:sz w:val="28"/>
          <w:szCs w:val="28"/>
        </w:rPr>
        <w:t>Негаметзянов</w:t>
      </w:r>
      <w:r>
        <w:rPr>
          <w:sz w:val="28"/>
          <w:szCs w:val="28"/>
        </w:rPr>
        <w:t xml:space="preserve"> </w:t>
      </w:r>
      <w:r w:rsidRPr="0035579F">
        <w:rPr>
          <w:sz w:val="28"/>
          <w:szCs w:val="28"/>
        </w:rPr>
        <w:t>Г.М.,</w:t>
      </w:r>
      <w:r>
        <w:rPr>
          <w:sz w:val="28"/>
          <w:szCs w:val="28"/>
        </w:rPr>
        <w:t xml:space="preserve"> </w:t>
      </w:r>
      <w:r w:rsidRPr="0035579F">
        <w:rPr>
          <w:sz w:val="28"/>
          <w:szCs w:val="28"/>
        </w:rPr>
        <w:t>1974;</w:t>
      </w:r>
      <w:r>
        <w:rPr>
          <w:sz w:val="28"/>
          <w:szCs w:val="28"/>
        </w:rPr>
        <w:t xml:space="preserve"> </w:t>
      </w:r>
      <w:r w:rsidRPr="0035579F">
        <w:rPr>
          <w:sz w:val="28"/>
          <w:szCs w:val="28"/>
        </w:rPr>
        <w:t>Алимский А.В.</w:t>
      </w:r>
      <w:r w:rsidRPr="0035579F">
        <w:rPr>
          <w:spacing w:val="20"/>
          <w:sz w:val="28"/>
          <w:szCs w:val="28"/>
        </w:rPr>
        <w:t>,</w:t>
      </w:r>
      <w:r>
        <w:rPr>
          <w:spacing w:val="20"/>
          <w:sz w:val="28"/>
          <w:szCs w:val="28"/>
        </w:rPr>
        <w:t xml:space="preserve"> </w:t>
      </w:r>
      <w:r w:rsidRPr="0035579F">
        <w:rPr>
          <w:spacing w:val="20"/>
          <w:sz w:val="28"/>
          <w:szCs w:val="28"/>
        </w:rPr>
        <w:t xml:space="preserve">БабаджановЛ.,1978; </w:t>
      </w:r>
      <w:r w:rsidRPr="0035579F">
        <w:rPr>
          <w:sz w:val="28"/>
          <w:szCs w:val="28"/>
          <w:lang w:val="en-US"/>
        </w:rPr>
        <w:t>Aggarwal</w:t>
      </w:r>
      <w:r w:rsidRPr="0035579F">
        <w:rPr>
          <w:sz w:val="28"/>
          <w:szCs w:val="28"/>
        </w:rPr>
        <w:t xml:space="preserve"> </w:t>
      </w:r>
      <w:r w:rsidRPr="0035579F">
        <w:rPr>
          <w:sz w:val="28"/>
          <w:szCs w:val="28"/>
          <w:lang w:val="en-US"/>
        </w:rPr>
        <w:t>S</w:t>
      </w:r>
      <w:r w:rsidRPr="0035579F">
        <w:rPr>
          <w:sz w:val="28"/>
          <w:szCs w:val="28"/>
        </w:rPr>
        <w:t>.</w:t>
      </w:r>
      <w:r w:rsidRPr="0035579F">
        <w:rPr>
          <w:sz w:val="28"/>
          <w:szCs w:val="28"/>
          <w:lang w:val="en-US"/>
        </w:rPr>
        <w:t>P</w:t>
      </w:r>
      <w:r w:rsidRPr="0035579F">
        <w:rPr>
          <w:sz w:val="28"/>
          <w:szCs w:val="28"/>
        </w:rPr>
        <w:t>.,</w:t>
      </w:r>
      <w:r w:rsidRPr="0035579F">
        <w:rPr>
          <w:spacing w:val="20"/>
          <w:sz w:val="28"/>
          <w:szCs w:val="28"/>
        </w:rPr>
        <w:t xml:space="preserve"> </w:t>
      </w:r>
      <w:r w:rsidRPr="0035579F">
        <w:rPr>
          <w:spacing w:val="20"/>
          <w:sz w:val="28"/>
          <w:szCs w:val="28"/>
          <w:lang w:val="en-US"/>
        </w:rPr>
        <w:t>Aggarwal</w:t>
      </w:r>
      <w:r w:rsidRPr="0035579F">
        <w:rPr>
          <w:spacing w:val="20"/>
          <w:sz w:val="28"/>
          <w:szCs w:val="28"/>
        </w:rPr>
        <w:t xml:space="preserve"> </w:t>
      </w:r>
      <w:r w:rsidRPr="0035579F">
        <w:rPr>
          <w:spacing w:val="20"/>
          <w:sz w:val="28"/>
          <w:szCs w:val="28"/>
          <w:lang w:val="en-US"/>
        </w:rPr>
        <w:t>S</w:t>
      </w:r>
      <w:r w:rsidRPr="0035579F">
        <w:rPr>
          <w:spacing w:val="20"/>
          <w:sz w:val="28"/>
          <w:szCs w:val="28"/>
        </w:rPr>
        <w:t>.</w:t>
      </w:r>
      <w:r w:rsidRPr="0035579F">
        <w:rPr>
          <w:spacing w:val="20"/>
          <w:sz w:val="28"/>
          <w:szCs w:val="28"/>
          <w:lang w:val="en-US"/>
        </w:rPr>
        <w:t>A</w:t>
      </w:r>
      <w:r w:rsidRPr="0035579F">
        <w:rPr>
          <w:spacing w:val="20"/>
          <w:sz w:val="28"/>
          <w:szCs w:val="28"/>
        </w:rPr>
        <w:t xml:space="preserve">.,1985; </w:t>
      </w:r>
      <w:r w:rsidRPr="0035579F">
        <w:rPr>
          <w:sz w:val="28"/>
          <w:szCs w:val="28"/>
        </w:rPr>
        <w:t xml:space="preserve">Образцов Ю.Л.,1994; </w:t>
      </w:r>
      <w:r w:rsidRPr="0035579F">
        <w:rPr>
          <w:sz w:val="28"/>
          <w:szCs w:val="28"/>
          <w:lang w:val="en-US"/>
        </w:rPr>
        <w:t>Diagne</w:t>
      </w:r>
      <w:r w:rsidRPr="0035579F">
        <w:rPr>
          <w:sz w:val="28"/>
          <w:szCs w:val="28"/>
        </w:rPr>
        <w:t xml:space="preserve"> </w:t>
      </w:r>
      <w:r w:rsidRPr="0035579F">
        <w:rPr>
          <w:sz w:val="28"/>
          <w:szCs w:val="28"/>
          <w:lang w:val="en-US"/>
        </w:rPr>
        <w:t>F</w:t>
      </w:r>
      <w:r w:rsidRPr="0035579F">
        <w:rPr>
          <w:sz w:val="28"/>
          <w:szCs w:val="28"/>
        </w:rPr>
        <w:t>.</w:t>
      </w:r>
      <w:r w:rsidRPr="0035579F">
        <w:rPr>
          <w:spacing w:val="20"/>
          <w:sz w:val="28"/>
          <w:szCs w:val="28"/>
        </w:rPr>
        <w:t xml:space="preserve"> </w:t>
      </w:r>
      <w:r w:rsidRPr="0035579F">
        <w:rPr>
          <w:spacing w:val="20"/>
          <w:sz w:val="28"/>
          <w:szCs w:val="28"/>
          <w:lang w:val="en-US"/>
        </w:rPr>
        <w:t>et</w:t>
      </w:r>
      <w:r w:rsidRPr="0035579F">
        <w:rPr>
          <w:spacing w:val="20"/>
          <w:sz w:val="28"/>
          <w:szCs w:val="28"/>
        </w:rPr>
        <w:t xml:space="preserve"> </w:t>
      </w:r>
      <w:r w:rsidRPr="0035579F">
        <w:rPr>
          <w:spacing w:val="20"/>
          <w:sz w:val="28"/>
          <w:szCs w:val="28"/>
          <w:lang w:val="en-US"/>
        </w:rPr>
        <w:t>al</w:t>
      </w:r>
      <w:r w:rsidRPr="0035579F">
        <w:rPr>
          <w:spacing w:val="20"/>
          <w:sz w:val="28"/>
          <w:szCs w:val="28"/>
        </w:rPr>
        <w:t xml:space="preserve">.,2000; </w:t>
      </w:r>
      <w:r w:rsidRPr="0035579F">
        <w:rPr>
          <w:sz w:val="28"/>
          <w:szCs w:val="28"/>
        </w:rPr>
        <w:t>Малыгин Ю.М. и соавт., 2002</w:t>
      </w:r>
      <w:r>
        <w:rPr>
          <w:sz w:val="28"/>
          <w:szCs w:val="28"/>
        </w:rPr>
        <w:t>).</w:t>
      </w:r>
      <w:r w:rsidRPr="00DC0A3D">
        <w:rPr>
          <w:sz w:val="28"/>
          <w:szCs w:val="28"/>
        </w:rPr>
        <w:t xml:space="preserve"> </w:t>
      </w:r>
      <w:r>
        <w:rPr>
          <w:sz w:val="28"/>
          <w:szCs w:val="28"/>
        </w:rPr>
        <w:t>П</w:t>
      </w:r>
      <w:r w:rsidRPr="00DC0A3D">
        <w:rPr>
          <w:sz w:val="28"/>
          <w:szCs w:val="28"/>
        </w:rPr>
        <w:t>о</w:t>
      </w:r>
      <w:r>
        <w:rPr>
          <w:sz w:val="28"/>
          <w:szCs w:val="28"/>
        </w:rPr>
        <w:t xml:space="preserve"> данным </w:t>
      </w:r>
      <w:r w:rsidRPr="004257B1">
        <w:rPr>
          <w:sz w:val="28"/>
          <w:szCs w:val="28"/>
        </w:rPr>
        <w:t xml:space="preserve">Алдашевой М.А. (1992), различные челюстно-лицевые аномалии у детей до 15 лет составляли 36,8%, из них слабовыраженные – 17,3%, умеренные или  тяжелые – у 19,4%. </w:t>
      </w:r>
      <w:r>
        <w:rPr>
          <w:sz w:val="28"/>
          <w:szCs w:val="28"/>
        </w:rPr>
        <w:t>К</w:t>
      </w:r>
      <w:r w:rsidRPr="004257B1">
        <w:rPr>
          <w:sz w:val="28"/>
          <w:szCs w:val="28"/>
        </w:rPr>
        <w:t>ак подчеркивают</w:t>
      </w:r>
      <w:r>
        <w:rPr>
          <w:sz w:val="28"/>
          <w:szCs w:val="28"/>
        </w:rPr>
        <w:t xml:space="preserve"> </w:t>
      </w:r>
      <w:r w:rsidRPr="0049490F">
        <w:rPr>
          <w:sz w:val="28"/>
          <w:szCs w:val="28"/>
        </w:rPr>
        <w:t>Анохина А.В.</w:t>
      </w:r>
      <w:r>
        <w:rPr>
          <w:sz w:val="28"/>
          <w:szCs w:val="28"/>
        </w:rPr>
        <w:t>(</w:t>
      </w:r>
      <w:r w:rsidRPr="0049490F">
        <w:rPr>
          <w:sz w:val="28"/>
          <w:szCs w:val="28"/>
        </w:rPr>
        <w:t>2004</w:t>
      </w:r>
      <w:r>
        <w:rPr>
          <w:sz w:val="28"/>
          <w:szCs w:val="28"/>
        </w:rPr>
        <w:t>), Образцов Ю.Л. (</w:t>
      </w:r>
      <w:r w:rsidRPr="0049490F">
        <w:rPr>
          <w:sz w:val="28"/>
          <w:szCs w:val="28"/>
        </w:rPr>
        <w:t>2005</w:t>
      </w:r>
      <w:r>
        <w:rPr>
          <w:sz w:val="28"/>
          <w:szCs w:val="28"/>
        </w:rPr>
        <w:t>),</w:t>
      </w:r>
      <w:r w:rsidRPr="0049490F">
        <w:rPr>
          <w:sz w:val="28"/>
          <w:szCs w:val="28"/>
        </w:rPr>
        <w:t xml:space="preserve"> Минаева И.Н.</w:t>
      </w:r>
      <w:r>
        <w:rPr>
          <w:sz w:val="28"/>
          <w:szCs w:val="28"/>
        </w:rPr>
        <w:t xml:space="preserve"> (</w:t>
      </w:r>
      <w:r w:rsidRPr="0049490F">
        <w:rPr>
          <w:sz w:val="28"/>
          <w:szCs w:val="28"/>
        </w:rPr>
        <w:t>2006</w:t>
      </w:r>
      <w:r>
        <w:rPr>
          <w:sz w:val="28"/>
          <w:szCs w:val="28"/>
        </w:rPr>
        <w:t>),</w:t>
      </w:r>
      <w:r w:rsidRPr="00DC0A3D">
        <w:rPr>
          <w:sz w:val="28"/>
          <w:szCs w:val="28"/>
        </w:rPr>
        <w:t xml:space="preserve"> при проведении профилактических мероприятий </w:t>
      </w:r>
      <w:r>
        <w:rPr>
          <w:sz w:val="28"/>
          <w:szCs w:val="28"/>
        </w:rPr>
        <w:t>основное внимание</w:t>
      </w:r>
      <w:r w:rsidRPr="00DC0A3D">
        <w:rPr>
          <w:sz w:val="28"/>
          <w:szCs w:val="28"/>
        </w:rPr>
        <w:t xml:space="preserve"> </w:t>
      </w:r>
      <w:r>
        <w:rPr>
          <w:sz w:val="28"/>
          <w:szCs w:val="28"/>
        </w:rPr>
        <w:t xml:space="preserve">уделяется </w:t>
      </w:r>
      <w:r w:rsidRPr="00DC0A3D">
        <w:rPr>
          <w:sz w:val="28"/>
          <w:szCs w:val="28"/>
        </w:rPr>
        <w:t>программ</w:t>
      </w:r>
      <w:r>
        <w:rPr>
          <w:sz w:val="28"/>
          <w:szCs w:val="28"/>
        </w:rPr>
        <w:t>е</w:t>
      </w:r>
      <w:r w:rsidRPr="00DC0A3D">
        <w:rPr>
          <w:sz w:val="28"/>
          <w:szCs w:val="28"/>
        </w:rPr>
        <w:t xml:space="preserve"> профилактики кариеса зубов. А по данным последних лет  среди стоматологических заболеваний детского возраста одно из первых мест (75%) занимают аномалии  развития зубочелюстной системы. Причем, 30% из них предопределены наследственными факторами, а 70% - обусловлены  отсутствием массовой профилактики и своевременной диагностики зубочелюстных аномалий. Действительно, имеется связь между распространенностью зубочелюстных аномалий, кариесом зубов и их осложнениями. По этому поводу Л.В. Ильина-Маркосян</w:t>
      </w:r>
      <w:r>
        <w:rPr>
          <w:sz w:val="28"/>
          <w:szCs w:val="28"/>
        </w:rPr>
        <w:t xml:space="preserve"> (1970)</w:t>
      </w:r>
      <w:r w:rsidRPr="00DC0A3D">
        <w:rPr>
          <w:sz w:val="28"/>
          <w:szCs w:val="28"/>
        </w:rPr>
        <w:t xml:space="preserve"> </w:t>
      </w:r>
      <w:r>
        <w:rPr>
          <w:sz w:val="28"/>
          <w:szCs w:val="28"/>
        </w:rPr>
        <w:t>отмечала, что з</w:t>
      </w:r>
      <w:r w:rsidRPr="00DC0A3D">
        <w:rPr>
          <w:sz w:val="28"/>
          <w:szCs w:val="28"/>
        </w:rPr>
        <w:t>убочелюстные аномалии нередко предрасполагают  к кариесу, т</w:t>
      </w:r>
      <w:r>
        <w:rPr>
          <w:sz w:val="28"/>
          <w:szCs w:val="28"/>
        </w:rPr>
        <w:t xml:space="preserve">о </w:t>
      </w:r>
      <w:r w:rsidRPr="00DC0A3D">
        <w:rPr>
          <w:sz w:val="28"/>
          <w:szCs w:val="28"/>
        </w:rPr>
        <w:t>е</w:t>
      </w:r>
      <w:r>
        <w:rPr>
          <w:sz w:val="28"/>
          <w:szCs w:val="28"/>
        </w:rPr>
        <w:t>сть</w:t>
      </w:r>
      <w:r w:rsidRPr="00DC0A3D">
        <w:rPr>
          <w:sz w:val="28"/>
          <w:szCs w:val="28"/>
        </w:rPr>
        <w:t xml:space="preserve"> к потере зубов, в то же время разрушение зубов и наличие дефектов  зубных рядов приводит  к возникновению и усугублению аномалий.</w:t>
      </w:r>
      <w:r>
        <w:rPr>
          <w:sz w:val="28"/>
          <w:szCs w:val="28"/>
        </w:rPr>
        <w:t xml:space="preserve"> Следовательно, </w:t>
      </w:r>
      <w:r w:rsidRPr="00DC0A3D">
        <w:rPr>
          <w:sz w:val="28"/>
          <w:szCs w:val="28"/>
        </w:rPr>
        <w:t xml:space="preserve">восстановление разрушенных зубов и замещение дефектов зубных рядов у детей профилактическими </w:t>
      </w:r>
      <w:r>
        <w:rPr>
          <w:sz w:val="28"/>
          <w:szCs w:val="28"/>
        </w:rPr>
        <w:t>ортодонтическими</w:t>
      </w:r>
      <w:r w:rsidRPr="00DC0A3D">
        <w:rPr>
          <w:sz w:val="28"/>
          <w:szCs w:val="28"/>
        </w:rPr>
        <w:t xml:space="preserve"> протезами предупреждает  развитие зубочелюстных аномалий, а устранение аномалий, в свою очередь,  предупреждает потерю зубов и неблагоприятные  изменения  конфигурации лиц</w:t>
      </w:r>
      <w:r>
        <w:rPr>
          <w:sz w:val="28"/>
          <w:szCs w:val="28"/>
        </w:rPr>
        <w:t>а.</w:t>
      </w:r>
      <w:r w:rsidRPr="00DC0A3D">
        <w:rPr>
          <w:sz w:val="28"/>
          <w:szCs w:val="28"/>
        </w:rPr>
        <w:t xml:space="preserve"> </w:t>
      </w:r>
    </w:p>
    <w:p w:rsidR="00733924" w:rsidRPr="00DC0A3D" w:rsidRDefault="00733924" w:rsidP="00733924">
      <w:pPr>
        <w:ind w:right="-469" w:firstLine="709"/>
        <w:jc w:val="both"/>
        <w:rPr>
          <w:sz w:val="28"/>
          <w:szCs w:val="28"/>
        </w:rPr>
      </w:pPr>
      <w:r w:rsidRPr="00DC0A3D">
        <w:rPr>
          <w:sz w:val="28"/>
          <w:szCs w:val="28"/>
        </w:rPr>
        <w:t>Известно, что нарушения в развити</w:t>
      </w:r>
      <w:r>
        <w:rPr>
          <w:sz w:val="28"/>
          <w:szCs w:val="28"/>
        </w:rPr>
        <w:t>и зубочелюстной системы наносят ощутимый ущерб</w:t>
      </w:r>
      <w:r w:rsidR="00F518E8">
        <w:rPr>
          <w:sz w:val="28"/>
          <w:szCs w:val="28"/>
        </w:rPr>
        <w:t xml:space="preserve"> здоровью человека,</w:t>
      </w:r>
      <w:r w:rsidRPr="00DC0A3D">
        <w:rPr>
          <w:sz w:val="28"/>
          <w:szCs w:val="28"/>
        </w:rPr>
        <w:t xml:space="preserve"> и его адаптации в социальной среде</w:t>
      </w:r>
      <w:r>
        <w:rPr>
          <w:sz w:val="28"/>
          <w:szCs w:val="28"/>
        </w:rPr>
        <w:t xml:space="preserve"> (</w:t>
      </w:r>
      <w:r w:rsidRPr="001D5413">
        <w:rPr>
          <w:sz w:val="28"/>
          <w:szCs w:val="28"/>
          <w:lang w:val="en-US"/>
        </w:rPr>
        <w:t>Vami</w:t>
      </w:r>
      <w:r w:rsidRPr="001D5413">
        <w:rPr>
          <w:sz w:val="28"/>
          <w:szCs w:val="28"/>
        </w:rPr>
        <w:t xml:space="preserve"> </w:t>
      </w:r>
      <w:r w:rsidRPr="001D5413">
        <w:rPr>
          <w:sz w:val="28"/>
          <w:szCs w:val="28"/>
          <w:lang w:val="en-US"/>
        </w:rPr>
        <w:t>E</w:t>
      </w:r>
      <w:r w:rsidRPr="001D5413">
        <w:rPr>
          <w:sz w:val="28"/>
          <w:szCs w:val="28"/>
        </w:rPr>
        <w:t>.</w:t>
      </w:r>
      <w:r w:rsidRPr="001D5413">
        <w:rPr>
          <w:sz w:val="28"/>
          <w:szCs w:val="28"/>
          <w:lang w:val="en-US"/>
        </w:rPr>
        <w:t>A</w:t>
      </w:r>
      <w:r w:rsidRPr="001D5413">
        <w:rPr>
          <w:sz w:val="28"/>
          <w:szCs w:val="28"/>
        </w:rPr>
        <w:t xml:space="preserve">. </w:t>
      </w:r>
      <w:r w:rsidRPr="001D5413">
        <w:rPr>
          <w:spacing w:val="20"/>
          <w:sz w:val="28"/>
          <w:szCs w:val="28"/>
          <w:lang w:val="en-US"/>
        </w:rPr>
        <w:t>et</w:t>
      </w:r>
      <w:r w:rsidRPr="001D5413">
        <w:rPr>
          <w:spacing w:val="20"/>
          <w:sz w:val="28"/>
          <w:szCs w:val="28"/>
        </w:rPr>
        <w:t xml:space="preserve"> </w:t>
      </w:r>
      <w:r w:rsidRPr="001D5413">
        <w:rPr>
          <w:spacing w:val="20"/>
          <w:sz w:val="28"/>
          <w:szCs w:val="28"/>
          <w:lang w:val="en-US"/>
        </w:rPr>
        <w:t>al</w:t>
      </w:r>
      <w:r w:rsidRPr="001D5413">
        <w:rPr>
          <w:spacing w:val="20"/>
          <w:sz w:val="28"/>
          <w:szCs w:val="28"/>
        </w:rPr>
        <w:t>.,</w:t>
      </w:r>
      <w:r w:rsidRPr="001D5413">
        <w:rPr>
          <w:sz w:val="28"/>
          <w:szCs w:val="28"/>
        </w:rPr>
        <w:t xml:space="preserve"> 2000</w:t>
      </w:r>
      <w:r>
        <w:rPr>
          <w:sz w:val="28"/>
          <w:szCs w:val="28"/>
        </w:rPr>
        <w:t>). Поэтому</w:t>
      </w:r>
      <w:r w:rsidRPr="00DC0A3D">
        <w:rPr>
          <w:sz w:val="28"/>
          <w:szCs w:val="28"/>
        </w:rPr>
        <w:t xml:space="preserve">  зд</w:t>
      </w:r>
      <w:r>
        <w:rPr>
          <w:sz w:val="28"/>
          <w:szCs w:val="28"/>
        </w:rPr>
        <w:t>оровая полость рта, ортогнатичес</w:t>
      </w:r>
      <w:r w:rsidRPr="00DC0A3D">
        <w:rPr>
          <w:sz w:val="28"/>
          <w:szCs w:val="28"/>
        </w:rPr>
        <w:t xml:space="preserve">кий прикус, эстетическое состояние лица чрезвычайно важны каждому человеку и имеют большое значение </w:t>
      </w:r>
      <w:r w:rsidRPr="00BA325B">
        <w:rPr>
          <w:sz w:val="28"/>
          <w:szCs w:val="28"/>
        </w:rPr>
        <w:t xml:space="preserve">(Куроедова В.Д.,1997; </w:t>
      </w:r>
      <w:r w:rsidRPr="00BA325B">
        <w:rPr>
          <w:sz w:val="28"/>
          <w:szCs w:val="28"/>
          <w:lang w:val="en-US"/>
        </w:rPr>
        <w:t>Fuere</w:t>
      </w:r>
      <w:r w:rsidRPr="00BA325B">
        <w:rPr>
          <w:sz w:val="28"/>
          <w:szCs w:val="28"/>
        </w:rPr>
        <w:t xml:space="preserve"> </w:t>
      </w:r>
      <w:r w:rsidRPr="00BA325B">
        <w:rPr>
          <w:sz w:val="28"/>
          <w:szCs w:val="28"/>
          <w:lang w:val="en-US"/>
        </w:rPr>
        <w:t>J</w:t>
      </w:r>
      <w:r w:rsidRPr="00BA325B">
        <w:rPr>
          <w:sz w:val="28"/>
          <w:szCs w:val="28"/>
        </w:rPr>
        <w:t>.</w:t>
      </w:r>
      <w:r w:rsidRPr="00BA325B">
        <w:rPr>
          <w:sz w:val="28"/>
          <w:szCs w:val="28"/>
          <w:lang w:val="en-US"/>
        </w:rPr>
        <w:t>C</w:t>
      </w:r>
      <w:r w:rsidRPr="00BA325B">
        <w:rPr>
          <w:sz w:val="28"/>
          <w:szCs w:val="28"/>
        </w:rPr>
        <w:t>.</w:t>
      </w:r>
      <w:r w:rsidRPr="0054155C">
        <w:rPr>
          <w:spacing w:val="20"/>
          <w:sz w:val="28"/>
          <w:szCs w:val="28"/>
        </w:rPr>
        <w:t xml:space="preserve"> </w:t>
      </w:r>
      <w:r w:rsidRPr="001D5413">
        <w:rPr>
          <w:spacing w:val="20"/>
          <w:sz w:val="28"/>
          <w:szCs w:val="28"/>
          <w:lang w:val="en-US"/>
        </w:rPr>
        <w:t>et</w:t>
      </w:r>
      <w:r w:rsidRPr="001D5413">
        <w:rPr>
          <w:spacing w:val="20"/>
          <w:sz w:val="28"/>
          <w:szCs w:val="28"/>
        </w:rPr>
        <w:t xml:space="preserve"> </w:t>
      </w:r>
      <w:r w:rsidRPr="001D5413">
        <w:rPr>
          <w:spacing w:val="20"/>
          <w:sz w:val="28"/>
          <w:szCs w:val="28"/>
          <w:lang w:val="en-US"/>
        </w:rPr>
        <w:t>al</w:t>
      </w:r>
      <w:r w:rsidRPr="001D5413">
        <w:rPr>
          <w:spacing w:val="20"/>
          <w:sz w:val="28"/>
          <w:szCs w:val="28"/>
        </w:rPr>
        <w:t>.,</w:t>
      </w:r>
      <w:r w:rsidRPr="00BA325B">
        <w:rPr>
          <w:sz w:val="28"/>
          <w:szCs w:val="28"/>
        </w:rPr>
        <w:t xml:space="preserve"> 2002)</w:t>
      </w:r>
      <w:r>
        <w:rPr>
          <w:sz w:val="28"/>
          <w:szCs w:val="28"/>
        </w:rPr>
        <w:t>.</w:t>
      </w:r>
      <w:r w:rsidRPr="00DC0A3D">
        <w:rPr>
          <w:sz w:val="28"/>
          <w:szCs w:val="28"/>
        </w:rPr>
        <w:t xml:space="preserve"> </w:t>
      </w:r>
    </w:p>
    <w:p w:rsidR="00733924" w:rsidRPr="00DC0A3D" w:rsidRDefault="00733924" w:rsidP="00733924">
      <w:pPr>
        <w:ind w:right="-469" w:firstLine="709"/>
        <w:jc w:val="both"/>
        <w:rPr>
          <w:sz w:val="28"/>
          <w:szCs w:val="28"/>
        </w:rPr>
      </w:pPr>
      <w:r w:rsidRPr="00DC0A3D">
        <w:rPr>
          <w:sz w:val="28"/>
          <w:szCs w:val="28"/>
        </w:rPr>
        <w:t>Исключение из стоматологической помощи детям и подросткам ортодонтической помощи и перевод ее в разряд платных  медицинских услуг привело к резкому сокращению врачей-ортодонтов, работающих в детских стоматологических учреждениях, а профилактическая работа среди детского коллектива по предупреждению зубочелюстных аномалий не проводится. Так, по обобщенным данным, полученным из всех регионов РК за 2005 год, число вра</w:t>
      </w:r>
      <w:r>
        <w:rPr>
          <w:sz w:val="28"/>
          <w:szCs w:val="28"/>
        </w:rPr>
        <w:t>чей-ортодонтов в республике составляло</w:t>
      </w:r>
      <w:r w:rsidRPr="00DC0A3D">
        <w:rPr>
          <w:sz w:val="28"/>
          <w:szCs w:val="28"/>
        </w:rPr>
        <w:t xml:space="preserve"> всего 87 чел., которые оказывали ортодонтическую помощь детям и подрос</w:t>
      </w:r>
      <w:r>
        <w:rPr>
          <w:sz w:val="28"/>
          <w:szCs w:val="28"/>
        </w:rPr>
        <w:t>ткам только по обращаемости (</w:t>
      </w:r>
      <w:r w:rsidRPr="00BA325B">
        <w:rPr>
          <w:sz w:val="28"/>
          <w:szCs w:val="28"/>
        </w:rPr>
        <w:t>Супиев Т.К. и соавт.2005</w:t>
      </w:r>
      <w:r>
        <w:rPr>
          <w:sz w:val="28"/>
          <w:szCs w:val="28"/>
        </w:rPr>
        <w:t>)</w:t>
      </w:r>
      <w:r w:rsidRPr="00DC0A3D">
        <w:rPr>
          <w:sz w:val="28"/>
          <w:szCs w:val="28"/>
        </w:rPr>
        <w:t>.</w:t>
      </w:r>
    </w:p>
    <w:p w:rsidR="00733924" w:rsidRPr="00DC0A3D" w:rsidRDefault="00733924" w:rsidP="00733924">
      <w:pPr>
        <w:ind w:right="-469" w:firstLine="709"/>
        <w:jc w:val="both"/>
        <w:rPr>
          <w:sz w:val="28"/>
          <w:szCs w:val="28"/>
        </w:rPr>
      </w:pPr>
      <w:r w:rsidRPr="00DC0A3D">
        <w:rPr>
          <w:sz w:val="28"/>
          <w:szCs w:val="28"/>
        </w:rPr>
        <w:t>В Республике Казахстан развитие ортодонтии тесно связано с открытием стоматологического факультета при КазНМУ им. С.Д. Асфендирова и созданием Республиканской и областных стоматологических поликлиник</w:t>
      </w:r>
      <w:r w:rsidRPr="001E458F">
        <w:rPr>
          <w:sz w:val="28"/>
          <w:szCs w:val="28"/>
        </w:rPr>
        <w:t xml:space="preserve"> (Шарипова С.К., Джумадиллаев Д.Н.,2009</w:t>
      </w:r>
      <w:r>
        <w:rPr>
          <w:sz w:val="28"/>
          <w:szCs w:val="28"/>
        </w:rPr>
        <w:t>)</w:t>
      </w:r>
      <w:r w:rsidRPr="00DC0A3D">
        <w:rPr>
          <w:sz w:val="28"/>
          <w:szCs w:val="28"/>
        </w:rPr>
        <w:t xml:space="preserve">. Первые работы по практической </w:t>
      </w:r>
      <w:r w:rsidRPr="00DC0A3D">
        <w:rPr>
          <w:sz w:val="28"/>
          <w:szCs w:val="28"/>
        </w:rPr>
        <w:lastRenderedPageBreak/>
        <w:t>ортодонтической помощи детскому населению начали публиковаться в середине 60-</w:t>
      </w:r>
      <w:r>
        <w:rPr>
          <w:sz w:val="28"/>
          <w:szCs w:val="28"/>
        </w:rPr>
        <w:t>х годов ХХ столетия. О</w:t>
      </w:r>
      <w:r w:rsidRPr="00DC0A3D">
        <w:rPr>
          <w:sz w:val="28"/>
          <w:szCs w:val="28"/>
        </w:rPr>
        <w:t>бследование детского населения</w:t>
      </w:r>
      <w:r w:rsidRPr="00C61815">
        <w:rPr>
          <w:sz w:val="28"/>
          <w:szCs w:val="28"/>
        </w:rPr>
        <w:t xml:space="preserve"> </w:t>
      </w:r>
      <w:r>
        <w:rPr>
          <w:sz w:val="28"/>
          <w:szCs w:val="28"/>
        </w:rPr>
        <w:t xml:space="preserve">ряда </w:t>
      </w:r>
      <w:r w:rsidRPr="00DC0A3D">
        <w:rPr>
          <w:sz w:val="28"/>
          <w:szCs w:val="28"/>
        </w:rPr>
        <w:t>регионов Казахстана</w:t>
      </w:r>
      <w:r w:rsidR="00A20DE4">
        <w:rPr>
          <w:sz w:val="28"/>
          <w:szCs w:val="28"/>
        </w:rPr>
        <w:t xml:space="preserve"> на наличие</w:t>
      </w:r>
      <w:r w:rsidRPr="00DC0A3D">
        <w:rPr>
          <w:sz w:val="28"/>
          <w:szCs w:val="28"/>
        </w:rPr>
        <w:t xml:space="preserve"> аномалий зубочелюстной системы у детей дошкольного возраста </w:t>
      </w:r>
      <w:r>
        <w:rPr>
          <w:sz w:val="28"/>
          <w:szCs w:val="28"/>
        </w:rPr>
        <w:t>выявило</w:t>
      </w:r>
      <w:r w:rsidRPr="00DC0A3D">
        <w:rPr>
          <w:sz w:val="28"/>
          <w:szCs w:val="28"/>
        </w:rPr>
        <w:t xml:space="preserve"> от 27,3% до 35,7%</w:t>
      </w:r>
      <w:r>
        <w:rPr>
          <w:sz w:val="28"/>
          <w:szCs w:val="28"/>
        </w:rPr>
        <w:t>,</w:t>
      </w:r>
      <w:r w:rsidRPr="00DC0A3D">
        <w:rPr>
          <w:sz w:val="28"/>
          <w:szCs w:val="28"/>
        </w:rPr>
        <w:t xml:space="preserve"> у детей школьного возраста – от 20,5% до 38,4%.  Несмотря на улучшение материально-технического оснащения детских стоматологических поликлиник (кабинетов), отмечалась острая нехватка врачей-ортодонтов</w:t>
      </w:r>
      <w:r>
        <w:rPr>
          <w:sz w:val="28"/>
          <w:szCs w:val="28"/>
        </w:rPr>
        <w:t xml:space="preserve"> (</w:t>
      </w:r>
      <w:r w:rsidRPr="0002204C">
        <w:rPr>
          <w:sz w:val="28"/>
          <w:szCs w:val="28"/>
        </w:rPr>
        <w:t>Котова И.Б.,1974; Телебаева Г.Т., 1980</w:t>
      </w:r>
      <w:r>
        <w:rPr>
          <w:sz w:val="28"/>
          <w:szCs w:val="28"/>
        </w:rPr>
        <w:t>).</w:t>
      </w:r>
      <w:r w:rsidRPr="00DC0A3D">
        <w:rPr>
          <w:sz w:val="28"/>
          <w:szCs w:val="28"/>
        </w:rPr>
        <w:t xml:space="preserve">    По мере становления детской  стоматологической службы, врачи-ортодонты, как и все детские стоматологи,  от приема по обращаемости  приступили к работе  по участково-территориальному принципу </w:t>
      </w:r>
      <w:r>
        <w:rPr>
          <w:sz w:val="28"/>
          <w:szCs w:val="28"/>
        </w:rPr>
        <w:t>(</w:t>
      </w:r>
      <w:r w:rsidRPr="00AD2442">
        <w:rPr>
          <w:sz w:val="28"/>
          <w:szCs w:val="28"/>
        </w:rPr>
        <w:t>Негаметзянов Г.М. и соавт., 1983</w:t>
      </w:r>
      <w:r>
        <w:rPr>
          <w:sz w:val="28"/>
          <w:szCs w:val="28"/>
        </w:rPr>
        <w:t>)</w:t>
      </w:r>
      <w:r w:rsidRPr="00DC0A3D">
        <w:rPr>
          <w:sz w:val="28"/>
          <w:szCs w:val="28"/>
        </w:rPr>
        <w:t>. Благодаря этим мерам постепенно начали снижаться стоматологические заболевания у де</w:t>
      </w:r>
      <w:r>
        <w:rPr>
          <w:sz w:val="28"/>
          <w:szCs w:val="28"/>
        </w:rPr>
        <w:t xml:space="preserve">тей и подростков. </w:t>
      </w:r>
      <w:r w:rsidRPr="00DC0A3D">
        <w:rPr>
          <w:sz w:val="28"/>
          <w:szCs w:val="28"/>
        </w:rPr>
        <w:t>Однако из-за пре</w:t>
      </w:r>
      <w:r>
        <w:rPr>
          <w:sz w:val="28"/>
          <w:szCs w:val="28"/>
        </w:rPr>
        <w:t>ждевременного удаления молочных</w:t>
      </w:r>
      <w:r w:rsidRPr="00DC0A3D">
        <w:rPr>
          <w:sz w:val="28"/>
          <w:szCs w:val="28"/>
        </w:rPr>
        <w:t xml:space="preserve"> зубов увеличилось число детей с дефектами зубных рядов, что вновь становится причиной роста зубочелюстных аномалий  у детей и подростков </w:t>
      </w:r>
      <w:r>
        <w:rPr>
          <w:sz w:val="28"/>
          <w:szCs w:val="28"/>
        </w:rPr>
        <w:t>(</w:t>
      </w:r>
      <w:r w:rsidRPr="0088023C">
        <w:rPr>
          <w:sz w:val="28"/>
          <w:szCs w:val="28"/>
        </w:rPr>
        <w:t>Шинкарева В.Д.,1992; Лепихин В.П.,1992; Негаметзянов Н.Г. и соавт., 2009</w:t>
      </w:r>
      <w:r>
        <w:rPr>
          <w:sz w:val="28"/>
          <w:szCs w:val="28"/>
        </w:rPr>
        <w:t>)</w:t>
      </w:r>
      <w:r w:rsidRPr="00DC0A3D">
        <w:rPr>
          <w:sz w:val="28"/>
          <w:szCs w:val="28"/>
        </w:rPr>
        <w:t xml:space="preserve">. </w:t>
      </w:r>
    </w:p>
    <w:p w:rsidR="00733924" w:rsidRPr="00DC0A3D" w:rsidRDefault="00733924" w:rsidP="00733924">
      <w:pPr>
        <w:ind w:right="-469" w:firstLine="709"/>
        <w:jc w:val="both"/>
        <w:rPr>
          <w:sz w:val="28"/>
          <w:szCs w:val="28"/>
        </w:rPr>
      </w:pPr>
      <w:r w:rsidRPr="00DC0A3D">
        <w:rPr>
          <w:sz w:val="28"/>
          <w:szCs w:val="28"/>
        </w:rPr>
        <w:t xml:space="preserve">В настоящее время практически во всех крупных частных стоматологических  клиниках  проводится ортодонтическое лечение детей и подростков с зубочелюстными аномалиями. Однако, кроме городской детской стоматологической поликлиники,  сведения об этой большой работе не регистрируются. В частности, за период с 1992 по </w:t>
      </w:r>
      <w:smartTag w:uri="urn:schemas-microsoft-com:office:smarttags" w:element="metricconverter">
        <w:smartTagPr>
          <w:attr w:name="ProductID" w:val="1998 г"/>
        </w:smartTagPr>
        <w:r w:rsidRPr="00DC0A3D">
          <w:rPr>
            <w:sz w:val="28"/>
            <w:szCs w:val="28"/>
          </w:rPr>
          <w:t>1998 г</w:t>
        </w:r>
      </w:smartTag>
      <w:r w:rsidRPr="00DC0A3D">
        <w:rPr>
          <w:sz w:val="28"/>
          <w:szCs w:val="28"/>
        </w:rPr>
        <w:t>.г.  в Республике Казахстан число лиц, получивших ортодонтическое леч</w:t>
      </w:r>
      <w:r>
        <w:rPr>
          <w:sz w:val="28"/>
          <w:szCs w:val="28"/>
        </w:rPr>
        <w:t>ение, снизилось в  3,3 раза (</w:t>
      </w:r>
      <w:r w:rsidRPr="00CA7CA5">
        <w:rPr>
          <w:sz w:val="28"/>
          <w:szCs w:val="28"/>
        </w:rPr>
        <w:t>Супиев Т.К., Алдашева М.А.,1998</w:t>
      </w:r>
      <w:r>
        <w:rPr>
          <w:sz w:val="28"/>
          <w:szCs w:val="28"/>
        </w:rPr>
        <w:t>)</w:t>
      </w:r>
      <w:r w:rsidRPr="00DC0A3D">
        <w:rPr>
          <w:sz w:val="28"/>
          <w:szCs w:val="28"/>
        </w:rPr>
        <w:t>.</w:t>
      </w:r>
      <w:r>
        <w:rPr>
          <w:sz w:val="28"/>
          <w:szCs w:val="28"/>
        </w:rPr>
        <w:t xml:space="preserve"> Однако за</w:t>
      </w:r>
      <w:r w:rsidRPr="00DC0A3D">
        <w:rPr>
          <w:sz w:val="28"/>
          <w:szCs w:val="28"/>
        </w:rPr>
        <w:t xml:space="preserve"> последние годы не изучалась распространенность зубочелюстных аномалий у детского и подросткового населения  г. Алматы, что диктует необходимость проведения специальных исследований в этом направлении. </w:t>
      </w:r>
    </w:p>
    <w:p w:rsidR="00733924" w:rsidRPr="00DC0A3D" w:rsidRDefault="00733924" w:rsidP="00733924">
      <w:pPr>
        <w:ind w:right="-469" w:firstLine="709"/>
        <w:jc w:val="both"/>
        <w:rPr>
          <w:sz w:val="28"/>
          <w:szCs w:val="28"/>
        </w:rPr>
      </w:pPr>
      <w:r w:rsidRPr="00DC0A3D">
        <w:rPr>
          <w:sz w:val="28"/>
          <w:szCs w:val="28"/>
        </w:rPr>
        <w:t>Кроме того, следует учитывать и ухудшение социально–экономических условий жизни населения, что, в свою очередь, обусловило снижение уровня его социальной защиты и возможности получения на бесплатной основе всех видов стоматологической, в том числе, ортодонтической стоматологической  помощи детьми и подростками, что явилось предметом наших исследований.</w:t>
      </w:r>
    </w:p>
    <w:p w:rsidR="00733924" w:rsidRPr="00DC0A3D" w:rsidRDefault="00733924" w:rsidP="00733924">
      <w:pPr>
        <w:ind w:right="-469" w:firstLine="709"/>
        <w:jc w:val="both"/>
        <w:rPr>
          <w:sz w:val="28"/>
          <w:szCs w:val="28"/>
        </w:rPr>
      </w:pPr>
      <w:r w:rsidRPr="00DC0A3D">
        <w:rPr>
          <w:b/>
          <w:bCs/>
          <w:sz w:val="28"/>
          <w:szCs w:val="28"/>
        </w:rPr>
        <w:t xml:space="preserve">Цель исследования - </w:t>
      </w:r>
      <w:r w:rsidRPr="00DC0A3D">
        <w:rPr>
          <w:sz w:val="28"/>
          <w:szCs w:val="28"/>
        </w:rPr>
        <w:t>изучение распространенности зубочелюстных аномалий и совершенствование  ортодонтической стоматологической помощи   детскому и подростковому населению г</w:t>
      </w:r>
      <w:r>
        <w:rPr>
          <w:sz w:val="28"/>
          <w:szCs w:val="28"/>
        </w:rPr>
        <w:t>.</w:t>
      </w:r>
      <w:r w:rsidRPr="00DC0A3D">
        <w:rPr>
          <w:sz w:val="28"/>
          <w:szCs w:val="28"/>
        </w:rPr>
        <w:t xml:space="preserve"> Алматы.</w:t>
      </w:r>
    </w:p>
    <w:p w:rsidR="00733924" w:rsidRPr="00DC0A3D" w:rsidRDefault="00733924" w:rsidP="00733924">
      <w:pPr>
        <w:ind w:right="-469" w:firstLine="709"/>
        <w:jc w:val="both"/>
        <w:rPr>
          <w:b/>
          <w:bCs/>
          <w:sz w:val="28"/>
          <w:szCs w:val="28"/>
        </w:rPr>
      </w:pPr>
      <w:r w:rsidRPr="00DC0A3D">
        <w:rPr>
          <w:b/>
          <w:bCs/>
          <w:sz w:val="28"/>
          <w:szCs w:val="28"/>
        </w:rPr>
        <w:t>Задачи исследования:</w:t>
      </w:r>
    </w:p>
    <w:p w:rsidR="00733924" w:rsidRPr="00DC0A3D" w:rsidRDefault="00733924" w:rsidP="00733924">
      <w:pPr>
        <w:numPr>
          <w:ilvl w:val="0"/>
          <w:numId w:val="1"/>
        </w:numPr>
        <w:ind w:right="-469"/>
        <w:jc w:val="both"/>
        <w:rPr>
          <w:sz w:val="28"/>
          <w:szCs w:val="28"/>
        </w:rPr>
      </w:pPr>
      <w:r w:rsidRPr="00DC0A3D">
        <w:rPr>
          <w:sz w:val="28"/>
          <w:szCs w:val="28"/>
        </w:rPr>
        <w:t>Изучить стоматологический статус у детей и подростков г. Алматы;</w:t>
      </w:r>
    </w:p>
    <w:p w:rsidR="00733924" w:rsidRPr="00DC0A3D" w:rsidRDefault="00733924" w:rsidP="00733924">
      <w:pPr>
        <w:numPr>
          <w:ilvl w:val="0"/>
          <w:numId w:val="1"/>
        </w:numPr>
        <w:ind w:right="-469"/>
        <w:jc w:val="both"/>
        <w:rPr>
          <w:sz w:val="28"/>
          <w:szCs w:val="28"/>
        </w:rPr>
      </w:pPr>
      <w:r w:rsidRPr="00DC0A3D">
        <w:rPr>
          <w:sz w:val="28"/>
          <w:szCs w:val="28"/>
        </w:rPr>
        <w:t>Определить взаимосвязь кариеса зубов, заболеваний пародонта и зубочелюстных аномалий у детей и подростков;</w:t>
      </w:r>
    </w:p>
    <w:p w:rsidR="00733924" w:rsidRPr="00DC0A3D" w:rsidRDefault="00733924" w:rsidP="00733924">
      <w:pPr>
        <w:numPr>
          <w:ilvl w:val="0"/>
          <w:numId w:val="1"/>
        </w:numPr>
        <w:ind w:right="-469"/>
        <w:jc w:val="both"/>
        <w:rPr>
          <w:sz w:val="28"/>
          <w:szCs w:val="28"/>
        </w:rPr>
      </w:pPr>
      <w:r w:rsidRPr="00DC0A3D">
        <w:rPr>
          <w:sz w:val="28"/>
          <w:szCs w:val="28"/>
        </w:rPr>
        <w:t>Определить нуждаемость детей и подростков г. Алматы в ортодонтической стоматологической  помощи и потребности в кадрах для ее удовлетворения;</w:t>
      </w:r>
    </w:p>
    <w:p w:rsidR="00733924" w:rsidRPr="00DC0A3D" w:rsidRDefault="00733924" w:rsidP="00733924">
      <w:pPr>
        <w:numPr>
          <w:ilvl w:val="0"/>
          <w:numId w:val="1"/>
        </w:numPr>
        <w:ind w:right="-469"/>
        <w:jc w:val="both"/>
        <w:rPr>
          <w:sz w:val="28"/>
          <w:szCs w:val="28"/>
        </w:rPr>
      </w:pPr>
      <w:r w:rsidRPr="00DC0A3D">
        <w:rPr>
          <w:sz w:val="28"/>
          <w:szCs w:val="28"/>
        </w:rPr>
        <w:t>Выявить обращаемость населения в стоматологические учреждения и     определить их мотивацию к получению ортодонтической помощи;</w:t>
      </w:r>
    </w:p>
    <w:p w:rsidR="00733924" w:rsidRDefault="00733924" w:rsidP="00733924">
      <w:pPr>
        <w:numPr>
          <w:ilvl w:val="0"/>
          <w:numId w:val="1"/>
        </w:numPr>
        <w:ind w:right="-469"/>
        <w:jc w:val="both"/>
        <w:rPr>
          <w:sz w:val="28"/>
          <w:szCs w:val="28"/>
        </w:rPr>
      </w:pPr>
      <w:r w:rsidRPr="00DC0A3D">
        <w:rPr>
          <w:sz w:val="28"/>
          <w:szCs w:val="28"/>
        </w:rPr>
        <w:t>Разрабо</w:t>
      </w:r>
      <w:r w:rsidR="000225A2">
        <w:rPr>
          <w:sz w:val="28"/>
          <w:szCs w:val="28"/>
        </w:rPr>
        <w:t xml:space="preserve">тать пути улучшения </w:t>
      </w:r>
      <w:r w:rsidRPr="00DC0A3D">
        <w:rPr>
          <w:sz w:val="28"/>
          <w:szCs w:val="28"/>
        </w:rPr>
        <w:t>ортодонтической стоматологической помощи детям и подросткам г. Алматы с зубочелюстными аномалиями.</w:t>
      </w:r>
    </w:p>
    <w:p w:rsidR="008D0A69" w:rsidRPr="000F1ABC" w:rsidRDefault="008D0A69" w:rsidP="008D0A69">
      <w:pPr>
        <w:ind w:left="360" w:right="-469"/>
        <w:jc w:val="both"/>
        <w:rPr>
          <w:sz w:val="28"/>
          <w:szCs w:val="28"/>
        </w:rPr>
      </w:pPr>
    </w:p>
    <w:p w:rsidR="000225A2" w:rsidRDefault="000225A2" w:rsidP="00733924">
      <w:pPr>
        <w:ind w:right="-469"/>
        <w:jc w:val="center"/>
        <w:rPr>
          <w:b/>
          <w:bCs/>
          <w:sz w:val="28"/>
          <w:szCs w:val="28"/>
        </w:rPr>
      </w:pPr>
    </w:p>
    <w:p w:rsidR="00733924" w:rsidRPr="00DC0A3D" w:rsidRDefault="00733924" w:rsidP="00733924">
      <w:pPr>
        <w:ind w:right="-469"/>
        <w:jc w:val="center"/>
        <w:rPr>
          <w:sz w:val="28"/>
          <w:szCs w:val="28"/>
        </w:rPr>
      </w:pPr>
      <w:r w:rsidRPr="00DC0A3D">
        <w:rPr>
          <w:b/>
          <w:bCs/>
          <w:sz w:val="28"/>
          <w:szCs w:val="28"/>
        </w:rPr>
        <w:lastRenderedPageBreak/>
        <w:t>Научная новизна</w:t>
      </w:r>
    </w:p>
    <w:p w:rsidR="00733924" w:rsidRPr="00DC0A3D" w:rsidRDefault="00733924" w:rsidP="00733924">
      <w:pPr>
        <w:numPr>
          <w:ilvl w:val="0"/>
          <w:numId w:val="2"/>
        </w:numPr>
        <w:shd w:val="clear" w:color="auto" w:fill="FFFFFF"/>
        <w:tabs>
          <w:tab w:val="left" w:pos="0"/>
        </w:tabs>
        <w:ind w:left="0" w:right="-469" w:firstLine="357"/>
        <w:jc w:val="both"/>
        <w:rPr>
          <w:sz w:val="28"/>
          <w:szCs w:val="28"/>
        </w:rPr>
      </w:pPr>
      <w:r w:rsidRPr="00DC0A3D">
        <w:rPr>
          <w:spacing w:val="-4"/>
          <w:sz w:val="28"/>
          <w:szCs w:val="28"/>
        </w:rPr>
        <w:t>Э</w:t>
      </w:r>
      <w:r w:rsidRPr="00DC0A3D">
        <w:rPr>
          <w:sz w:val="28"/>
          <w:szCs w:val="28"/>
        </w:rPr>
        <w:t>пидемиологическими исследованиями</w:t>
      </w:r>
      <w:r w:rsidRPr="00DC0A3D">
        <w:rPr>
          <w:color w:val="000000"/>
          <w:sz w:val="28"/>
          <w:szCs w:val="28"/>
        </w:rPr>
        <w:t xml:space="preserve"> распространенность кариеса зубов выявлена  у</w:t>
      </w:r>
      <w:r w:rsidRPr="00DC0A3D">
        <w:rPr>
          <w:spacing w:val="-4"/>
          <w:sz w:val="28"/>
          <w:szCs w:val="28"/>
        </w:rPr>
        <w:t xml:space="preserve"> 73,70</w:t>
      </w:r>
      <w:r w:rsidRPr="00DC0A3D">
        <w:rPr>
          <w:color w:val="000000"/>
          <w:sz w:val="28"/>
          <w:szCs w:val="28"/>
        </w:rPr>
        <w:t>±2,44% при инт</w:t>
      </w:r>
      <w:r>
        <w:rPr>
          <w:color w:val="000000"/>
          <w:sz w:val="28"/>
          <w:szCs w:val="28"/>
        </w:rPr>
        <w:t>енсивности  3,04±0,23 (молочных</w:t>
      </w:r>
      <w:r w:rsidRPr="00DC0A3D">
        <w:rPr>
          <w:color w:val="000000"/>
          <w:sz w:val="28"/>
          <w:szCs w:val="28"/>
        </w:rPr>
        <w:t xml:space="preserve"> зубов - 3,06±0,21, постоянных зубов - 2,26±0,22), п</w:t>
      </w:r>
      <w:r w:rsidRPr="00DC0A3D">
        <w:rPr>
          <w:sz w:val="28"/>
          <w:szCs w:val="28"/>
        </w:rPr>
        <w:t xml:space="preserve">атологии пародонта - у 38%  и зубочелюстных аномалий - </w:t>
      </w:r>
      <w:r w:rsidRPr="00DC0A3D">
        <w:rPr>
          <w:color w:val="000000"/>
          <w:sz w:val="28"/>
          <w:szCs w:val="28"/>
        </w:rPr>
        <w:t>41,08±1,79% детей и подростков г. Алматы.</w:t>
      </w:r>
      <w:r w:rsidRPr="00DC0A3D">
        <w:rPr>
          <w:sz w:val="28"/>
          <w:szCs w:val="28"/>
        </w:rPr>
        <w:t xml:space="preserve"> При этом достоверной разницы в распространенности аномалий зубочелюстной системы у детей и подр</w:t>
      </w:r>
      <w:r>
        <w:rPr>
          <w:sz w:val="28"/>
          <w:szCs w:val="28"/>
        </w:rPr>
        <w:t>остков с кариесом и без</w:t>
      </w:r>
      <w:r w:rsidRPr="00DC0A3D">
        <w:rPr>
          <w:sz w:val="28"/>
          <w:szCs w:val="28"/>
        </w:rPr>
        <w:t xml:space="preserve"> него не установлено. Среди подростков, страдающих заболеваниями пародонта, было  выявлено статистически достоверное увеличение ЗЧА. Есть основание полагать, что кариес не является провоцирующим фактором  развития аномалий зубочелюстной системы среди детского населения. Доказано, что увеличение ЗЧА у 21 % детей было связано с ранней потерей временных зубов по поводу осложнений кариеса.</w:t>
      </w:r>
    </w:p>
    <w:p w:rsidR="00733924" w:rsidRPr="00DC0A3D" w:rsidRDefault="00733924" w:rsidP="00733924">
      <w:pPr>
        <w:numPr>
          <w:ilvl w:val="0"/>
          <w:numId w:val="2"/>
        </w:numPr>
        <w:shd w:val="clear" w:color="auto" w:fill="FFFFFF"/>
        <w:tabs>
          <w:tab w:val="left" w:pos="0"/>
        </w:tabs>
        <w:ind w:left="0" w:right="-469" w:firstLine="357"/>
        <w:jc w:val="both"/>
        <w:rPr>
          <w:sz w:val="28"/>
          <w:szCs w:val="28"/>
        </w:rPr>
      </w:pPr>
      <w:r w:rsidRPr="00DC0A3D">
        <w:rPr>
          <w:color w:val="000000"/>
          <w:sz w:val="28"/>
          <w:szCs w:val="28"/>
        </w:rPr>
        <w:t xml:space="preserve">Среди различных видов зубочелюстных аномалий у детей и подростков г. Алматы у  22,9% выявлены аномалии отдельных зубов, у 21,4% – аномалии зубных рядов и у  55,0% – аномалии прикуса. Установлено, что </w:t>
      </w:r>
      <w:r w:rsidRPr="00DC0A3D">
        <w:rPr>
          <w:color w:val="000000"/>
          <w:sz w:val="28"/>
          <w:szCs w:val="28"/>
          <w:vertAlign w:val="superscript"/>
        </w:rPr>
        <w:t>2</w:t>
      </w:r>
      <w:r w:rsidRPr="00DC0A3D">
        <w:rPr>
          <w:color w:val="000000"/>
          <w:sz w:val="28"/>
          <w:szCs w:val="28"/>
        </w:rPr>
        <w:t xml:space="preserve">/3 детей и подростков </w:t>
      </w:r>
      <w:r>
        <w:rPr>
          <w:color w:val="000000"/>
          <w:sz w:val="28"/>
          <w:szCs w:val="28"/>
        </w:rPr>
        <w:t>с</w:t>
      </w:r>
      <w:r w:rsidR="00DF02B1">
        <w:rPr>
          <w:color w:val="000000"/>
          <w:sz w:val="28"/>
          <w:szCs w:val="28"/>
        </w:rPr>
        <w:t>о</w:t>
      </w:r>
      <w:r w:rsidRPr="00DC0A3D">
        <w:rPr>
          <w:color w:val="000000"/>
          <w:sz w:val="28"/>
          <w:szCs w:val="28"/>
        </w:rPr>
        <w:t xml:space="preserve"> сформирова</w:t>
      </w:r>
      <w:r>
        <w:rPr>
          <w:color w:val="000000"/>
          <w:sz w:val="28"/>
          <w:szCs w:val="28"/>
        </w:rPr>
        <w:t>нными ЗЧА нуждаются в ортодонтическ</w:t>
      </w:r>
      <w:r w:rsidRPr="00DC0A3D">
        <w:rPr>
          <w:color w:val="000000"/>
          <w:sz w:val="28"/>
          <w:szCs w:val="28"/>
        </w:rPr>
        <w:t xml:space="preserve">ом лечении. Однако </w:t>
      </w:r>
      <w:r w:rsidRPr="00DC0A3D">
        <w:rPr>
          <w:sz w:val="28"/>
          <w:szCs w:val="28"/>
        </w:rPr>
        <w:t xml:space="preserve">обеспеченность детей и подростков г. Алматы ортодонтическими аппаратами составила 4,7%. </w:t>
      </w:r>
    </w:p>
    <w:p w:rsidR="00733924" w:rsidRPr="00DC0A3D" w:rsidRDefault="00FC38F0" w:rsidP="00733924">
      <w:pPr>
        <w:numPr>
          <w:ilvl w:val="0"/>
          <w:numId w:val="2"/>
        </w:numPr>
        <w:ind w:left="0" w:right="-469" w:firstLine="357"/>
        <w:jc w:val="both"/>
        <w:outlineLvl w:val="0"/>
        <w:rPr>
          <w:sz w:val="28"/>
          <w:szCs w:val="28"/>
        </w:rPr>
      </w:pPr>
      <w:r>
        <w:rPr>
          <w:sz w:val="28"/>
          <w:szCs w:val="28"/>
        </w:rPr>
        <w:t>Результаты</w:t>
      </w:r>
      <w:r w:rsidR="00733924" w:rsidRPr="00DC0A3D">
        <w:rPr>
          <w:sz w:val="28"/>
          <w:szCs w:val="28"/>
        </w:rPr>
        <w:t xml:space="preserve"> исследований выявили, что дети и подростки с</w:t>
      </w:r>
      <w:r>
        <w:rPr>
          <w:sz w:val="28"/>
          <w:szCs w:val="28"/>
        </w:rPr>
        <w:t>о сформированными</w:t>
      </w:r>
      <w:r w:rsidR="00733924" w:rsidRPr="00DC0A3D">
        <w:rPr>
          <w:sz w:val="28"/>
          <w:szCs w:val="28"/>
        </w:rPr>
        <w:t xml:space="preserve"> зубочелюстными аномалиями впервые обращаются к врачу-ортодонту за ортодонтической помощью  преимущественно  после  8 лет (82,3%)</w:t>
      </w:r>
      <w:r>
        <w:rPr>
          <w:sz w:val="28"/>
          <w:szCs w:val="28"/>
        </w:rPr>
        <w:t xml:space="preserve"> </w:t>
      </w:r>
      <w:r w:rsidR="00733924" w:rsidRPr="00DC0A3D">
        <w:rPr>
          <w:sz w:val="28"/>
          <w:szCs w:val="28"/>
        </w:rPr>
        <w:t>с наличием косметических и функциональных нарушений, требующих длительного и дорогостоящего лечения. Тем не менее, к  платному лечению зубочелюстных аномалий у   детей и подростков  55,6% родителей относятся положительно, 38,1%  согласны платить умеренную стоимость лечения, а 6,3% родителей такой возможности не имеют. В целом,  родители предпочитают проведение  ортодонтического лечения детям за счет бюджетных средств.</w:t>
      </w:r>
    </w:p>
    <w:p w:rsidR="00733924" w:rsidRPr="00B076C2" w:rsidRDefault="00733924" w:rsidP="00733924">
      <w:pPr>
        <w:numPr>
          <w:ilvl w:val="0"/>
          <w:numId w:val="2"/>
        </w:numPr>
        <w:ind w:left="0" w:right="-469" w:firstLine="357"/>
        <w:jc w:val="both"/>
        <w:rPr>
          <w:sz w:val="28"/>
          <w:szCs w:val="28"/>
        </w:rPr>
      </w:pPr>
      <w:r w:rsidRPr="00B076C2">
        <w:rPr>
          <w:sz w:val="28"/>
          <w:szCs w:val="28"/>
        </w:rPr>
        <w:t xml:space="preserve">Все дети </w:t>
      </w:r>
      <w:r>
        <w:rPr>
          <w:sz w:val="28"/>
          <w:szCs w:val="28"/>
        </w:rPr>
        <w:t>с</w:t>
      </w:r>
      <w:r w:rsidR="00FC38F0">
        <w:rPr>
          <w:sz w:val="28"/>
          <w:szCs w:val="28"/>
        </w:rPr>
        <w:t>о</w:t>
      </w:r>
      <w:r>
        <w:rPr>
          <w:sz w:val="28"/>
          <w:szCs w:val="28"/>
        </w:rPr>
        <w:t xml:space="preserve"> </w:t>
      </w:r>
      <w:r w:rsidRPr="00B076C2">
        <w:rPr>
          <w:sz w:val="28"/>
          <w:szCs w:val="28"/>
        </w:rPr>
        <w:t>сформированными зубочелюстными аномалиями нуждаются в диспансерном наблюдении в областных или городских детских стоматологических поликлиниках. Мероприятия по диспансеризации должны  проводиться поэтапно</w:t>
      </w:r>
      <w:r>
        <w:rPr>
          <w:sz w:val="28"/>
          <w:szCs w:val="28"/>
        </w:rPr>
        <w:t>,</w:t>
      </w:r>
      <w:r w:rsidRPr="00B076C2">
        <w:rPr>
          <w:sz w:val="28"/>
          <w:szCs w:val="28"/>
        </w:rPr>
        <w:t xml:space="preserve"> с учетом потребности в профилактической и лечебной помощи</w:t>
      </w:r>
      <w:r>
        <w:rPr>
          <w:sz w:val="28"/>
          <w:szCs w:val="28"/>
        </w:rPr>
        <w:t xml:space="preserve">, </w:t>
      </w:r>
      <w:r w:rsidRPr="00B076C2">
        <w:rPr>
          <w:sz w:val="28"/>
          <w:szCs w:val="28"/>
        </w:rPr>
        <w:t>среди прикрепленного контингента на участках</w:t>
      </w:r>
      <w:r>
        <w:rPr>
          <w:sz w:val="28"/>
          <w:szCs w:val="28"/>
        </w:rPr>
        <w:t>,</w:t>
      </w:r>
      <w:r w:rsidRPr="00B076C2">
        <w:rPr>
          <w:sz w:val="28"/>
          <w:szCs w:val="28"/>
        </w:rPr>
        <w:t xml:space="preserve"> согласно разработанного нами «Алгоритма диспансерного наблюдения за детьми и подростками с целью профилактики и лечения зубочелюстных аномалий» с учетом региональных особенностей.</w:t>
      </w:r>
    </w:p>
    <w:p w:rsidR="00733924" w:rsidRPr="00DC0A3D" w:rsidRDefault="00733924" w:rsidP="00733924">
      <w:pPr>
        <w:pStyle w:val="a5"/>
        <w:tabs>
          <w:tab w:val="num" w:pos="1140"/>
        </w:tabs>
        <w:ind w:left="360" w:right="-469"/>
        <w:jc w:val="center"/>
        <w:rPr>
          <w:b/>
          <w:bCs/>
          <w:sz w:val="28"/>
          <w:szCs w:val="28"/>
        </w:rPr>
      </w:pPr>
      <w:r w:rsidRPr="00DC0A3D">
        <w:rPr>
          <w:b/>
          <w:bCs/>
          <w:sz w:val="28"/>
          <w:szCs w:val="28"/>
        </w:rPr>
        <w:t>Практическая значимость работы</w:t>
      </w:r>
    </w:p>
    <w:p w:rsidR="00733924" w:rsidRPr="00DC0A3D" w:rsidRDefault="00733924" w:rsidP="00AD66B9">
      <w:pPr>
        <w:pStyle w:val="a5"/>
        <w:numPr>
          <w:ilvl w:val="0"/>
          <w:numId w:val="3"/>
        </w:numPr>
        <w:spacing w:after="0"/>
        <w:ind w:right="-469" w:firstLine="709"/>
        <w:jc w:val="both"/>
        <w:rPr>
          <w:sz w:val="28"/>
          <w:szCs w:val="28"/>
        </w:rPr>
      </w:pPr>
      <w:r w:rsidRPr="00DC0A3D">
        <w:rPr>
          <w:sz w:val="28"/>
          <w:szCs w:val="28"/>
        </w:rPr>
        <w:t>Впервые в  Алматы на большом клиническом материале изучена взаимосвязь между кариесом зубов, заболев</w:t>
      </w:r>
      <w:r w:rsidR="00FC1604">
        <w:rPr>
          <w:sz w:val="28"/>
          <w:szCs w:val="28"/>
        </w:rPr>
        <w:t>а</w:t>
      </w:r>
      <w:r w:rsidR="00B27FB1">
        <w:rPr>
          <w:sz w:val="28"/>
          <w:szCs w:val="28"/>
        </w:rPr>
        <w:t>ниями пародонта и зубочелюстными аномалиями</w:t>
      </w:r>
      <w:r w:rsidRPr="00DC0A3D">
        <w:rPr>
          <w:sz w:val="28"/>
          <w:szCs w:val="28"/>
        </w:rPr>
        <w:t xml:space="preserve">  у детей и подростков г. Алматы. Выявили взаимосвязь ЗЧА с заболеваниями паро</w:t>
      </w:r>
      <w:r w:rsidR="00B27FB1">
        <w:rPr>
          <w:sz w:val="28"/>
          <w:szCs w:val="28"/>
        </w:rPr>
        <w:t>донта и  ранним удалением молоч</w:t>
      </w:r>
      <w:r w:rsidRPr="00DC0A3D">
        <w:rPr>
          <w:sz w:val="28"/>
          <w:szCs w:val="28"/>
        </w:rPr>
        <w:t>ных зубов с осложненными формами кариеса.</w:t>
      </w:r>
    </w:p>
    <w:p w:rsidR="00733924" w:rsidRPr="00DC0A3D" w:rsidRDefault="00733924" w:rsidP="00AD66B9">
      <w:pPr>
        <w:pStyle w:val="a5"/>
        <w:numPr>
          <w:ilvl w:val="0"/>
          <w:numId w:val="3"/>
        </w:numPr>
        <w:spacing w:after="0"/>
        <w:ind w:right="-469" w:firstLine="709"/>
        <w:jc w:val="both"/>
        <w:rPr>
          <w:sz w:val="28"/>
          <w:szCs w:val="28"/>
        </w:rPr>
      </w:pPr>
      <w:r w:rsidRPr="00DC0A3D">
        <w:rPr>
          <w:sz w:val="28"/>
          <w:szCs w:val="28"/>
        </w:rPr>
        <w:t xml:space="preserve">Проведены социологические исследования среди детей и </w:t>
      </w:r>
      <w:r w:rsidR="00047F3C">
        <w:rPr>
          <w:sz w:val="28"/>
          <w:szCs w:val="28"/>
        </w:rPr>
        <w:t>подростков с ЗЧА и их родителей</w:t>
      </w:r>
      <w:r w:rsidRPr="00DC0A3D">
        <w:rPr>
          <w:sz w:val="28"/>
          <w:szCs w:val="28"/>
        </w:rPr>
        <w:t xml:space="preserve">, результаты которых позволили внести ряд коррективов в  планировании ортодонтической стоматологической помощи. </w:t>
      </w:r>
    </w:p>
    <w:p w:rsidR="00733924" w:rsidRPr="00DC0A3D" w:rsidRDefault="00733924" w:rsidP="00733924">
      <w:pPr>
        <w:pStyle w:val="a5"/>
        <w:numPr>
          <w:ilvl w:val="0"/>
          <w:numId w:val="3"/>
        </w:numPr>
        <w:spacing w:after="0"/>
        <w:ind w:left="360" w:right="-469" w:firstLine="709"/>
        <w:jc w:val="both"/>
        <w:rPr>
          <w:sz w:val="28"/>
          <w:szCs w:val="28"/>
        </w:rPr>
      </w:pPr>
      <w:r w:rsidRPr="00DC0A3D">
        <w:rPr>
          <w:sz w:val="28"/>
          <w:szCs w:val="28"/>
        </w:rPr>
        <w:lastRenderedPageBreak/>
        <w:t>Разработан и внедрен в практическое здравоохранение «Алгоритм диспансерного наблюдения за детьми и подростками с целью профилактики и лечения зубочелюстных аномалий»</w:t>
      </w:r>
      <w:r>
        <w:rPr>
          <w:sz w:val="28"/>
          <w:szCs w:val="28"/>
        </w:rPr>
        <w:t xml:space="preserve"> с учетом региональных особенностей, которые могут быть  использованы в других стоматологических учреждениях республики. </w:t>
      </w:r>
    </w:p>
    <w:p w:rsidR="00733924" w:rsidRPr="00DC0A3D" w:rsidRDefault="00733924" w:rsidP="00733924">
      <w:pPr>
        <w:pStyle w:val="a5"/>
        <w:spacing w:after="0"/>
        <w:ind w:right="-469"/>
        <w:jc w:val="center"/>
        <w:rPr>
          <w:sz w:val="28"/>
          <w:szCs w:val="28"/>
        </w:rPr>
      </w:pPr>
      <w:r w:rsidRPr="00DC0A3D">
        <w:rPr>
          <w:b/>
          <w:bCs/>
          <w:sz w:val="28"/>
          <w:szCs w:val="28"/>
        </w:rPr>
        <w:t>Апробация работы.</w:t>
      </w:r>
    </w:p>
    <w:p w:rsidR="00733924" w:rsidRPr="00DC0A3D" w:rsidRDefault="00733924" w:rsidP="00733924">
      <w:pPr>
        <w:ind w:right="-469" w:firstLine="540"/>
        <w:jc w:val="both"/>
        <w:rPr>
          <w:sz w:val="28"/>
          <w:szCs w:val="28"/>
        </w:rPr>
      </w:pPr>
      <w:r w:rsidRPr="00DC0A3D">
        <w:rPr>
          <w:sz w:val="28"/>
          <w:szCs w:val="28"/>
        </w:rPr>
        <w:t xml:space="preserve">  Материалы диссертации доложены на:</w:t>
      </w:r>
    </w:p>
    <w:p w:rsidR="00733924" w:rsidRPr="00DC0A3D" w:rsidRDefault="00733924" w:rsidP="00733924">
      <w:pPr>
        <w:numPr>
          <w:ilvl w:val="0"/>
          <w:numId w:val="4"/>
        </w:numPr>
        <w:ind w:right="-469"/>
        <w:jc w:val="both"/>
        <w:rPr>
          <w:sz w:val="28"/>
          <w:szCs w:val="28"/>
        </w:rPr>
      </w:pPr>
      <w:r w:rsidRPr="00DC0A3D">
        <w:rPr>
          <w:sz w:val="28"/>
          <w:szCs w:val="28"/>
        </w:rPr>
        <w:t>Республиканской научно-практической конференции «Актуальные вопросы совершенствования стоматологической помощи детям» (г. Актобе, 27-28 октября 2005);</w:t>
      </w:r>
    </w:p>
    <w:p w:rsidR="00733924" w:rsidRPr="00DC0A3D" w:rsidRDefault="00733924" w:rsidP="00733924">
      <w:pPr>
        <w:numPr>
          <w:ilvl w:val="0"/>
          <w:numId w:val="4"/>
        </w:numPr>
        <w:ind w:right="-469"/>
        <w:jc w:val="both"/>
        <w:rPr>
          <w:sz w:val="28"/>
          <w:szCs w:val="28"/>
        </w:rPr>
      </w:pPr>
      <w:r w:rsidRPr="00DC0A3D">
        <w:rPr>
          <w:sz w:val="28"/>
          <w:szCs w:val="28"/>
          <w:lang w:val="en-US"/>
        </w:rPr>
        <w:t>VI</w:t>
      </w:r>
      <w:r w:rsidRPr="00DC0A3D">
        <w:rPr>
          <w:sz w:val="28"/>
          <w:szCs w:val="28"/>
        </w:rPr>
        <w:t xml:space="preserve"> Международном конгрессе «Стоматология Казахстана - 2007» (Алматы, 23-26 мая 2007);</w:t>
      </w:r>
    </w:p>
    <w:p w:rsidR="00733924" w:rsidRPr="00DC0A3D" w:rsidRDefault="00733924" w:rsidP="00733924">
      <w:pPr>
        <w:numPr>
          <w:ilvl w:val="0"/>
          <w:numId w:val="4"/>
        </w:numPr>
        <w:ind w:right="-469"/>
        <w:jc w:val="both"/>
        <w:rPr>
          <w:sz w:val="28"/>
          <w:szCs w:val="28"/>
        </w:rPr>
      </w:pPr>
      <w:r w:rsidRPr="00DC0A3D">
        <w:rPr>
          <w:sz w:val="28"/>
          <w:szCs w:val="28"/>
          <w:lang w:val="en-US"/>
        </w:rPr>
        <w:t>VII</w:t>
      </w:r>
      <w:r w:rsidRPr="00DC0A3D">
        <w:rPr>
          <w:sz w:val="28"/>
          <w:szCs w:val="28"/>
        </w:rPr>
        <w:t xml:space="preserve"> Международном конгрессе «Наука и практика стоматологии Казахстана - 2007» (Алматы, 14-16 ноября 2007);</w:t>
      </w:r>
    </w:p>
    <w:p w:rsidR="00733924" w:rsidRPr="00DC0A3D" w:rsidRDefault="00733924" w:rsidP="00733924">
      <w:pPr>
        <w:numPr>
          <w:ilvl w:val="0"/>
          <w:numId w:val="4"/>
        </w:numPr>
        <w:ind w:right="-469"/>
        <w:jc w:val="both"/>
        <w:rPr>
          <w:sz w:val="28"/>
          <w:szCs w:val="28"/>
        </w:rPr>
      </w:pPr>
      <w:r w:rsidRPr="00DC0A3D">
        <w:rPr>
          <w:sz w:val="28"/>
          <w:szCs w:val="28"/>
        </w:rPr>
        <w:t>Врачебной конференции детской стоматологической поликлиники г. Алматы (2007</w:t>
      </w:r>
      <w:r>
        <w:rPr>
          <w:sz w:val="28"/>
          <w:szCs w:val="28"/>
        </w:rPr>
        <w:t>,</w:t>
      </w:r>
      <w:r w:rsidRPr="00DC0A3D">
        <w:rPr>
          <w:sz w:val="28"/>
          <w:szCs w:val="28"/>
        </w:rPr>
        <w:t>2008)</w:t>
      </w:r>
      <w:r>
        <w:rPr>
          <w:sz w:val="28"/>
          <w:szCs w:val="28"/>
        </w:rPr>
        <w:t>;</w:t>
      </w:r>
    </w:p>
    <w:p w:rsidR="00733924" w:rsidRPr="00DC0A3D" w:rsidRDefault="00733924" w:rsidP="00733924">
      <w:pPr>
        <w:numPr>
          <w:ilvl w:val="0"/>
          <w:numId w:val="4"/>
        </w:numPr>
        <w:ind w:right="-469"/>
        <w:jc w:val="both"/>
        <w:rPr>
          <w:sz w:val="28"/>
          <w:szCs w:val="28"/>
        </w:rPr>
      </w:pPr>
      <w:r w:rsidRPr="00DC0A3D">
        <w:rPr>
          <w:sz w:val="28"/>
          <w:szCs w:val="28"/>
          <w:lang w:val="en-US"/>
        </w:rPr>
        <w:t>IV</w:t>
      </w:r>
      <w:r w:rsidRPr="00DC0A3D">
        <w:rPr>
          <w:sz w:val="28"/>
          <w:szCs w:val="28"/>
        </w:rPr>
        <w:t xml:space="preserve"> съезде врачей – стоматологов Республики Казахстан «Актуальные вопросы организации стоматологической помощи населению. Инновационные технологии в стоматологии» (Алматы, 22-23 мая 2008);</w:t>
      </w:r>
    </w:p>
    <w:p w:rsidR="00733924" w:rsidRPr="00DC0A3D" w:rsidRDefault="00733924" w:rsidP="00733924">
      <w:pPr>
        <w:numPr>
          <w:ilvl w:val="0"/>
          <w:numId w:val="4"/>
        </w:numPr>
        <w:ind w:right="-469"/>
        <w:jc w:val="both"/>
        <w:rPr>
          <w:sz w:val="28"/>
          <w:szCs w:val="28"/>
        </w:rPr>
      </w:pPr>
      <w:r w:rsidRPr="00DC0A3D">
        <w:rPr>
          <w:sz w:val="28"/>
          <w:szCs w:val="28"/>
        </w:rPr>
        <w:t>Международной научно - практической конференции «Приоритеты реализации программы профилактики стоматологических заболеван</w:t>
      </w:r>
      <w:r>
        <w:rPr>
          <w:sz w:val="28"/>
          <w:szCs w:val="28"/>
        </w:rPr>
        <w:t>и</w:t>
      </w:r>
      <w:r w:rsidRPr="00DC0A3D">
        <w:rPr>
          <w:sz w:val="28"/>
          <w:szCs w:val="28"/>
        </w:rPr>
        <w:t>й у детей» (Алматы, 12-14 мая 2009);</w:t>
      </w:r>
    </w:p>
    <w:p w:rsidR="00733924" w:rsidRPr="00DC0A3D" w:rsidRDefault="009E4729" w:rsidP="00733924">
      <w:pPr>
        <w:numPr>
          <w:ilvl w:val="0"/>
          <w:numId w:val="4"/>
        </w:numPr>
        <w:ind w:right="-469"/>
        <w:jc w:val="both"/>
        <w:rPr>
          <w:sz w:val="28"/>
          <w:szCs w:val="28"/>
        </w:rPr>
      </w:pPr>
      <w:r>
        <w:rPr>
          <w:sz w:val="28"/>
          <w:szCs w:val="28"/>
        </w:rPr>
        <w:t>III Всероссийской научно-практической конференции</w:t>
      </w:r>
      <w:r w:rsidR="00733924" w:rsidRPr="00DC0A3D">
        <w:rPr>
          <w:sz w:val="28"/>
          <w:szCs w:val="28"/>
        </w:rPr>
        <w:t xml:space="preserve"> «Врожденная и наследственная патология головы, лица, и шеи у детей: актуальные вопросы комплексного лечени</w:t>
      </w:r>
      <w:r w:rsidR="00733924">
        <w:rPr>
          <w:sz w:val="28"/>
          <w:szCs w:val="28"/>
        </w:rPr>
        <w:t>я» (Москва, 8-10 сентября 2009);</w:t>
      </w:r>
    </w:p>
    <w:p w:rsidR="00733924" w:rsidRPr="00DC0A3D" w:rsidRDefault="00733924" w:rsidP="00733924">
      <w:pPr>
        <w:numPr>
          <w:ilvl w:val="0"/>
          <w:numId w:val="4"/>
        </w:numPr>
        <w:ind w:right="-469"/>
        <w:jc w:val="both"/>
        <w:rPr>
          <w:sz w:val="28"/>
          <w:szCs w:val="28"/>
        </w:rPr>
      </w:pPr>
      <w:r w:rsidRPr="00DC0A3D">
        <w:rPr>
          <w:sz w:val="28"/>
          <w:szCs w:val="28"/>
        </w:rPr>
        <w:t>Международной научно – практической конференции «Проблемы и перспективы развития стоматологической службы в Республике Казахстан» (Алматы, 12 – 14 мая 2010).</w:t>
      </w:r>
    </w:p>
    <w:p w:rsidR="00733924" w:rsidRPr="003141D3" w:rsidRDefault="00733924" w:rsidP="00733924">
      <w:pPr>
        <w:numPr>
          <w:ilvl w:val="0"/>
          <w:numId w:val="4"/>
        </w:numPr>
        <w:ind w:right="-469"/>
        <w:jc w:val="both"/>
        <w:rPr>
          <w:sz w:val="28"/>
          <w:szCs w:val="28"/>
        </w:rPr>
      </w:pPr>
      <w:r>
        <w:rPr>
          <w:sz w:val="28"/>
          <w:szCs w:val="28"/>
        </w:rPr>
        <w:t>С</w:t>
      </w:r>
      <w:r w:rsidRPr="00DC0A3D">
        <w:rPr>
          <w:sz w:val="28"/>
          <w:szCs w:val="28"/>
        </w:rPr>
        <w:t>овместном Ученом совете Алматинского стоматологического  института последипломного обучения  и кафедры стоматологии детского возраста, профилактики стоматологических заболеваний и ортодонтии Казахского национального медицинского университета им. С.Д.Асфендиярова</w:t>
      </w:r>
      <w:r>
        <w:rPr>
          <w:sz w:val="28"/>
          <w:szCs w:val="28"/>
        </w:rPr>
        <w:t xml:space="preserve">  (</w:t>
      </w:r>
      <w:r w:rsidRPr="00DC0A3D">
        <w:rPr>
          <w:sz w:val="28"/>
          <w:szCs w:val="28"/>
        </w:rPr>
        <w:t>9</w:t>
      </w:r>
      <w:r>
        <w:rPr>
          <w:sz w:val="28"/>
          <w:szCs w:val="28"/>
        </w:rPr>
        <w:t xml:space="preserve"> </w:t>
      </w:r>
      <w:r w:rsidRPr="00DC0A3D">
        <w:rPr>
          <w:sz w:val="28"/>
          <w:szCs w:val="28"/>
        </w:rPr>
        <w:t>июня 2010</w:t>
      </w:r>
      <w:r>
        <w:rPr>
          <w:sz w:val="28"/>
          <w:szCs w:val="28"/>
        </w:rPr>
        <w:t>)</w:t>
      </w:r>
      <w:r w:rsidRPr="00DC0A3D">
        <w:rPr>
          <w:sz w:val="28"/>
          <w:szCs w:val="28"/>
        </w:rPr>
        <w:t>.</w:t>
      </w:r>
    </w:p>
    <w:p w:rsidR="00733924" w:rsidRPr="00DC0A3D" w:rsidRDefault="00733924" w:rsidP="00733924">
      <w:pPr>
        <w:ind w:right="-469"/>
        <w:jc w:val="center"/>
        <w:rPr>
          <w:sz w:val="28"/>
          <w:szCs w:val="28"/>
        </w:rPr>
      </w:pPr>
      <w:r w:rsidRPr="00DC0A3D">
        <w:rPr>
          <w:b/>
          <w:bCs/>
          <w:sz w:val="28"/>
          <w:szCs w:val="28"/>
        </w:rPr>
        <w:t>Внедрение результатов</w:t>
      </w:r>
      <w:r w:rsidRPr="00DC0A3D">
        <w:rPr>
          <w:sz w:val="28"/>
          <w:szCs w:val="28"/>
        </w:rPr>
        <w:t xml:space="preserve"> </w:t>
      </w:r>
      <w:r w:rsidRPr="00DC0A3D">
        <w:rPr>
          <w:b/>
          <w:bCs/>
          <w:sz w:val="28"/>
          <w:szCs w:val="28"/>
        </w:rPr>
        <w:t>исследования.</w:t>
      </w:r>
    </w:p>
    <w:p w:rsidR="00733924" w:rsidRPr="00DC0A3D" w:rsidRDefault="00733924" w:rsidP="00733924">
      <w:pPr>
        <w:ind w:right="-469" w:firstLine="540"/>
        <w:jc w:val="both"/>
        <w:rPr>
          <w:sz w:val="28"/>
          <w:szCs w:val="28"/>
        </w:rPr>
      </w:pPr>
      <w:r>
        <w:rPr>
          <w:sz w:val="28"/>
          <w:szCs w:val="28"/>
        </w:rPr>
        <w:t xml:space="preserve">Результаты </w:t>
      </w:r>
      <w:r w:rsidRPr="00DC0A3D">
        <w:rPr>
          <w:sz w:val="28"/>
          <w:szCs w:val="28"/>
        </w:rPr>
        <w:t>исследовани</w:t>
      </w:r>
      <w:r>
        <w:rPr>
          <w:sz w:val="28"/>
          <w:szCs w:val="28"/>
        </w:rPr>
        <w:t>й</w:t>
      </w:r>
      <w:r w:rsidRPr="00DC0A3D">
        <w:rPr>
          <w:sz w:val="28"/>
          <w:szCs w:val="28"/>
        </w:rPr>
        <w:t xml:space="preserve"> используются в  детской стоматологической поликлинике г.Алматы, в клинике Алматинского стоматологического  института последипломного обучения. Они также используются  в педагогическом процессе с курсантами АСИПО и со студентами стоматологического факультета Казахского национального медицинского университета им. С.Д.Асфендиярова.</w:t>
      </w:r>
    </w:p>
    <w:p w:rsidR="00733924" w:rsidRPr="00DC0A3D" w:rsidRDefault="00733924" w:rsidP="00733924">
      <w:pPr>
        <w:ind w:right="-469"/>
        <w:jc w:val="center"/>
        <w:rPr>
          <w:sz w:val="28"/>
          <w:szCs w:val="28"/>
        </w:rPr>
      </w:pPr>
      <w:r w:rsidRPr="00DC0A3D">
        <w:rPr>
          <w:b/>
          <w:bCs/>
          <w:sz w:val="28"/>
          <w:szCs w:val="28"/>
        </w:rPr>
        <w:t>Публикации</w:t>
      </w:r>
      <w:r w:rsidRPr="00DC0A3D">
        <w:rPr>
          <w:sz w:val="28"/>
          <w:szCs w:val="28"/>
        </w:rPr>
        <w:t>.</w:t>
      </w:r>
    </w:p>
    <w:p w:rsidR="00733924" w:rsidRPr="00C47DA3" w:rsidRDefault="00733924" w:rsidP="00733924">
      <w:pPr>
        <w:ind w:right="-469" w:firstLine="540"/>
        <w:jc w:val="both"/>
        <w:rPr>
          <w:sz w:val="28"/>
          <w:szCs w:val="28"/>
        </w:rPr>
      </w:pPr>
      <w:r w:rsidRPr="00417879">
        <w:rPr>
          <w:sz w:val="28"/>
          <w:szCs w:val="28"/>
        </w:rPr>
        <w:t>По материалам диссертации опубликовано 17 научных работ, из них 7  тезисов научных конференций</w:t>
      </w:r>
      <w:r>
        <w:rPr>
          <w:sz w:val="28"/>
          <w:szCs w:val="28"/>
        </w:rPr>
        <w:t>,</w:t>
      </w:r>
      <w:r w:rsidRPr="00417879">
        <w:rPr>
          <w:sz w:val="28"/>
          <w:szCs w:val="28"/>
        </w:rPr>
        <w:t xml:space="preserve"> 7 - опубликованы в изданиях, рекомендованных Комитетом по надзору и аттестации  в сфере образования и науки Министерства образования и науки РК, 1-</w:t>
      </w:r>
      <w:r>
        <w:rPr>
          <w:sz w:val="28"/>
          <w:szCs w:val="28"/>
        </w:rPr>
        <w:t xml:space="preserve"> </w:t>
      </w:r>
      <w:r w:rsidRPr="00417879">
        <w:rPr>
          <w:sz w:val="28"/>
          <w:szCs w:val="28"/>
        </w:rPr>
        <w:t>учебно-методическое пособие и</w:t>
      </w:r>
      <w:r w:rsidR="00F412E3">
        <w:rPr>
          <w:sz w:val="28"/>
          <w:szCs w:val="28"/>
        </w:rPr>
        <w:t xml:space="preserve"> 2 работы опубликованы в зарубежных </w:t>
      </w:r>
      <w:r w:rsidRPr="00417879">
        <w:rPr>
          <w:sz w:val="28"/>
          <w:szCs w:val="28"/>
        </w:rPr>
        <w:t xml:space="preserve">изданиях. </w:t>
      </w:r>
    </w:p>
    <w:p w:rsidR="00733924" w:rsidRPr="0038406E" w:rsidRDefault="00733924" w:rsidP="00733924">
      <w:pPr>
        <w:pStyle w:val="a5"/>
        <w:spacing w:after="0"/>
        <w:ind w:right="-469"/>
        <w:jc w:val="center"/>
        <w:rPr>
          <w:b/>
          <w:bCs/>
          <w:sz w:val="28"/>
          <w:szCs w:val="28"/>
        </w:rPr>
      </w:pPr>
      <w:r w:rsidRPr="0038406E">
        <w:rPr>
          <w:b/>
          <w:bCs/>
          <w:sz w:val="28"/>
          <w:szCs w:val="28"/>
        </w:rPr>
        <w:lastRenderedPageBreak/>
        <w:t>Основные положения, выносимые на защиту</w:t>
      </w:r>
    </w:p>
    <w:p w:rsidR="00733924" w:rsidRPr="00124D20" w:rsidRDefault="00733924" w:rsidP="00AD66B9">
      <w:pPr>
        <w:pStyle w:val="a5"/>
        <w:numPr>
          <w:ilvl w:val="0"/>
          <w:numId w:val="10"/>
        </w:numPr>
        <w:spacing w:after="0"/>
        <w:ind w:right="-469"/>
        <w:jc w:val="both"/>
        <w:rPr>
          <w:spacing w:val="-4"/>
          <w:sz w:val="28"/>
          <w:szCs w:val="28"/>
        </w:rPr>
      </w:pPr>
      <w:r w:rsidRPr="0036356F">
        <w:rPr>
          <w:bCs/>
          <w:sz w:val="28"/>
          <w:szCs w:val="28"/>
        </w:rPr>
        <w:t>Д</w:t>
      </w:r>
      <w:r w:rsidRPr="0036356F">
        <w:rPr>
          <w:sz w:val="28"/>
          <w:szCs w:val="28"/>
        </w:rPr>
        <w:t>анные</w:t>
      </w:r>
      <w:r w:rsidRPr="00124D20">
        <w:rPr>
          <w:sz w:val="28"/>
          <w:szCs w:val="28"/>
        </w:rPr>
        <w:t xml:space="preserve"> о стоматологическом статусе, полученные во время ежегодных профилактических осмотров детей  и подростков г. Алматы,   не совпадают с результатами наших собственных исследований. На наш взгляд,</w:t>
      </w:r>
      <w:r w:rsidRPr="00124D20">
        <w:rPr>
          <w:spacing w:val="-4"/>
          <w:sz w:val="28"/>
          <w:szCs w:val="28"/>
        </w:rPr>
        <w:t xml:space="preserve"> это связано с привлечением к проведению профилактических осмотров детей, наряду с детскими стоматологами, врачей-стоматологов других специальностей  (стоматологи-терапевты, стоматологи-хирурги, стоматологи-ортопеды), слабо ориентирующихся в  особенностях течения стоматологических заболеваний у детей (фиссурный кариес, кариес в стадии пятна и др.).</w:t>
      </w:r>
    </w:p>
    <w:p w:rsidR="00733924" w:rsidRPr="00124D20" w:rsidRDefault="00733924" w:rsidP="00AD66B9">
      <w:pPr>
        <w:pStyle w:val="a5"/>
        <w:numPr>
          <w:ilvl w:val="0"/>
          <w:numId w:val="10"/>
        </w:numPr>
        <w:spacing w:after="0"/>
        <w:ind w:right="-469"/>
        <w:jc w:val="both"/>
        <w:rPr>
          <w:b/>
          <w:bCs/>
          <w:sz w:val="28"/>
          <w:szCs w:val="28"/>
        </w:rPr>
      </w:pPr>
      <w:r>
        <w:rPr>
          <w:spacing w:val="-4"/>
          <w:sz w:val="28"/>
          <w:szCs w:val="28"/>
        </w:rPr>
        <w:t>Выявлена</w:t>
      </w:r>
      <w:r w:rsidRPr="00124D20">
        <w:rPr>
          <w:color w:val="000000"/>
          <w:sz w:val="28"/>
          <w:szCs w:val="28"/>
        </w:rPr>
        <w:t xml:space="preserve"> высок</w:t>
      </w:r>
      <w:r>
        <w:rPr>
          <w:color w:val="000000"/>
          <w:sz w:val="28"/>
          <w:szCs w:val="28"/>
        </w:rPr>
        <w:t>ая</w:t>
      </w:r>
      <w:r w:rsidRPr="00124D20">
        <w:rPr>
          <w:color w:val="000000"/>
          <w:sz w:val="28"/>
          <w:szCs w:val="28"/>
        </w:rPr>
        <w:t xml:space="preserve"> нуждаемость детей и подростков г. Алматы</w:t>
      </w:r>
      <w:r w:rsidR="00FA23B9">
        <w:rPr>
          <w:color w:val="000000"/>
          <w:sz w:val="28"/>
          <w:szCs w:val="28"/>
        </w:rPr>
        <w:t xml:space="preserve"> с</w:t>
      </w:r>
      <w:r w:rsidR="00A20DE4">
        <w:rPr>
          <w:color w:val="000000"/>
          <w:sz w:val="28"/>
          <w:szCs w:val="28"/>
        </w:rPr>
        <w:t>о</w:t>
      </w:r>
      <w:r w:rsidRPr="00124D20">
        <w:rPr>
          <w:color w:val="000000"/>
          <w:sz w:val="28"/>
          <w:szCs w:val="28"/>
        </w:rPr>
        <w:t xml:space="preserve"> сформированными зубочелюстными аномалиями в аппар</w:t>
      </w:r>
      <w:r>
        <w:rPr>
          <w:color w:val="000000"/>
          <w:sz w:val="28"/>
          <w:szCs w:val="28"/>
        </w:rPr>
        <w:t>а</w:t>
      </w:r>
      <w:r w:rsidRPr="00124D20">
        <w:rPr>
          <w:color w:val="000000"/>
          <w:sz w:val="28"/>
          <w:szCs w:val="28"/>
        </w:rPr>
        <w:t>турном лечении (</w:t>
      </w:r>
      <w:r w:rsidRPr="00124D20">
        <w:rPr>
          <w:color w:val="000000"/>
          <w:sz w:val="28"/>
          <w:szCs w:val="28"/>
          <w:vertAlign w:val="superscript"/>
        </w:rPr>
        <w:t>2</w:t>
      </w:r>
      <w:r w:rsidRPr="00124D20">
        <w:rPr>
          <w:color w:val="000000"/>
          <w:sz w:val="28"/>
          <w:szCs w:val="28"/>
        </w:rPr>
        <w:t xml:space="preserve">/3 пациентов), </w:t>
      </w:r>
      <w:r>
        <w:rPr>
          <w:color w:val="000000"/>
          <w:sz w:val="28"/>
          <w:szCs w:val="28"/>
        </w:rPr>
        <w:t xml:space="preserve">однако </w:t>
      </w:r>
      <w:r w:rsidRPr="00124D20">
        <w:rPr>
          <w:color w:val="000000"/>
          <w:sz w:val="28"/>
          <w:szCs w:val="28"/>
        </w:rPr>
        <w:t xml:space="preserve">их </w:t>
      </w:r>
      <w:r w:rsidRPr="00124D20">
        <w:rPr>
          <w:sz w:val="28"/>
          <w:szCs w:val="28"/>
        </w:rPr>
        <w:t>обеспеченность ортодонтическими аппаратами составляет 4,7%.</w:t>
      </w:r>
      <w:r w:rsidRPr="00DC0A3D">
        <w:t xml:space="preserve"> </w:t>
      </w:r>
    </w:p>
    <w:p w:rsidR="00733924" w:rsidRPr="00AD66B9" w:rsidRDefault="00733924" w:rsidP="00AD66B9">
      <w:pPr>
        <w:pStyle w:val="af2"/>
        <w:numPr>
          <w:ilvl w:val="0"/>
          <w:numId w:val="10"/>
        </w:numPr>
        <w:shd w:val="clear" w:color="auto" w:fill="FFFFFF"/>
        <w:tabs>
          <w:tab w:val="left" w:pos="0"/>
        </w:tabs>
        <w:spacing w:line="240" w:lineRule="auto"/>
        <w:ind w:right="-469"/>
        <w:jc w:val="both"/>
        <w:rPr>
          <w:rFonts w:ascii="Times New Roman" w:hAnsi="Times New Roman"/>
          <w:sz w:val="28"/>
          <w:szCs w:val="28"/>
        </w:rPr>
      </w:pPr>
      <w:r w:rsidRPr="00AD66B9">
        <w:rPr>
          <w:rFonts w:ascii="Times New Roman" w:hAnsi="Times New Roman"/>
          <w:sz w:val="28"/>
          <w:szCs w:val="28"/>
        </w:rPr>
        <w:t>Установлено, что дети и подростки с</w:t>
      </w:r>
      <w:r w:rsidR="00A20DE4" w:rsidRPr="00AD66B9">
        <w:rPr>
          <w:rFonts w:ascii="Times New Roman" w:hAnsi="Times New Roman"/>
          <w:sz w:val="28"/>
          <w:szCs w:val="28"/>
        </w:rPr>
        <w:t>о сформированными</w:t>
      </w:r>
      <w:r w:rsidRPr="00AD66B9">
        <w:rPr>
          <w:rFonts w:ascii="Times New Roman" w:hAnsi="Times New Roman"/>
          <w:sz w:val="28"/>
          <w:szCs w:val="28"/>
        </w:rPr>
        <w:t xml:space="preserve"> зубочелюстными аномалиями впервые обращаются к врачу-ортодонту за ортодонтической помощью  преимущественно  после  8 </w:t>
      </w:r>
      <w:r w:rsidR="00A20DE4" w:rsidRPr="00AD66B9">
        <w:rPr>
          <w:rFonts w:ascii="Times New Roman" w:hAnsi="Times New Roman"/>
          <w:sz w:val="28"/>
          <w:szCs w:val="28"/>
        </w:rPr>
        <w:t xml:space="preserve">лет (82,3%) </w:t>
      </w:r>
      <w:r w:rsidRPr="00AD66B9">
        <w:rPr>
          <w:rFonts w:ascii="Times New Roman" w:hAnsi="Times New Roman"/>
          <w:sz w:val="28"/>
          <w:szCs w:val="28"/>
        </w:rPr>
        <w:t xml:space="preserve"> с наличием косметических и функциональных нарушений, требующих длительного и дорогостоящего лечения, что указывает на отсутствие профилактики зубочелюстных аномалий среди детей г. Алматы. </w:t>
      </w:r>
    </w:p>
    <w:p w:rsidR="00733924" w:rsidRPr="00AD66B9" w:rsidRDefault="00733924" w:rsidP="00AD66B9">
      <w:pPr>
        <w:pStyle w:val="af2"/>
        <w:numPr>
          <w:ilvl w:val="0"/>
          <w:numId w:val="10"/>
        </w:numPr>
        <w:spacing w:line="240" w:lineRule="auto"/>
        <w:ind w:right="-469"/>
        <w:jc w:val="both"/>
        <w:rPr>
          <w:rFonts w:ascii="Times New Roman" w:hAnsi="Times New Roman"/>
          <w:sz w:val="28"/>
          <w:szCs w:val="28"/>
        </w:rPr>
      </w:pPr>
      <w:r w:rsidRPr="00AD66B9">
        <w:rPr>
          <w:rFonts w:ascii="Times New Roman" w:hAnsi="Times New Roman"/>
          <w:sz w:val="28"/>
          <w:szCs w:val="28"/>
        </w:rPr>
        <w:t>Все дети с</w:t>
      </w:r>
      <w:r w:rsidR="003E5E0B" w:rsidRPr="00AD66B9">
        <w:rPr>
          <w:rFonts w:ascii="Times New Roman" w:hAnsi="Times New Roman"/>
          <w:sz w:val="28"/>
          <w:szCs w:val="28"/>
        </w:rPr>
        <w:t>о</w:t>
      </w:r>
      <w:r w:rsidRPr="00AD66B9">
        <w:rPr>
          <w:rFonts w:ascii="Times New Roman" w:hAnsi="Times New Roman"/>
          <w:sz w:val="28"/>
          <w:szCs w:val="28"/>
        </w:rPr>
        <w:t xml:space="preserve"> сформированными зубочелюстными аномалиями нуждаются в диспансерном наблюдении в областных или городских детских </w:t>
      </w:r>
      <w:r w:rsidR="00BF1280" w:rsidRPr="00AD66B9">
        <w:rPr>
          <w:rFonts w:ascii="Times New Roman" w:hAnsi="Times New Roman"/>
          <w:sz w:val="28"/>
          <w:szCs w:val="28"/>
        </w:rPr>
        <w:t>стоматологических поликлиниках.</w:t>
      </w:r>
      <w:r w:rsidRPr="00AD66B9">
        <w:rPr>
          <w:rFonts w:ascii="Times New Roman" w:hAnsi="Times New Roman"/>
          <w:sz w:val="28"/>
          <w:szCs w:val="28"/>
        </w:rPr>
        <w:t xml:space="preserve"> Разработанный нами «Алгоритм диспансерного наблюдения за детьми и подростками с целью профилактики и лечения зубочелюстных аномалий» с учетом региональных особенностей позволяет провести мероприятия по диспансеризации  в каждом стоматологическом учреждении с учетом потребности в профилактической и лечебной помощи  среди прикрепленного контингента на участках.</w:t>
      </w:r>
    </w:p>
    <w:p w:rsidR="00733924" w:rsidRDefault="00733924" w:rsidP="00733924">
      <w:pPr>
        <w:jc w:val="center"/>
        <w:rPr>
          <w:b/>
          <w:sz w:val="28"/>
          <w:szCs w:val="28"/>
          <w:lang w:val="ru-MO"/>
        </w:rPr>
      </w:pPr>
      <w:r>
        <w:rPr>
          <w:b/>
          <w:sz w:val="28"/>
          <w:szCs w:val="28"/>
          <w:lang w:val="ru-MO"/>
        </w:rPr>
        <w:t>Объем и структура диссертации</w:t>
      </w:r>
    </w:p>
    <w:p w:rsidR="00733924" w:rsidRDefault="00733924" w:rsidP="00A71AB1">
      <w:pPr>
        <w:ind w:right="-510"/>
        <w:jc w:val="both"/>
        <w:rPr>
          <w:sz w:val="28"/>
          <w:szCs w:val="28"/>
        </w:rPr>
      </w:pPr>
      <w:r>
        <w:rPr>
          <w:sz w:val="28"/>
          <w:szCs w:val="28"/>
        </w:rPr>
        <w:tab/>
        <w:t>Диссертация изложена на 130 страницах компьютерного текста и состоит из введения, обзора литературы, главы «Материал и методы исследований» и двух глав собственных наблюдений, выводов и практических рекомендаций. Библиография включает 168 отечественных и  27 зарубежных изданий. Работа иллюстрирована 34 таблицами и 8 рисунками.</w:t>
      </w:r>
    </w:p>
    <w:p w:rsidR="00733924" w:rsidRPr="00DC0A3D" w:rsidRDefault="00733924" w:rsidP="00733924">
      <w:pPr>
        <w:jc w:val="both"/>
        <w:rPr>
          <w:sz w:val="28"/>
          <w:szCs w:val="28"/>
        </w:rPr>
      </w:pPr>
    </w:p>
    <w:p w:rsidR="00733924" w:rsidRPr="00733924" w:rsidRDefault="00733924" w:rsidP="00733924">
      <w:pPr>
        <w:ind w:right="-469"/>
        <w:jc w:val="center"/>
        <w:rPr>
          <w:b/>
          <w:bCs/>
          <w:sz w:val="28"/>
          <w:szCs w:val="28"/>
        </w:rPr>
      </w:pPr>
      <w:r w:rsidRPr="00DC0A3D">
        <w:rPr>
          <w:b/>
          <w:bCs/>
          <w:sz w:val="28"/>
          <w:szCs w:val="28"/>
        </w:rPr>
        <w:t>ОСНОВНАЯ ЧАСТЬ</w:t>
      </w:r>
    </w:p>
    <w:p w:rsidR="00733924" w:rsidRPr="00733924" w:rsidRDefault="00733924" w:rsidP="00733924">
      <w:pPr>
        <w:ind w:right="-469"/>
        <w:jc w:val="center"/>
        <w:rPr>
          <w:b/>
          <w:bCs/>
          <w:sz w:val="28"/>
          <w:szCs w:val="28"/>
        </w:rPr>
      </w:pPr>
    </w:p>
    <w:p w:rsidR="00733924" w:rsidRPr="00DD44EB" w:rsidRDefault="00733924" w:rsidP="00733924">
      <w:pPr>
        <w:ind w:right="-469"/>
        <w:jc w:val="center"/>
        <w:rPr>
          <w:b/>
          <w:bCs/>
          <w:sz w:val="28"/>
          <w:szCs w:val="28"/>
        </w:rPr>
      </w:pPr>
      <w:r w:rsidRPr="00DC0A3D">
        <w:rPr>
          <w:b/>
          <w:bCs/>
          <w:sz w:val="28"/>
          <w:szCs w:val="28"/>
        </w:rPr>
        <w:t>Материал и методы исследований</w:t>
      </w:r>
    </w:p>
    <w:p w:rsidR="00733924" w:rsidRPr="00A665BA" w:rsidRDefault="00733924" w:rsidP="00733924">
      <w:pPr>
        <w:ind w:right="-471" w:firstLine="709"/>
        <w:jc w:val="both"/>
        <w:rPr>
          <w:b/>
          <w:bCs/>
          <w:sz w:val="28"/>
          <w:szCs w:val="28"/>
        </w:rPr>
      </w:pPr>
      <w:r w:rsidRPr="00DC0A3D">
        <w:rPr>
          <w:sz w:val="28"/>
          <w:szCs w:val="28"/>
        </w:rPr>
        <w:t>За период</w:t>
      </w:r>
      <w:r w:rsidRPr="00DC0A3D">
        <w:rPr>
          <w:color w:val="000000"/>
          <w:sz w:val="28"/>
          <w:szCs w:val="28"/>
          <w:lang w:eastAsia="ko-KR"/>
        </w:rPr>
        <w:t xml:space="preserve"> с 2006 по 2009 год</w:t>
      </w:r>
      <w:r w:rsidRPr="00DC0A3D">
        <w:rPr>
          <w:sz w:val="28"/>
          <w:szCs w:val="28"/>
        </w:rPr>
        <w:t xml:space="preserve"> нами проведено эпидемиологическое обследование 24880  детей города Алматы. Из них дошкольников от 3  до 6 лет было 4046, школьников от 7 до14 лет было 15767 и  подростков с 15 до 18 лет -  5067 чел., родившихся и постоянно проживающих в городе. Методом случайных выборок для определения распространенности кариеса временных и постоянных зубов, заболеваний пародонта и слизистой оболочки полости рта</w:t>
      </w:r>
      <w:r>
        <w:rPr>
          <w:sz w:val="28"/>
          <w:szCs w:val="28"/>
        </w:rPr>
        <w:t xml:space="preserve">, </w:t>
      </w:r>
      <w:r w:rsidRPr="00A665BA">
        <w:rPr>
          <w:sz w:val="28"/>
          <w:szCs w:val="28"/>
        </w:rPr>
        <w:t>зубочелюстных аномалий</w:t>
      </w:r>
      <w:r>
        <w:rPr>
          <w:sz w:val="28"/>
          <w:szCs w:val="28"/>
        </w:rPr>
        <w:t xml:space="preserve"> (ЗЧА) взяты дети и подростки 6 школ и 6 </w:t>
      </w:r>
      <w:r>
        <w:rPr>
          <w:sz w:val="28"/>
          <w:szCs w:val="28"/>
        </w:rPr>
        <w:lastRenderedPageBreak/>
        <w:t>детских дошкольных учреждений (по 1 из каждого района).</w:t>
      </w:r>
      <w:r w:rsidRPr="00DC0A3D">
        <w:rPr>
          <w:sz w:val="28"/>
          <w:szCs w:val="28"/>
        </w:rPr>
        <w:t xml:space="preserve"> </w:t>
      </w:r>
      <w:r>
        <w:rPr>
          <w:sz w:val="28"/>
          <w:szCs w:val="28"/>
        </w:rPr>
        <w:t>Кроме того, и</w:t>
      </w:r>
      <w:r w:rsidRPr="00DC0A3D">
        <w:rPr>
          <w:color w:val="000000"/>
          <w:sz w:val="28"/>
          <w:szCs w:val="28"/>
          <w:lang w:eastAsia="ko-KR"/>
        </w:rPr>
        <w:t>зучены истории болезни 136272 пациентов с зубочелюстными аномалиями, посетившими детскую стоматологическую поликлинику г. Алматы за этот  период</w:t>
      </w:r>
      <w:r>
        <w:rPr>
          <w:color w:val="000000"/>
          <w:sz w:val="28"/>
          <w:szCs w:val="28"/>
          <w:lang w:eastAsia="ko-KR"/>
        </w:rPr>
        <w:t>.</w:t>
      </w:r>
      <w:r w:rsidRPr="00DC0A3D">
        <w:rPr>
          <w:color w:val="000000"/>
          <w:sz w:val="28"/>
          <w:szCs w:val="28"/>
          <w:lang w:eastAsia="ko-KR"/>
        </w:rPr>
        <w:t xml:space="preserve">  </w:t>
      </w:r>
    </w:p>
    <w:p w:rsidR="00733924" w:rsidRPr="00B60351" w:rsidRDefault="00733924" w:rsidP="00733924">
      <w:pPr>
        <w:ind w:right="-471" w:firstLine="709"/>
        <w:jc w:val="both"/>
        <w:rPr>
          <w:sz w:val="28"/>
          <w:szCs w:val="28"/>
        </w:rPr>
      </w:pPr>
      <w:r w:rsidRPr="00DC0A3D">
        <w:rPr>
          <w:sz w:val="28"/>
          <w:szCs w:val="28"/>
        </w:rPr>
        <w:t>Мы  прин</w:t>
      </w:r>
      <w:r>
        <w:rPr>
          <w:sz w:val="28"/>
          <w:szCs w:val="28"/>
        </w:rPr>
        <w:t>има</w:t>
      </w:r>
      <w:r w:rsidRPr="00DC0A3D">
        <w:rPr>
          <w:sz w:val="28"/>
          <w:szCs w:val="28"/>
        </w:rPr>
        <w:t xml:space="preserve">ли участие в проведении профилактических осмотров детей  и подростков г. Алматы за период с 2006 по </w:t>
      </w:r>
      <w:smartTag w:uri="urn:schemas-microsoft-com:office:smarttags" w:element="metricconverter">
        <w:smartTagPr>
          <w:attr w:name="ProductID" w:val="2009 г"/>
        </w:smartTagPr>
        <w:r w:rsidRPr="00DC0A3D">
          <w:rPr>
            <w:sz w:val="28"/>
            <w:szCs w:val="28"/>
          </w:rPr>
          <w:t>2009 г</w:t>
        </w:r>
      </w:smartTag>
      <w:r w:rsidRPr="00DC0A3D">
        <w:rPr>
          <w:sz w:val="28"/>
          <w:szCs w:val="28"/>
        </w:rPr>
        <w:t>г.</w:t>
      </w:r>
      <w:r>
        <w:rPr>
          <w:sz w:val="28"/>
          <w:szCs w:val="28"/>
        </w:rPr>
        <w:t>(</w:t>
      </w:r>
      <w:r w:rsidRPr="00DC0A3D">
        <w:rPr>
          <w:sz w:val="28"/>
          <w:szCs w:val="28"/>
        </w:rPr>
        <w:t>737959  чел</w:t>
      </w:r>
      <w:r>
        <w:rPr>
          <w:sz w:val="28"/>
          <w:szCs w:val="28"/>
        </w:rPr>
        <w:t>.)</w:t>
      </w:r>
      <w:r w:rsidRPr="00DC0A3D">
        <w:rPr>
          <w:sz w:val="28"/>
          <w:szCs w:val="28"/>
        </w:rPr>
        <w:t>. Из них детей до 14 лет было 586267 (79,5%) чел., подростков от 15 до 18 лет – 151693 (20,5%) чел., родившихся и постоянно проживающих в городе</w:t>
      </w:r>
      <w:r w:rsidR="00E641BD">
        <w:rPr>
          <w:sz w:val="28"/>
          <w:szCs w:val="28"/>
        </w:rPr>
        <w:t xml:space="preserve"> Алматы</w:t>
      </w:r>
      <w:r w:rsidRPr="00DC0A3D">
        <w:rPr>
          <w:sz w:val="28"/>
          <w:szCs w:val="28"/>
        </w:rPr>
        <w:t>.</w:t>
      </w:r>
    </w:p>
    <w:p w:rsidR="00733924" w:rsidRPr="00DC0A3D" w:rsidRDefault="00733924" w:rsidP="00733924">
      <w:pPr>
        <w:ind w:right="-471" w:firstLine="709"/>
        <w:jc w:val="both"/>
        <w:rPr>
          <w:sz w:val="28"/>
          <w:szCs w:val="28"/>
        </w:rPr>
      </w:pPr>
      <w:r>
        <w:rPr>
          <w:sz w:val="28"/>
          <w:szCs w:val="28"/>
        </w:rPr>
        <w:t xml:space="preserve">Всего </w:t>
      </w:r>
      <w:r w:rsidRPr="00DC0A3D">
        <w:rPr>
          <w:sz w:val="28"/>
          <w:szCs w:val="28"/>
        </w:rPr>
        <w:t>всестороннему изучению подвергались 898519 медицинских документов детей и подростков г. Алматы</w:t>
      </w:r>
      <w:r>
        <w:rPr>
          <w:sz w:val="28"/>
          <w:szCs w:val="28"/>
        </w:rPr>
        <w:t>.</w:t>
      </w:r>
      <w:r w:rsidRPr="00DC0A3D">
        <w:rPr>
          <w:sz w:val="28"/>
          <w:szCs w:val="28"/>
        </w:rPr>
        <w:t xml:space="preserve"> </w:t>
      </w:r>
    </w:p>
    <w:p w:rsidR="00733924" w:rsidRPr="00B60351" w:rsidRDefault="00733924" w:rsidP="00733924">
      <w:pPr>
        <w:ind w:right="-471" w:firstLine="709"/>
        <w:jc w:val="both"/>
        <w:rPr>
          <w:sz w:val="28"/>
          <w:szCs w:val="28"/>
        </w:rPr>
      </w:pPr>
      <w:r w:rsidRPr="00DC0A3D">
        <w:rPr>
          <w:sz w:val="28"/>
          <w:szCs w:val="28"/>
        </w:rPr>
        <w:t>Эпидемиологическое обследование</w:t>
      </w:r>
      <w:r>
        <w:rPr>
          <w:sz w:val="28"/>
          <w:szCs w:val="28"/>
        </w:rPr>
        <w:t xml:space="preserve"> детей и подростков</w:t>
      </w:r>
      <w:r w:rsidRPr="00DC0A3D">
        <w:rPr>
          <w:sz w:val="28"/>
          <w:szCs w:val="28"/>
        </w:rPr>
        <w:t xml:space="preserve"> проводил</w:t>
      </w:r>
      <w:r>
        <w:rPr>
          <w:sz w:val="28"/>
          <w:szCs w:val="28"/>
        </w:rPr>
        <w:t>и по общепринятым правилам (Алдашева М.А.,2002).</w:t>
      </w:r>
    </w:p>
    <w:p w:rsidR="00733924" w:rsidRPr="00DC0A3D" w:rsidRDefault="00733924" w:rsidP="00733924">
      <w:pPr>
        <w:ind w:right="-471" w:firstLine="709"/>
        <w:jc w:val="both"/>
        <w:rPr>
          <w:sz w:val="28"/>
          <w:szCs w:val="28"/>
        </w:rPr>
      </w:pPr>
      <w:r w:rsidRPr="00DC0A3D">
        <w:rPr>
          <w:sz w:val="28"/>
          <w:szCs w:val="28"/>
        </w:rPr>
        <w:t>Данные о содержании фтора в питьевой воде  по г. Алматы получали с городской СЭС (от 19.02.2010 г., № 1181). В питьевой воде, подаваемой населению города, источниками которой являются Алматинское месторождение подземных вод и поверхностные источники (реки Малая и Большая Алматинка), содержание фтора составляет от 0,75-0,85 до 1,5-1,6 мг куб. дм.  При этом не выявлено различий  по районам города, что позволяет экстраполировать полученные данные на все детское население города.</w:t>
      </w:r>
    </w:p>
    <w:p w:rsidR="00733924" w:rsidRPr="00DC0A3D" w:rsidRDefault="00733924" w:rsidP="00733924">
      <w:pPr>
        <w:ind w:right="-471" w:firstLine="709"/>
        <w:jc w:val="both"/>
        <w:rPr>
          <w:sz w:val="28"/>
          <w:szCs w:val="28"/>
        </w:rPr>
      </w:pPr>
      <w:r w:rsidRPr="00DC0A3D">
        <w:rPr>
          <w:sz w:val="28"/>
          <w:szCs w:val="28"/>
        </w:rPr>
        <w:t xml:space="preserve">В ходе социологических исследований путем анкетирования проводился опрос представительных групп детского и подросткового населения г. Алматы в количестве 1200 чел. по специально разработанным анкетам. </w:t>
      </w:r>
    </w:p>
    <w:p w:rsidR="00733924" w:rsidRPr="00DC0A3D" w:rsidRDefault="00733924" w:rsidP="00733924">
      <w:pPr>
        <w:ind w:right="-471" w:firstLine="709"/>
        <w:jc w:val="both"/>
        <w:rPr>
          <w:sz w:val="28"/>
          <w:szCs w:val="28"/>
        </w:rPr>
      </w:pPr>
      <w:r>
        <w:rPr>
          <w:sz w:val="28"/>
          <w:szCs w:val="28"/>
        </w:rPr>
        <w:t>И</w:t>
      </w:r>
      <w:r w:rsidRPr="00DC0A3D">
        <w:rPr>
          <w:sz w:val="28"/>
          <w:szCs w:val="28"/>
        </w:rPr>
        <w:t xml:space="preserve">зучению были подвергнуты родители детей, имеющих те или иные аномалии зубочелюстной системы, с целью </w:t>
      </w:r>
      <w:r>
        <w:rPr>
          <w:sz w:val="28"/>
          <w:szCs w:val="28"/>
        </w:rPr>
        <w:t>определе</w:t>
      </w:r>
      <w:r w:rsidRPr="00DC0A3D">
        <w:rPr>
          <w:sz w:val="28"/>
          <w:szCs w:val="28"/>
        </w:rPr>
        <w:t xml:space="preserve">ния их мотивации к обращаемости за ортодонтической помощью. </w:t>
      </w:r>
    </w:p>
    <w:p w:rsidR="00733924" w:rsidRPr="00DC0A3D" w:rsidRDefault="00733924" w:rsidP="00733924">
      <w:pPr>
        <w:ind w:right="-471" w:firstLine="709"/>
        <w:jc w:val="both"/>
        <w:rPr>
          <w:sz w:val="28"/>
          <w:szCs w:val="28"/>
        </w:rPr>
      </w:pPr>
      <w:r w:rsidRPr="00DC0A3D">
        <w:rPr>
          <w:sz w:val="28"/>
          <w:szCs w:val="28"/>
        </w:rPr>
        <w:t>Для более глубокого изучения</w:t>
      </w:r>
      <w:r>
        <w:rPr>
          <w:sz w:val="28"/>
          <w:szCs w:val="28"/>
        </w:rPr>
        <w:t xml:space="preserve"> проблемы</w:t>
      </w:r>
      <w:r w:rsidRPr="00DC0A3D">
        <w:rPr>
          <w:sz w:val="28"/>
          <w:szCs w:val="28"/>
        </w:rPr>
        <w:t xml:space="preserve"> было проведено анкетирование взро</w:t>
      </w:r>
      <w:r>
        <w:rPr>
          <w:sz w:val="28"/>
          <w:szCs w:val="28"/>
        </w:rPr>
        <w:t xml:space="preserve">слого населения, где </w:t>
      </w:r>
      <w:r w:rsidRPr="00DC0A3D">
        <w:rPr>
          <w:sz w:val="28"/>
          <w:szCs w:val="28"/>
        </w:rPr>
        <w:t xml:space="preserve"> оценивалась необходимость ортодонтического лечения</w:t>
      </w:r>
      <w:r>
        <w:rPr>
          <w:sz w:val="28"/>
          <w:szCs w:val="28"/>
        </w:rPr>
        <w:t xml:space="preserve"> детей</w:t>
      </w:r>
      <w:r w:rsidR="00691596">
        <w:rPr>
          <w:sz w:val="28"/>
          <w:szCs w:val="28"/>
        </w:rPr>
        <w:t>,</w:t>
      </w:r>
      <w:r w:rsidRPr="00DC0A3D">
        <w:rPr>
          <w:sz w:val="28"/>
          <w:szCs w:val="28"/>
        </w:rPr>
        <w:t xml:space="preserve"> по мнению  родителей. </w:t>
      </w:r>
    </w:p>
    <w:p w:rsidR="00733924" w:rsidRPr="00DC0A3D" w:rsidRDefault="00733924" w:rsidP="00733924">
      <w:pPr>
        <w:ind w:right="-471" w:firstLine="709"/>
        <w:jc w:val="both"/>
        <w:rPr>
          <w:b/>
          <w:bCs/>
          <w:color w:val="000000"/>
          <w:sz w:val="28"/>
          <w:szCs w:val="28"/>
          <w:lang w:eastAsia="ko-KR"/>
        </w:rPr>
      </w:pPr>
      <w:r>
        <w:rPr>
          <w:sz w:val="28"/>
          <w:szCs w:val="28"/>
        </w:rPr>
        <w:t xml:space="preserve">В </w:t>
      </w:r>
      <w:r w:rsidRPr="00DC0A3D">
        <w:rPr>
          <w:sz w:val="28"/>
          <w:szCs w:val="28"/>
        </w:rPr>
        <w:t xml:space="preserve">ходе исследования анализировалось мнение  школьников, </w:t>
      </w:r>
      <w:r>
        <w:rPr>
          <w:sz w:val="28"/>
          <w:szCs w:val="28"/>
        </w:rPr>
        <w:t>имеющих ЗЧА, по поводу лечения данной патологии.</w:t>
      </w:r>
      <w:r w:rsidRPr="00DC0A3D">
        <w:rPr>
          <w:sz w:val="28"/>
          <w:szCs w:val="28"/>
        </w:rPr>
        <w:t xml:space="preserve"> Выяснял</w:t>
      </w:r>
      <w:r>
        <w:rPr>
          <w:sz w:val="28"/>
          <w:szCs w:val="28"/>
        </w:rPr>
        <w:t>и</w:t>
      </w:r>
      <w:r w:rsidRPr="00DC0A3D">
        <w:rPr>
          <w:sz w:val="28"/>
          <w:szCs w:val="28"/>
        </w:rPr>
        <w:t>сь эстетические или функциональные нарушения</w:t>
      </w:r>
      <w:r>
        <w:rPr>
          <w:sz w:val="28"/>
          <w:szCs w:val="28"/>
        </w:rPr>
        <w:t>,</w:t>
      </w:r>
      <w:r w:rsidRPr="00DC0A3D">
        <w:rPr>
          <w:sz w:val="28"/>
          <w:szCs w:val="28"/>
        </w:rPr>
        <w:t xml:space="preserve"> начало</w:t>
      </w:r>
      <w:r>
        <w:rPr>
          <w:sz w:val="28"/>
          <w:szCs w:val="28"/>
        </w:rPr>
        <w:t xml:space="preserve"> прорезывания</w:t>
      </w:r>
      <w:r w:rsidRPr="00DC0A3D">
        <w:rPr>
          <w:sz w:val="28"/>
          <w:szCs w:val="28"/>
        </w:rPr>
        <w:t xml:space="preserve"> постоянных зубов, нарушения осанки, перенесенные или сопутствующие общие заболевания</w:t>
      </w:r>
      <w:r>
        <w:rPr>
          <w:sz w:val="28"/>
          <w:szCs w:val="28"/>
        </w:rPr>
        <w:t>,</w:t>
      </w:r>
      <w:r w:rsidRPr="00DC0A3D">
        <w:rPr>
          <w:sz w:val="28"/>
          <w:szCs w:val="28"/>
        </w:rPr>
        <w:t xml:space="preserve"> наличие аномалий зубочелюстной системы у ближайших родственников, вредные привычки.</w:t>
      </w:r>
      <w:r w:rsidRPr="00DC0A3D">
        <w:rPr>
          <w:b/>
          <w:bCs/>
          <w:color w:val="000000"/>
          <w:sz w:val="28"/>
          <w:szCs w:val="28"/>
          <w:lang w:eastAsia="ko-KR"/>
        </w:rPr>
        <w:t xml:space="preserve"> </w:t>
      </w:r>
    </w:p>
    <w:p w:rsidR="00733924" w:rsidRPr="00B60351" w:rsidRDefault="00733924" w:rsidP="00733924">
      <w:pPr>
        <w:ind w:right="-469" w:firstLine="709"/>
        <w:jc w:val="both"/>
        <w:rPr>
          <w:color w:val="000000"/>
          <w:sz w:val="28"/>
          <w:szCs w:val="28"/>
          <w:lang w:eastAsia="ko-KR"/>
        </w:rPr>
      </w:pPr>
      <w:r>
        <w:rPr>
          <w:color w:val="000000"/>
          <w:sz w:val="28"/>
          <w:szCs w:val="28"/>
          <w:lang w:eastAsia="ko-KR"/>
        </w:rPr>
        <w:t>Всестороннему анализу подвергнуты результаты лечения</w:t>
      </w:r>
      <w:r w:rsidRPr="00DC0A3D">
        <w:rPr>
          <w:color w:val="000000"/>
          <w:sz w:val="28"/>
          <w:szCs w:val="28"/>
          <w:lang w:eastAsia="ko-KR"/>
        </w:rPr>
        <w:t xml:space="preserve"> 10635 детей и подростков с различными</w:t>
      </w:r>
      <w:r>
        <w:rPr>
          <w:color w:val="000000"/>
          <w:sz w:val="28"/>
          <w:szCs w:val="28"/>
          <w:lang w:eastAsia="ko-KR"/>
        </w:rPr>
        <w:t xml:space="preserve"> ЗЧА, принятыми лично нами</w:t>
      </w:r>
      <w:r w:rsidRPr="00DC0A3D">
        <w:rPr>
          <w:color w:val="000000"/>
          <w:sz w:val="28"/>
          <w:szCs w:val="28"/>
          <w:lang w:eastAsia="ko-KR"/>
        </w:rPr>
        <w:t>.</w:t>
      </w:r>
    </w:p>
    <w:p w:rsidR="00733924" w:rsidRPr="00B60351" w:rsidRDefault="00733924" w:rsidP="00733924">
      <w:pPr>
        <w:ind w:right="-469" w:firstLine="709"/>
        <w:jc w:val="both"/>
        <w:rPr>
          <w:b/>
          <w:bCs/>
          <w:sz w:val="28"/>
          <w:szCs w:val="28"/>
        </w:rPr>
      </w:pPr>
    </w:p>
    <w:p w:rsidR="00733924" w:rsidRPr="00B60351" w:rsidRDefault="00733924" w:rsidP="00733924">
      <w:pPr>
        <w:ind w:right="-649" w:firstLine="709"/>
        <w:jc w:val="center"/>
        <w:rPr>
          <w:b/>
          <w:bCs/>
          <w:color w:val="000000"/>
          <w:sz w:val="28"/>
          <w:szCs w:val="28"/>
          <w:lang w:eastAsia="ko-KR"/>
        </w:rPr>
      </w:pPr>
      <w:r>
        <w:rPr>
          <w:b/>
          <w:bCs/>
          <w:color w:val="000000"/>
          <w:sz w:val="28"/>
          <w:szCs w:val="28"/>
          <w:lang w:eastAsia="ko-KR"/>
        </w:rPr>
        <w:t>Результаты исследований и их обсуждение</w:t>
      </w:r>
    </w:p>
    <w:p w:rsidR="00733924" w:rsidRPr="00B60351" w:rsidRDefault="00733924" w:rsidP="00A71AB1">
      <w:pPr>
        <w:ind w:right="-454" w:firstLine="709"/>
        <w:jc w:val="both"/>
        <w:rPr>
          <w:b/>
          <w:bCs/>
          <w:color w:val="000000"/>
          <w:sz w:val="28"/>
          <w:szCs w:val="28"/>
          <w:lang w:eastAsia="ko-KR"/>
        </w:rPr>
      </w:pPr>
      <w:r>
        <w:rPr>
          <w:sz w:val="28"/>
          <w:szCs w:val="28"/>
        </w:rPr>
        <w:t xml:space="preserve">Обобщение результатов профилактических осмотров детей  и подростков  показало, что по г. Алматы  за период с 2006 по 2009 годы санированными были  всего 26,3% детей и подростков, нуждались в санации полости рта – 40,0%.  Со здоровой полостью рта оказались 33,7% детей и подростков. </w:t>
      </w:r>
      <w:r>
        <w:rPr>
          <w:bCs/>
          <w:spacing w:val="-4"/>
          <w:sz w:val="28"/>
          <w:szCs w:val="28"/>
        </w:rPr>
        <w:t xml:space="preserve">Результаты </w:t>
      </w:r>
      <w:r w:rsidRPr="00054800">
        <w:rPr>
          <w:bCs/>
          <w:spacing w:val="-4"/>
          <w:sz w:val="28"/>
          <w:szCs w:val="28"/>
        </w:rPr>
        <w:t>э</w:t>
      </w:r>
      <w:r>
        <w:rPr>
          <w:sz w:val="28"/>
          <w:szCs w:val="28"/>
        </w:rPr>
        <w:t>пидемиологических исследований, проведенных нами,</w:t>
      </w:r>
      <w:r w:rsidRPr="00F06019">
        <w:rPr>
          <w:color w:val="000000"/>
          <w:sz w:val="28"/>
          <w:szCs w:val="28"/>
        </w:rPr>
        <w:t xml:space="preserve"> установ</w:t>
      </w:r>
      <w:r>
        <w:rPr>
          <w:color w:val="000000"/>
          <w:sz w:val="28"/>
          <w:szCs w:val="28"/>
        </w:rPr>
        <w:t>и</w:t>
      </w:r>
      <w:r w:rsidRPr="00F06019">
        <w:rPr>
          <w:color w:val="000000"/>
          <w:sz w:val="28"/>
          <w:szCs w:val="28"/>
        </w:rPr>
        <w:t>л</w:t>
      </w:r>
      <w:r>
        <w:rPr>
          <w:color w:val="000000"/>
          <w:sz w:val="28"/>
          <w:szCs w:val="28"/>
        </w:rPr>
        <w:t>и</w:t>
      </w:r>
      <w:r w:rsidRPr="00F06019">
        <w:rPr>
          <w:color w:val="000000"/>
          <w:sz w:val="28"/>
          <w:szCs w:val="28"/>
        </w:rPr>
        <w:t xml:space="preserve"> распространенность кариеса зубов</w:t>
      </w:r>
      <w:r>
        <w:rPr>
          <w:color w:val="000000"/>
          <w:sz w:val="28"/>
          <w:szCs w:val="28"/>
        </w:rPr>
        <w:t xml:space="preserve"> у </w:t>
      </w:r>
      <w:r w:rsidRPr="00F06019">
        <w:rPr>
          <w:color w:val="000000"/>
          <w:sz w:val="28"/>
          <w:szCs w:val="28"/>
        </w:rPr>
        <w:t>70,10±2,44%</w:t>
      </w:r>
      <w:r>
        <w:rPr>
          <w:color w:val="000000"/>
          <w:sz w:val="28"/>
          <w:szCs w:val="28"/>
        </w:rPr>
        <w:t xml:space="preserve"> детей </w:t>
      </w:r>
      <w:r w:rsidRPr="00F06019">
        <w:rPr>
          <w:color w:val="000000"/>
          <w:sz w:val="28"/>
          <w:szCs w:val="28"/>
        </w:rPr>
        <w:t>дошкольного во</w:t>
      </w:r>
      <w:r>
        <w:rPr>
          <w:color w:val="000000"/>
          <w:sz w:val="28"/>
          <w:szCs w:val="28"/>
        </w:rPr>
        <w:t>зраста.</w:t>
      </w:r>
      <w:r w:rsidRPr="00F06019">
        <w:rPr>
          <w:color w:val="000000"/>
          <w:sz w:val="28"/>
          <w:szCs w:val="28"/>
        </w:rPr>
        <w:t xml:space="preserve"> При этом частота кариеса зубов возрастает от 54,2%  у 3-летних детей </w:t>
      </w:r>
      <w:r>
        <w:rPr>
          <w:color w:val="000000"/>
          <w:sz w:val="28"/>
          <w:szCs w:val="28"/>
        </w:rPr>
        <w:t>при кп=</w:t>
      </w:r>
      <w:r w:rsidRPr="003309D0">
        <w:rPr>
          <w:color w:val="000000"/>
          <w:sz w:val="28"/>
          <w:szCs w:val="28"/>
        </w:rPr>
        <w:t>2,80±0,32</w:t>
      </w:r>
      <w:r>
        <w:rPr>
          <w:color w:val="000000"/>
          <w:sz w:val="28"/>
          <w:szCs w:val="28"/>
        </w:rPr>
        <w:t xml:space="preserve">, </w:t>
      </w:r>
      <w:r w:rsidRPr="00F06019">
        <w:rPr>
          <w:color w:val="000000"/>
          <w:sz w:val="28"/>
          <w:szCs w:val="28"/>
        </w:rPr>
        <w:t>до 79% - у 6-летних детей</w:t>
      </w:r>
      <w:r w:rsidR="00BE6333">
        <w:rPr>
          <w:color w:val="000000"/>
          <w:sz w:val="28"/>
          <w:szCs w:val="28"/>
        </w:rPr>
        <w:t xml:space="preserve"> </w:t>
      </w:r>
      <w:r>
        <w:rPr>
          <w:color w:val="000000"/>
          <w:sz w:val="28"/>
          <w:szCs w:val="28"/>
        </w:rPr>
        <w:t xml:space="preserve">при </w:t>
      </w:r>
      <w:r>
        <w:rPr>
          <w:color w:val="000000"/>
          <w:sz w:val="28"/>
          <w:szCs w:val="28"/>
        </w:rPr>
        <w:lastRenderedPageBreak/>
        <w:t>КПУ+кп=</w:t>
      </w:r>
      <w:r w:rsidRPr="003309D0">
        <w:rPr>
          <w:color w:val="000000"/>
          <w:sz w:val="28"/>
          <w:szCs w:val="28"/>
        </w:rPr>
        <w:t>4,52±0,35</w:t>
      </w:r>
      <w:r>
        <w:rPr>
          <w:color w:val="000000"/>
          <w:sz w:val="28"/>
          <w:szCs w:val="28"/>
        </w:rPr>
        <w:t xml:space="preserve">. Причем, почти половина из них </w:t>
      </w:r>
      <w:r w:rsidRPr="002F33DB">
        <w:rPr>
          <w:color w:val="000000"/>
          <w:sz w:val="28"/>
          <w:szCs w:val="28"/>
        </w:rPr>
        <w:t xml:space="preserve"> нужда</w:t>
      </w:r>
      <w:r>
        <w:rPr>
          <w:color w:val="000000"/>
          <w:sz w:val="28"/>
          <w:szCs w:val="28"/>
        </w:rPr>
        <w:t xml:space="preserve">лись в санации полости рта. </w:t>
      </w:r>
    </w:p>
    <w:p w:rsidR="00733924" w:rsidRDefault="00733924" w:rsidP="00A71AB1">
      <w:pPr>
        <w:shd w:val="clear" w:color="auto" w:fill="FFFFFF"/>
        <w:tabs>
          <w:tab w:val="left" w:pos="0"/>
        </w:tabs>
        <w:ind w:right="-454" w:firstLine="709"/>
        <w:jc w:val="both"/>
        <w:rPr>
          <w:color w:val="000000"/>
          <w:sz w:val="28"/>
          <w:szCs w:val="28"/>
        </w:rPr>
      </w:pPr>
      <w:r>
        <w:rPr>
          <w:color w:val="000000"/>
          <w:sz w:val="28"/>
          <w:szCs w:val="28"/>
        </w:rPr>
        <w:t xml:space="preserve">Из  обследованных </w:t>
      </w:r>
      <w:r>
        <w:rPr>
          <w:sz w:val="28"/>
          <w:szCs w:val="28"/>
        </w:rPr>
        <w:t xml:space="preserve">школьников  у  </w:t>
      </w:r>
      <w:r>
        <w:rPr>
          <w:color w:val="000000"/>
          <w:sz w:val="28"/>
          <w:szCs w:val="28"/>
        </w:rPr>
        <w:t>76,93</w:t>
      </w:r>
      <w:r w:rsidRPr="002F33DB">
        <w:rPr>
          <w:color w:val="000000"/>
          <w:sz w:val="28"/>
          <w:szCs w:val="28"/>
        </w:rPr>
        <w:t>±</w:t>
      </w:r>
      <w:r>
        <w:rPr>
          <w:color w:val="000000"/>
          <w:sz w:val="28"/>
          <w:szCs w:val="28"/>
        </w:rPr>
        <w:t xml:space="preserve">2,63 </w:t>
      </w:r>
      <w:r>
        <w:rPr>
          <w:sz w:val="28"/>
          <w:szCs w:val="28"/>
        </w:rPr>
        <w:t>%  обнаружен кариес зубов, преимущественно постоянных.</w:t>
      </w:r>
      <w:r>
        <w:rPr>
          <w:color w:val="000000"/>
          <w:sz w:val="28"/>
          <w:szCs w:val="28"/>
        </w:rPr>
        <w:t xml:space="preserve"> И</w:t>
      </w:r>
      <w:r w:rsidRPr="002F33DB">
        <w:rPr>
          <w:color w:val="000000"/>
          <w:sz w:val="28"/>
          <w:szCs w:val="28"/>
        </w:rPr>
        <w:t>нтенсивност</w:t>
      </w:r>
      <w:r>
        <w:rPr>
          <w:color w:val="000000"/>
          <w:sz w:val="28"/>
          <w:szCs w:val="28"/>
        </w:rPr>
        <w:t xml:space="preserve">ь </w:t>
      </w:r>
      <w:r w:rsidRPr="002F33DB">
        <w:rPr>
          <w:color w:val="000000"/>
          <w:sz w:val="28"/>
          <w:szCs w:val="28"/>
        </w:rPr>
        <w:t>кариес</w:t>
      </w:r>
      <w:r>
        <w:rPr>
          <w:color w:val="000000"/>
          <w:sz w:val="28"/>
          <w:szCs w:val="28"/>
        </w:rPr>
        <w:t>а</w:t>
      </w:r>
      <w:r w:rsidRPr="002F33DB">
        <w:rPr>
          <w:color w:val="000000"/>
          <w:sz w:val="28"/>
          <w:szCs w:val="28"/>
        </w:rPr>
        <w:t xml:space="preserve"> постоянных зубов</w:t>
      </w:r>
      <w:r>
        <w:rPr>
          <w:color w:val="000000"/>
          <w:sz w:val="28"/>
          <w:szCs w:val="28"/>
        </w:rPr>
        <w:t xml:space="preserve"> у</w:t>
      </w:r>
      <w:r w:rsidRPr="002F33DB">
        <w:rPr>
          <w:color w:val="000000"/>
          <w:sz w:val="28"/>
          <w:szCs w:val="28"/>
        </w:rPr>
        <w:t xml:space="preserve"> школьников</w:t>
      </w:r>
      <w:r>
        <w:rPr>
          <w:color w:val="000000"/>
          <w:sz w:val="28"/>
          <w:szCs w:val="28"/>
        </w:rPr>
        <w:t xml:space="preserve"> младшего и среднего возраста </w:t>
      </w:r>
      <w:r w:rsidRPr="002F33DB">
        <w:rPr>
          <w:color w:val="000000"/>
          <w:sz w:val="28"/>
          <w:szCs w:val="28"/>
        </w:rPr>
        <w:t xml:space="preserve"> </w:t>
      </w:r>
      <w:r w:rsidRPr="002F33DB">
        <w:rPr>
          <w:bCs/>
          <w:spacing w:val="-4"/>
          <w:sz w:val="28"/>
          <w:szCs w:val="28"/>
        </w:rPr>
        <w:t>г. Алматы</w:t>
      </w:r>
      <w:r w:rsidRPr="002F33DB">
        <w:rPr>
          <w:color w:val="000000"/>
          <w:sz w:val="28"/>
          <w:szCs w:val="28"/>
        </w:rPr>
        <w:t xml:space="preserve"> в среднем </w:t>
      </w:r>
      <w:r>
        <w:rPr>
          <w:color w:val="000000"/>
          <w:sz w:val="28"/>
          <w:szCs w:val="28"/>
        </w:rPr>
        <w:t>составил</w:t>
      </w:r>
      <w:r w:rsidR="002677CB">
        <w:rPr>
          <w:color w:val="000000"/>
          <w:sz w:val="28"/>
          <w:szCs w:val="28"/>
        </w:rPr>
        <w:t>о</w:t>
      </w:r>
      <w:r>
        <w:rPr>
          <w:color w:val="000000"/>
          <w:sz w:val="28"/>
          <w:szCs w:val="28"/>
        </w:rPr>
        <w:t xml:space="preserve"> 1</w:t>
      </w:r>
      <w:r w:rsidRPr="002F33DB">
        <w:rPr>
          <w:color w:val="000000"/>
          <w:sz w:val="28"/>
          <w:szCs w:val="28"/>
        </w:rPr>
        <w:t>,</w:t>
      </w:r>
      <w:r>
        <w:rPr>
          <w:color w:val="000000"/>
          <w:sz w:val="28"/>
          <w:szCs w:val="28"/>
        </w:rPr>
        <w:t>5</w:t>
      </w:r>
      <w:r w:rsidRPr="002F33DB">
        <w:rPr>
          <w:color w:val="000000"/>
          <w:sz w:val="28"/>
          <w:szCs w:val="28"/>
        </w:rPr>
        <w:t xml:space="preserve"> пораженных</w:t>
      </w:r>
      <w:r>
        <w:rPr>
          <w:color w:val="000000"/>
          <w:sz w:val="28"/>
          <w:szCs w:val="28"/>
        </w:rPr>
        <w:t>, то есть</w:t>
      </w:r>
      <w:r w:rsidRPr="002F33DB">
        <w:rPr>
          <w:color w:val="000000"/>
          <w:sz w:val="28"/>
          <w:szCs w:val="28"/>
        </w:rPr>
        <w:t xml:space="preserve"> индекс КПУ нараста</w:t>
      </w:r>
      <w:r>
        <w:rPr>
          <w:color w:val="000000"/>
          <w:sz w:val="28"/>
          <w:szCs w:val="28"/>
        </w:rPr>
        <w:t>л  к 14 годам и достигал 2</w:t>
      </w:r>
      <w:r w:rsidRPr="002F33DB">
        <w:rPr>
          <w:color w:val="000000"/>
          <w:sz w:val="28"/>
          <w:szCs w:val="28"/>
        </w:rPr>
        <w:t>,</w:t>
      </w:r>
      <w:r>
        <w:rPr>
          <w:color w:val="000000"/>
          <w:sz w:val="28"/>
          <w:szCs w:val="28"/>
        </w:rPr>
        <w:t>2</w:t>
      </w:r>
      <w:r w:rsidRPr="002F33DB">
        <w:rPr>
          <w:color w:val="000000"/>
          <w:sz w:val="28"/>
          <w:szCs w:val="28"/>
        </w:rPr>
        <w:t>8±0,</w:t>
      </w:r>
      <w:r>
        <w:rPr>
          <w:color w:val="000000"/>
          <w:sz w:val="28"/>
          <w:szCs w:val="28"/>
        </w:rPr>
        <w:t>2</w:t>
      </w:r>
      <w:r w:rsidRPr="002F33DB">
        <w:rPr>
          <w:color w:val="000000"/>
          <w:sz w:val="28"/>
          <w:szCs w:val="28"/>
        </w:rPr>
        <w:t>1</w:t>
      </w:r>
      <w:r>
        <w:rPr>
          <w:color w:val="000000"/>
          <w:sz w:val="28"/>
          <w:szCs w:val="28"/>
        </w:rPr>
        <w:t>, что почти в 4 раза больше, чем в 7 лет. К 18 летнему возрасту,</w:t>
      </w:r>
      <w:r>
        <w:rPr>
          <w:sz w:val="28"/>
          <w:szCs w:val="28"/>
        </w:rPr>
        <w:t xml:space="preserve"> распространенность и интенсивность кариеса постоянных зубов  достигли </w:t>
      </w:r>
      <w:r>
        <w:rPr>
          <w:color w:val="000000"/>
          <w:sz w:val="28"/>
          <w:szCs w:val="28"/>
        </w:rPr>
        <w:t>78,18</w:t>
      </w:r>
      <w:r w:rsidRPr="002F33DB">
        <w:rPr>
          <w:color w:val="000000"/>
          <w:sz w:val="28"/>
          <w:szCs w:val="28"/>
        </w:rPr>
        <w:t>±</w:t>
      </w:r>
      <w:r>
        <w:rPr>
          <w:color w:val="000000"/>
          <w:sz w:val="28"/>
          <w:szCs w:val="28"/>
        </w:rPr>
        <w:t>2,92% и</w:t>
      </w:r>
      <w:r>
        <w:rPr>
          <w:sz w:val="28"/>
          <w:szCs w:val="28"/>
        </w:rPr>
        <w:t xml:space="preserve"> </w:t>
      </w:r>
      <w:r>
        <w:rPr>
          <w:color w:val="000000"/>
          <w:sz w:val="28"/>
          <w:szCs w:val="28"/>
        </w:rPr>
        <w:t>3,12</w:t>
      </w:r>
      <w:r w:rsidRPr="002F33DB">
        <w:rPr>
          <w:color w:val="000000"/>
          <w:sz w:val="28"/>
          <w:szCs w:val="28"/>
        </w:rPr>
        <w:t>±</w:t>
      </w:r>
      <w:r>
        <w:rPr>
          <w:color w:val="000000"/>
          <w:sz w:val="28"/>
          <w:szCs w:val="28"/>
        </w:rPr>
        <w:t>0,23 соответственно, что превышает цели стоматологического здоровья  к 2010 году, эти данные превышают рекомендации ВОЗ.</w:t>
      </w:r>
    </w:p>
    <w:p w:rsidR="00733924" w:rsidRDefault="00733924" w:rsidP="00A71AB1">
      <w:pPr>
        <w:shd w:val="clear" w:color="auto" w:fill="FFFFFF"/>
        <w:tabs>
          <w:tab w:val="left" w:pos="0"/>
        </w:tabs>
        <w:ind w:right="-454" w:firstLine="709"/>
        <w:jc w:val="both"/>
        <w:rPr>
          <w:bCs/>
          <w:spacing w:val="-4"/>
          <w:sz w:val="28"/>
          <w:szCs w:val="28"/>
        </w:rPr>
      </w:pPr>
      <w:r>
        <w:rPr>
          <w:bCs/>
          <w:spacing w:val="-4"/>
          <w:sz w:val="28"/>
          <w:szCs w:val="28"/>
        </w:rPr>
        <w:t>П</w:t>
      </w:r>
      <w:r w:rsidRPr="002A3565">
        <w:rPr>
          <w:bCs/>
          <w:spacing w:val="-4"/>
          <w:sz w:val="28"/>
          <w:szCs w:val="28"/>
        </w:rPr>
        <w:t>оказатели</w:t>
      </w:r>
      <w:r>
        <w:rPr>
          <w:bCs/>
          <w:spacing w:val="-4"/>
          <w:sz w:val="28"/>
          <w:szCs w:val="28"/>
        </w:rPr>
        <w:t>, полученные нами при эпидемиологическом исследовании, не совпадали с данными профилактических осмотров детей г. Алматы. На наш взгляд, это связано с тем, что к проведению профилактических осмотров детей привлекались  врачи-стоматологи, работающие на взрослом приеме, которые</w:t>
      </w:r>
      <w:r w:rsidR="006E2112">
        <w:rPr>
          <w:bCs/>
          <w:spacing w:val="-4"/>
          <w:sz w:val="28"/>
          <w:szCs w:val="28"/>
        </w:rPr>
        <w:t xml:space="preserve"> не </w:t>
      </w:r>
      <w:r>
        <w:rPr>
          <w:bCs/>
          <w:spacing w:val="-4"/>
          <w:sz w:val="28"/>
          <w:szCs w:val="28"/>
        </w:rPr>
        <w:t xml:space="preserve"> </w:t>
      </w:r>
      <w:r w:rsidR="006E2112">
        <w:rPr>
          <w:bCs/>
          <w:spacing w:val="-4"/>
          <w:sz w:val="28"/>
          <w:szCs w:val="28"/>
        </w:rPr>
        <w:t>смогли выя</w:t>
      </w:r>
      <w:r>
        <w:rPr>
          <w:bCs/>
          <w:spacing w:val="-4"/>
          <w:sz w:val="28"/>
          <w:szCs w:val="28"/>
        </w:rPr>
        <w:t xml:space="preserve">вить некоторые особенности течения кариеса у детей. </w:t>
      </w:r>
    </w:p>
    <w:p w:rsidR="00733924" w:rsidRDefault="00733924" w:rsidP="00A71AB1">
      <w:pPr>
        <w:ind w:right="-454" w:firstLine="709"/>
        <w:jc w:val="both"/>
        <w:rPr>
          <w:bCs/>
          <w:spacing w:val="-4"/>
          <w:sz w:val="28"/>
          <w:szCs w:val="28"/>
        </w:rPr>
      </w:pPr>
      <w:r>
        <w:rPr>
          <w:bCs/>
          <w:spacing w:val="-4"/>
          <w:sz w:val="28"/>
          <w:szCs w:val="28"/>
        </w:rPr>
        <w:t xml:space="preserve">Одной из причин повышения распространенности и интенсивности кариеса зубов у детей г. Алматы является  значительное ухудшение профилактики стоматологических заболеваний среди детского населения. </w:t>
      </w:r>
    </w:p>
    <w:p w:rsidR="00733924" w:rsidRPr="002F33DB" w:rsidRDefault="00733924" w:rsidP="00A71AB1">
      <w:pPr>
        <w:ind w:right="-454" w:firstLine="709"/>
        <w:jc w:val="both"/>
        <w:rPr>
          <w:sz w:val="28"/>
          <w:szCs w:val="28"/>
        </w:rPr>
      </w:pPr>
      <w:r w:rsidRPr="002F33DB">
        <w:rPr>
          <w:sz w:val="28"/>
          <w:szCs w:val="28"/>
        </w:rPr>
        <w:t>В структуре стоматологической заболеваемости</w:t>
      </w:r>
      <w:r>
        <w:rPr>
          <w:sz w:val="28"/>
          <w:szCs w:val="28"/>
        </w:rPr>
        <w:t xml:space="preserve"> у детей и подростков </w:t>
      </w:r>
      <w:r w:rsidRPr="002F33DB">
        <w:rPr>
          <w:sz w:val="28"/>
          <w:szCs w:val="28"/>
        </w:rPr>
        <w:t xml:space="preserve"> значительный удельный вес занимают заболевания пародонта и слизистой оболочки</w:t>
      </w:r>
      <w:r w:rsidR="008E2C8C">
        <w:rPr>
          <w:sz w:val="28"/>
          <w:szCs w:val="28"/>
        </w:rPr>
        <w:t xml:space="preserve"> полости</w:t>
      </w:r>
      <w:r w:rsidRPr="002F33DB">
        <w:rPr>
          <w:sz w:val="28"/>
          <w:szCs w:val="28"/>
        </w:rPr>
        <w:t xml:space="preserve"> рта.</w:t>
      </w:r>
      <w:r>
        <w:rPr>
          <w:sz w:val="28"/>
          <w:szCs w:val="28"/>
        </w:rPr>
        <w:t xml:space="preserve"> У </w:t>
      </w:r>
      <w:r w:rsidRPr="002F33DB">
        <w:rPr>
          <w:sz w:val="28"/>
          <w:szCs w:val="28"/>
        </w:rPr>
        <w:t>дошкольн</w:t>
      </w:r>
      <w:r>
        <w:rPr>
          <w:sz w:val="28"/>
          <w:szCs w:val="28"/>
        </w:rPr>
        <w:t>иков</w:t>
      </w:r>
      <w:r w:rsidRPr="002F33DB">
        <w:rPr>
          <w:color w:val="000000"/>
          <w:sz w:val="28"/>
          <w:szCs w:val="28"/>
        </w:rPr>
        <w:t xml:space="preserve"> </w:t>
      </w:r>
      <w:r>
        <w:rPr>
          <w:color w:val="000000"/>
          <w:sz w:val="28"/>
          <w:szCs w:val="28"/>
        </w:rPr>
        <w:t xml:space="preserve">преимущественно встречались </w:t>
      </w:r>
      <w:r w:rsidRPr="002F33DB">
        <w:rPr>
          <w:sz w:val="28"/>
          <w:szCs w:val="28"/>
        </w:rPr>
        <w:t>хейлит</w:t>
      </w:r>
      <w:r>
        <w:rPr>
          <w:sz w:val="28"/>
          <w:szCs w:val="28"/>
        </w:rPr>
        <w:t>ы, в  старших возрастных группах, кроме герпетического стоматита, встречались рецидивирующие афты,</w:t>
      </w:r>
      <w:r w:rsidRPr="002F33DB">
        <w:rPr>
          <w:sz w:val="28"/>
          <w:szCs w:val="28"/>
        </w:rPr>
        <w:t xml:space="preserve"> десквамативный глоссит</w:t>
      </w:r>
      <w:r>
        <w:rPr>
          <w:sz w:val="28"/>
          <w:szCs w:val="28"/>
        </w:rPr>
        <w:t>, аллергический стоматит и др</w:t>
      </w:r>
      <w:r w:rsidRPr="002F33DB">
        <w:rPr>
          <w:sz w:val="28"/>
          <w:szCs w:val="28"/>
        </w:rPr>
        <w:t xml:space="preserve">. </w:t>
      </w:r>
    </w:p>
    <w:p w:rsidR="00733924" w:rsidRDefault="00733924" w:rsidP="00A71AB1">
      <w:pPr>
        <w:ind w:right="-454" w:firstLine="709"/>
        <w:jc w:val="both"/>
        <w:rPr>
          <w:color w:val="000000"/>
          <w:sz w:val="28"/>
          <w:szCs w:val="28"/>
        </w:rPr>
      </w:pPr>
      <w:r>
        <w:rPr>
          <w:sz w:val="28"/>
          <w:szCs w:val="28"/>
        </w:rPr>
        <w:t xml:space="preserve">Заболевания пародонта выявлены у 38% детей и подростков в возрасте от 3 по 18 лет. Среди них в подавляющем большинстве случаев встречался хронический катаральный гингивит (34,1%). О наличии гингивита судили визуально и на основании результатов индекса РМА </w:t>
      </w:r>
      <w:r>
        <w:rPr>
          <w:color w:val="000000"/>
          <w:sz w:val="28"/>
          <w:lang w:eastAsia="ko-KR"/>
        </w:rPr>
        <w:t xml:space="preserve"> в модификации </w:t>
      </w:r>
      <w:r>
        <w:rPr>
          <w:color w:val="000000"/>
          <w:sz w:val="28"/>
          <w:lang w:val="en-US" w:eastAsia="ko-KR"/>
        </w:rPr>
        <w:t>Parma</w:t>
      </w:r>
      <w:r>
        <w:rPr>
          <w:color w:val="000000"/>
          <w:sz w:val="28"/>
          <w:lang w:eastAsia="ko-KR"/>
        </w:rPr>
        <w:t>. При этом  у 32% обследованных детей и подростков  патологические изменения в тканях пародонта не выявлены, у 68%  - индекс РМА в среднем составил 32,2</w:t>
      </w:r>
      <w:r w:rsidRPr="002F33DB">
        <w:rPr>
          <w:color w:val="000000"/>
          <w:sz w:val="28"/>
          <w:szCs w:val="28"/>
        </w:rPr>
        <w:t>±</w:t>
      </w:r>
      <w:r>
        <w:rPr>
          <w:color w:val="000000"/>
          <w:sz w:val="28"/>
          <w:lang w:eastAsia="ko-KR"/>
        </w:rPr>
        <w:t xml:space="preserve">0,42. </w:t>
      </w:r>
      <w:r>
        <w:rPr>
          <w:color w:val="000000"/>
          <w:sz w:val="28"/>
          <w:szCs w:val="28"/>
        </w:rPr>
        <w:t>Распространенность гингивита совпадала с неблагополучным состоянием гигиенического состояния полости рта (ГИ=</w:t>
      </w:r>
      <w:r>
        <w:rPr>
          <w:color w:val="000000"/>
          <w:sz w:val="28"/>
          <w:lang w:eastAsia="ko-KR"/>
        </w:rPr>
        <w:t>2,2</w:t>
      </w:r>
      <w:r w:rsidRPr="002F33DB">
        <w:rPr>
          <w:color w:val="000000"/>
          <w:sz w:val="28"/>
          <w:szCs w:val="28"/>
        </w:rPr>
        <w:t>±</w:t>
      </w:r>
      <w:r>
        <w:rPr>
          <w:color w:val="000000"/>
          <w:sz w:val="28"/>
          <w:szCs w:val="28"/>
        </w:rPr>
        <w:t>0,23). Почти 80% обследованных детей и подростков не умели или неправильно чистили зубы.</w:t>
      </w:r>
    </w:p>
    <w:p w:rsidR="00733924" w:rsidRDefault="00733924" w:rsidP="00A71AB1">
      <w:pPr>
        <w:ind w:right="-454" w:firstLine="709"/>
        <w:jc w:val="both"/>
        <w:rPr>
          <w:sz w:val="28"/>
          <w:szCs w:val="28"/>
        </w:rPr>
      </w:pPr>
      <w:r>
        <w:rPr>
          <w:sz w:val="28"/>
          <w:szCs w:val="28"/>
        </w:rPr>
        <w:t>В 9-летнем возрасте у 1,6% обследованных определялся пародонтит, который с возрастом увеличивался и  достиг 5,3% в возрасте 17 лет. Пародонтиты у детей и подростков в основном носили локализованный характер, в процесс вовлекались слизистая десны, циркулярная связка и костная ткань альвеолы. У 3,5% пациентов с пародонтитами определялись пародонтальные карманы.  Деструктивные изменения со стороны костной ткани не определялись.</w:t>
      </w:r>
    </w:p>
    <w:p w:rsidR="00733924" w:rsidRDefault="00733924" w:rsidP="00A71AB1">
      <w:pPr>
        <w:ind w:right="-454" w:firstLine="709"/>
        <w:jc w:val="both"/>
        <w:rPr>
          <w:color w:val="000000"/>
          <w:sz w:val="28"/>
          <w:szCs w:val="28"/>
        </w:rPr>
      </w:pPr>
      <w:r>
        <w:rPr>
          <w:bCs/>
          <w:spacing w:val="-4"/>
          <w:sz w:val="28"/>
          <w:szCs w:val="28"/>
        </w:rPr>
        <w:t xml:space="preserve">В  целом у  </w:t>
      </w:r>
      <w:r>
        <w:rPr>
          <w:color w:val="000000"/>
          <w:sz w:val="28"/>
          <w:szCs w:val="28"/>
        </w:rPr>
        <w:t>41,08</w:t>
      </w:r>
      <w:r w:rsidRPr="002F33DB">
        <w:rPr>
          <w:color w:val="000000"/>
          <w:sz w:val="28"/>
          <w:szCs w:val="28"/>
        </w:rPr>
        <w:t>±1,</w:t>
      </w:r>
      <w:r>
        <w:rPr>
          <w:color w:val="000000"/>
          <w:sz w:val="28"/>
          <w:szCs w:val="28"/>
        </w:rPr>
        <w:t>79</w:t>
      </w:r>
      <w:r w:rsidRPr="002F33DB">
        <w:rPr>
          <w:color w:val="000000"/>
          <w:sz w:val="28"/>
          <w:szCs w:val="28"/>
        </w:rPr>
        <w:t>%</w:t>
      </w:r>
      <w:r>
        <w:rPr>
          <w:bCs/>
          <w:spacing w:val="-4"/>
          <w:sz w:val="28"/>
          <w:szCs w:val="28"/>
        </w:rPr>
        <w:t xml:space="preserve"> детей и подростков выявлены ЗЧА</w:t>
      </w:r>
      <w:r>
        <w:rPr>
          <w:color w:val="000000"/>
          <w:sz w:val="28"/>
          <w:szCs w:val="28"/>
        </w:rPr>
        <w:t>. Среди дошкольников</w:t>
      </w:r>
      <w:r w:rsidRPr="002F33DB">
        <w:rPr>
          <w:color w:val="000000"/>
          <w:sz w:val="28"/>
          <w:szCs w:val="28"/>
        </w:rPr>
        <w:t xml:space="preserve"> </w:t>
      </w:r>
      <w:r>
        <w:rPr>
          <w:color w:val="000000"/>
          <w:sz w:val="28"/>
          <w:szCs w:val="28"/>
        </w:rPr>
        <w:t>она составила</w:t>
      </w:r>
      <w:r w:rsidRPr="002F33DB">
        <w:rPr>
          <w:color w:val="000000"/>
          <w:sz w:val="28"/>
          <w:szCs w:val="28"/>
        </w:rPr>
        <w:t xml:space="preserve"> </w:t>
      </w:r>
      <w:r>
        <w:rPr>
          <w:color w:val="000000"/>
          <w:sz w:val="28"/>
          <w:szCs w:val="28"/>
        </w:rPr>
        <w:t>32,35±1</w:t>
      </w:r>
      <w:r w:rsidRPr="002F33DB">
        <w:rPr>
          <w:color w:val="000000"/>
          <w:sz w:val="28"/>
          <w:szCs w:val="28"/>
        </w:rPr>
        <w:t>,</w:t>
      </w:r>
      <w:r>
        <w:rPr>
          <w:color w:val="000000"/>
          <w:sz w:val="28"/>
          <w:szCs w:val="28"/>
        </w:rPr>
        <w:t>68%, у детей школьного возраста: у детей младшего и среднего школьного возраста - 42,77±1</w:t>
      </w:r>
      <w:r w:rsidRPr="002F33DB">
        <w:rPr>
          <w:color w:val="000000"/>
          <w:sz w:val="28"/>
          <w:szCs w:val="28"/>
        </w:rPr>
        <w:t>,</w:t>
      </w:r>
      <w:r>
        <w:rPr>
          <w:color w:val="000000"/>
          <w:sz w:val="28"/>
          <w:szCs w:val="28"/>
        </w:rPr>
        <w:t xml:space="preserve">60%, в подростковом возрасте - 48,12±2,11%. Во всех возрастных группах преобладали аномалии </w:t>
      </w:r>
      <w:r>
        <w:rPr>
          <w:color w:val="000000"/>
          <w:sz w:val="28"/>
          <w:szCs w:val="28"/>
        </w:rPr>
        <w:lastRenderedPageBreak/>
        <w:t>прикуса (55,7%). В</w:t>
      </w:r>
      <w:r w:rsidRPr="000979B8">
        <w:rPr>
          <w:sz w:val="28"/>
          <w:szCs w:val="28"/>
        </w:rPr>
        <w:t xml:space="preserve"> 3 год</w:t>
      </w:r>
      <w:r>
        <w:rPr>
          <w:sz w:val="28"/>
          <w:szCs w:val="28"/>
        </w:rPr>
        <w:t>а</w:t>
      </w:r>
      <w:r w:rsidRPr="000979B8">
        <w:rPr>
          <w:sz w:val="28"/>
          <w:szCs w:val="28"/>
        </w:rPr>
        <w:t xml:space="preserve"> - у 28,04±1,95%</w:t>
      </w:r>
      <w:r>
        <w:rPr>
          <w:sz w:val="28"/>
          <w:szCs w:val="28"/>
        </w:rPr>
        <w:t xml:space="preserve">, в 18 лет </w:t>
      </w:r>
      <w:r w:rsidRPr="000979B8">
        <w:rPr>
          <w:sz w:val="28"/>
          <w:szCs w:val="28"/>
        </w:rPr>
        <w:t>51,46±2,60%</w:t>
      </w:r>
      <w:r>
        <w:rPr>
          <w:color w:val="000000"/>
          <w:sz w:val="28"/>
          <w:szCs w:val="28"/>
        </w:rPr>
        <w:t xml:space="preserve">. Из них сагиттальные аномалии прикуса составляют 34,7%, трансверзальные – 32,8% и вертикальные – 32,5%. </w:t>
      </w:r>
    </w:p>
    <w:p w:rsidR="00733924" w:rsidRPr="009A7662" w:rsidRDefault="00733924" w:rsidP="00A71AB1">
      <w:pPr>
        <w:ind w:right="-454" w:firstLine="709"/>
        <w:jc w:val="both"/>
        <w:rPr>
          <w:color w:val="000000"/>
          <w:sz w:val="28"/>
          <w:szCs w:val="28"/>
        </w:rPr>
      </w:pPr>
      <w:r>
        <w:rPr>
          <w:color w:val="000000"/>
          <w:sz w:val="28"/>
          <w:szCs w:val="28"/>
        </w:rPr>
        <w:t xml:space="preserve">Из факторов риска развития ЗЧА </w:t>
      </w:r>
      <w:r w:rsidRPr="00B71A87">
        <w:rPr>
          <w:sz w:val="28"/>
        </w:rPr>
        <w:t xml:space="preserve"> </w:t>
      </w:r>
      <w:r>
        <w:rPr>
          <w:sz w:val="28"/>
        </w:rPr>
        <w:t xml:space="preserve">наследственные факторы выявлены у </w:t>
      </w:r>
      <w:r>
        <w:rPr>
          <w:sz w:val="28"/>
          <w:szCs w:val="28"/>
        </w:rPr>
        <w:t>31,6%,</w:t>
      </w:r>
      <w:r>
        <w:rPr>
          <w:color w:val="000000"/>
          <w:sz w:val="28"/>
          <w:szCs w:val="28"/>
        </w:rPr>
        <w:t xml:space="preserve"> перенесенный в раннем возрасте рахит – у 22%, нарушения носового дыхания - у 28% детей. Из местных причины развития ЗЧА  заслуживает  внимания искусственное вскармливание ребенка, которое задерживает рост  нижней челюсти и способствует формированию дистальной окклюзии. Следующими по частоте причинами развития ЗЧА являются вредные привычки (у 43,4±1,6%), аномалии уздечки верхней губы (15,5±2,5%), которые  влияли на развитие  прогнатического прикуса. К  факторам риска были отнесены отсутствие трем между молочны</w:t>
      </w:r>
      <w:r w:rsidR="00E538C6">
        <w:rPr>
          <w:color w:val="000000"/>
          <w:sz w:val="28"/>
          <w:szCs w:val="28"/>
        </w:rPr>
        <w:t>ми зубами (14,8±2,5%), нестершие</w:t>
      </w:r>
      <w:r>
        <w:rPr>
          <w:color w:val="000000"/>
          <w:sz w:val="28"/>
          <w:szCs w:val="28"/>
        </w:rPr>
        <w:t>ся бугры молочных зубов (14,8±2,1%), наличие сагиттальной щели между центральными резцами при нейтральном соотношении зубных рядов (5,2±1,5%). Аномалии  уздечки языка были выявлены у 4,2±1,4% обследованных детей и подростков, которые влияли на развитие глубокого прикуса. Глубина преддверия полости рта у 68,9% обследованных соответствовали возрастной норме (от 5 до 8мм), у 9,6% - имелось глубокое преддверие полости рта (более 8 мм) и у 21,5%  -  мелкое преддверие полости рта (менее 5 мм).</w:t>
      </w:r>
    </w:p>
    <w:p w:rsidR="00733924" w:rsidRPr="001341E8" w:rsidRDefault="00733924" w:rsidP="00A71AB1">
      <w:pPr>
        <w:ind w:right="-454" w:firstLine="709"/>
        <w:jc w:val="both"/>
        <w:rPr>
          <w:color w:val="000000"/>
          <w:sz w:val="28"/>
          <w:szCs w:val="28"/>
        </w:rPr>
      </w:pPr>
      <w:r w:rsidRPr="0097692C">
        <w:rPr>
          <w:sz w:val="28"/>
          <w:szCs w:val="28"/>
        </w:rPr>
        <w:t xml:space="preserve">Для </w:t>
      </w:r>
      <w:r>
        <w:rPr>
          <w:sz w:val="28"/>
          <w:szCs w:val="28"/>
        </w:rPr>
        <w:t xml:space="preserve"> </w:t>
      </w:r>
      <w:r w:rsidRPr="0097692C">
        <w:rPr>
          <w:sz w:val="28"/>
          <w:szCs w:val="28"/>
        </w:rPr>
        <w:t>уточнения</w:t>
      </w:r>
      <w:r>
        <w:rPr>
          <w:sz w:val="28"/>
          <w:szCs w:val="28"/>
        </w:rPr>
        <w:t xml:space="preserve"> </w:t>
      </w:r>
      <w:r w:rsidRPr="0097692C">
        <w:rPr>
          <w:sz w:val="28"/>
          <w:szCs w:val="28"/>
        </w:rPr>
        <w:t xml:space="preserve"> взаимосвязи</w:t>
      </w:r>
      <w:r>
        <w:rPr>
          <w:sz w:val="28"/>
          <w:szCs w:val="28"/>
        </w:rPr>
        <w:t xml:space="preserve"> </w:t>
      </w:r>
      <w:r w:rsidRPr="0097692C">
        <w:rPr>
          <w:sz w:val="28"/>
          <w:szCs w:val="28"/>
        </w:rPr>
        <w:t xml:space="preserve"> </w:t>
      </w:r>
      <w:r w:rsidRPr="0097692C">
        <w:rPr>
          <w:bCs/>
          <w:spacing w:val="-4"/>
          <w:sz w:val="28"/>
          <w:szCs w:val="28"/>
        </w:rPr>
        <w:t>кариеса</w:t>
      </w:r>
      <w:r>
        <w:rPr>
          <w:bCs/>
          <w:spacing w:val="-4"/>
          <w:sz w:val="28"/>
          <w:szCs w:val="28"/>
        </w:rPr>
        <w:t xml:space="preserve">  </w:t>
      </w:r>
      <w:r w:rsidRPr="0097692C">
        <w:rPr>
          <w:bCs/>
          <w:spacing w:val="-4"/>
          <w:sz w:val="28"/>
          <w:szCs w:val="28"/>
        </w:rPr>
        <w:t xml:space="preserve"> зубов, </w:t>
      </w:r>
      <w:r>
        <w:rPr>
          <w:bCs/>
          <w:spacing w:val="-4"/>
          <w:sz w:val="28"/>
          <w:szCs w:val="28"/>
        </w:rPr>
        <w:t xml:space="preserve"> </w:t>
      </w:r>
      <w:r w:rsidRPr="0097692C">
        <w:rPr>
          <w:bCs/>
          <w:spacing w:val="-4"/>
          <w:sz w:val="28"/>
          <w:szCs w:val="28"/>
        </w:rPr>
        <w:t xml:space="preserve">заболеваний </w:t>
      </w:r>
      <w:r>
        <w:rPr>
          <w:bCs/>
          <w:spacing w:val="-4"/>
          <w:sz w:val="28"/>
          <w:szCs w:val="28"/>
        </w:rPr>
        <w:t xml:space="preserve">  </w:t>
      </w:r>
      <w:r w:rsidRPr="0097692C">
        <w:rPr>
          <w:bCs/>
          <w:spacing w:val="-4"/>
          <w:sz w:val="28"/>
          <w:szCs w:val="28"/>
        </w:rPr>
        <w:t xml:space="preserve">пародонта </w:t>
      </w:r>
      <w:r>
        <w:rPr>
          <w:bCs/>
          <w:spacing w:val="-4"/>
          <w:sz w:val="28"/>
          <w:szCs w:val="28"/>
        </w:rPr>
        <w:t xml:space="preserve">    </w:t>
      </w:r>
      <w:r w:rsidRPr="0097692C">
        <w:rPr>
          <w:bCs/>
          <w:spacing w:val="-4"/>
          <w:sz w:val="28"/>
          <w:szCs w:val="28"/>
        </w:rPr>
        <w:t>и</w:t>
      </w:r>
      <w:r>
        <w:rPr>
          <w:bCs/>
          <w:spacing w:val="-4"/>
          <w:sz w:val="28"/>
          <w:szCs w:val="28"/>
        </w:rPr>
        <w:t xml:space="preserve"> </w:t>
      </w:r>
      <w:r w:rsidRPr="0097692C">
        <w:rPr>
          <w:bCs/>
          <w:spacing w:val="-4"/>
          <w:sz w:val="28"/>
          <w:szCs w:val="28"/>
        </w:rPr>
        <w:t>зубочелюстных аномалий у детей  и подростков</w:t>
      </w:r>
      <w:r>
        <w:rPr>
          <w:bCs/>
          <w:spacing w:val="-4"/>
          <w:sz w:val="28"/>
          <w:szCs w:val="28"/>
        </w:rPr>
        <w:t xml:space="preserve"> изучена распространенность ЗЧА у обследованных без кариеса и с </w:t>
      </w:r>
      <w:r>
        <w:rPr>
          <w:color w:val="000000"/>
          <w:sz w:val="28"/>
          <w:szCs w:val="28"/>
        </w:rPr>
        <w:t>кариесом зубов и его осложнениями, а также без заболеваний пародонта и с  заболеваниями пародонта и их осложнениями (табл.1).</w:t>
      </w:r>
      <w:r w:rsidRPr="001341E8">
        <w:rPr>
          <w:color w:val="000000"/>
          <w:sz w:val="28"/>
          <w:szCs w:val="28"/>
        </w:rPr>
        <w:t xml:space="preserve"> </w:t>
      </w:r>
    </w:p>
    <w:p w:rsidR="00733924" w:rsidRDefault="00733924" w:rsidP="00A71AB1">
      <w:pPr>
        <w:ind w:right="-454" w:firstLine="708"/>
        <w:jc w:val="both"/>
        <w:rPr>
          <w:bCs/>
          <w:spacing w:val="-4"/>
          <w:sz w:val="28"/>
          <w:szCs w:val="28"/>
        </w:rPr>
      </w:pPr>
    </w:p>
    <w:p w:rsidR="00733924" w:rsidRDefault="00733924" w:rsidP="00A71AB1">
      <w:pPr>
        <w:ind w:right="-454" w:firstLine="708"/>
        <w:jc w:val="both"/>
        <w:rPr>
          <w:bCs/>
          <w:spacing w:val="-4"/>
          <w:sz w:val="28"/>
          <w:szCs w:val="28"/>
        </w:rPr>
      </w:pPr>
      <w:r>
        <w:rPr>
          <w:bCs/>
          <w:spacing w:val="-4"/>
          <w:sz w:val="28"/>
          <w:szCs w:val="28"/>
        </w:rPr>
        <w:t>Таблица № 1 - Распространенность ЗЧА у обследованных при наличии и отсутствии основных  стоматологических заболеваний (в %)</w:t>
      </w:r>
    </w:p>
    <w:p w:rsidR="00733924" w:rsidRDefault="00733924" w:rsidP="00A71AB1">
      <w:pPr>
        <w:ind w:right="-454"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1518"/>
        <w:gridCol w:w="1551"/>
        <w:gridCol w:w="1551"/>
        <w:gridCol w:w="1551"/>
        <w:gridCol w:w="1560"/>
      </w:tblGrid>
      <w:tr w:rsidR="00733924" w:rsidRPr="003309D0" w:rsidTr="00A71AB1">
        <w:tc>
          <w:tcPr>
            <w:tcW w:w="1556" w:type="dxa"/>
            <w:vMerge w:val="restart"/>
          </w:tcPr>
          <w:p w:rsidR="00733924" w:rsidRPr="003309D0" w:rsidRDefault="00733924" w:rsidP="00A71AB1">
            <w:pPr>
              <w:ind w:right="-454"/>
              <w:rPr>
                <w:sz w:val="28"/>
                <w:szCs w:val="28"/>
              </w:rPr>
            </w:pPr>
            <w:r w:rsidRPr="003309D0">
              <w:rPr>
                <w:bCs/>
                <w:sz w:val="28"/>
                <w:szCs w:val="28"/>
              </w:rPr>
              <w:t>Возрастная группа</w:t>
            </w:r>
          </w:p>
        </w:tc>
        <w:tc>
          <w:tcPr>
            <w:tcW w:w="1518" w:type="dxa"/>
            <w:vMerge w:val="restart"/>
          </w:tcPr>
          <w:p w:rsidR="00733924" w:rsidRPr="003309D0" w:rsidRDefault="00733924" w:rsidP="00A71AB1">
            <w:pPr>
              <w:ind w:right="-454"/>
              <w:rPr>
                <w:sz w:val="28"/>
                <w:szCs w:val="28"/>
              </w:rPr>
            </w:pPr>
            <w:r w:rsidRPr="003309D0">
              <w:rPr>
                <w:sz w:val="28"/>
                <w:szCs w:val="28"/>
              </w:rPr>
              <w:t>Всего</w:t>
            </w:r>
          </w:p>
        </w:tc>
        <w:tc>
          <w:tcPr>
            <w:tcW w:w="6213" w:type="dxa"/>
            <w:gridSpan w:val="4"/>
          </w:tcPr>
          <w:p w:rsidR="00733924" w:rsidRPr="003309D0" w:rsidRDefault="00733924" w:rsidP="00A71AB1">
            <w:pPr>
              <w:ind w:right="-454"/>
              <w:jc w:val="center"/>
              <w:rPr>
                <w:sz w:val="28"/>
                <w:szCs w:val="28"/>
              </w:rPr>
            </w:pPr>
            <w:r w:rsidRPr="003309D0">
              <w:rPr>
                <w:sz w:val="28"/>
                <w:szCs w:val="28"/>
              </w:rPr>
              <w:t>Распространенность ЗЧА</w:t>
            </w:r>
            <w:r>
              <w:rPr>
                <w:sz w:val="28"/>
                <w:szCs w:val="28"/>
              </w:rPr>
              <w:t xml:space="preserve"> у лиц</w:t>
            </w:r>
            <w:r w:rsidRPr="003309D0">
              <w:rPr>
                <w:sz w:val="28"/>
                <w:szCs w:val="28"/>
              </w:rPr>
              <w:t xml:space="preserve">  (в %)</w:t>
            </w:r>
          </w:p>
        </w:tc>
      </w:tr>
      <w:tr w:rsidR="00733924" w:rsidRPr="003309D0" w:rsidTr="00A71AB1">
        <w:trPr>
          <w:trHeight w:val="415"/>
        </w:trPr>
        <w:tc>
          <w:tcPr>
            <w:tcW w:w="1556" w:type="dxa"/>
            <w:vMerge/>
          </w:tcPr>
          <w:p w:rsidR="00733924" w:rsidRPr="003309D0" w:rsidRDefault="00733924" w:rsidP="00A71AB1">
            <w:pPr>
              <w:ind w:right="-454"/>
              <w:jc w:val="center"/>
              <w:rPr>
                <w:sz w:val="28"/>
                <w:szCs w:val="28"/>
              </w:rPr>
            </w:pPr>
          </w:p>
        </w:tc>
        <w:tc>
          <w:tcPr>
            <w:tcW w:w="1518" w:type="dxa"/>
            <w:vMerge/>
          </w:tcPr>
          <w:p w:rsidR="00733924" w:rsidRPr="003309D0" w:rsidRDefault="00733924" w:rsidP="00A71AB1">
            <w:pPr>
              <w:ind w:right="-454"/>
              <w:jc w:val="center"/>
              <w:rPr>
                <w:sz w:val="28"/>
                <w:szCs w:val="28"/>
              </w:rPr>
            </w:pPr>
          </w:p>
        </w:tc>
        <w:tc>
          <w:tcPr>
            <w:tcW w:w="1551" w:type="dxa"/>
          </w:tcPr>
          <w:p w:rsidR="00733924" w:rsidRDefault="00733924" w:rsidP="00A71AB1">
            <w:pPr>
              <w:ind w:right="-454"/>
              <w:rPr>
                <w:sz w:val="28"/>
                <w:szCs w:val="28"/>
                <w:lang w:val="en-US"/>
              </w:rPr>
            </w:pPr>
            <w:r>
              <w:rPr>
                <w:sz w:val="28"/>
                <w:szCs w:val="28"/>
              </w:rPr>
              <w:t>Б</w:t>
            </w:r>
            <w:r w:rsidRPr="003309D0">
              <w:rPr>
                <w:sz w:val="28"/>
                <w:szCs w:val="28"/>
              </w:rPr>
              <w:t>ез</w:t>
            </w:r>
          </w:p>
          <w:p w:rsidR="00733924" w:rsidRPr="003309D0" w:rsidRDefault="00733924" w:rsidP="00A71AB1">
            <w:pPr>
              <w:ind w:right="-454"/>
              <w:rPr>
                <w:sz w:val="28"/>
                <w:szCs w:val="28"/>
              </w:rPr>
            </w:pPr>
            <w:r w:rsidRPr="003309D0">
              <w:rPr>
                <w:sz w:val="28"/>
                <w:szCs w:val="28"/>
              </w:rPr>
              <w:t>кариеса</w:t>
            </w:r>
          </w:p>
          <w:p w:rsidR="00733924" w:rsidRPr="003309D0" w:rsidRDefault="00733924" w:rsidP="00A71AB1">
            <w:pPr>
              <w:ind w:right="-454"/>
              <w:jc w:val="center"/>
              <w:rPr>
                <w:sz w:val="28"/>
                <w:szCs w:val="28"/>
              </w:rPr>
            </w:pPr>
          </w:p>
        </w:tc>
        <w:tc>
          <w:tcPr>
            <w:tcW w:w="1551" w:type="dxa"/>
          </w:tcPr>
          <w:p w:rsidR="00733924" w:rsidRPr="003309D0" w:rsidRDefault="00733924" w:rsidP="00A71AB1">
            <w:pPr>
              <w:ind w:right="-454"/>
              <w:rPr>
                <w:sz w:val="28"/>
                <w:szCs w:val="28"/>
              </w:rPr>
            </w:pPr>
            <w:r>
              <w:rPr>
                <w:sz w:val="28"/>
                <w:szCs w:val="28"/>
              </w:rPr>
              <w:t>С</w:t>
            </w:r>
          </w:p>
          <w:p w:rsidR="00733924" w:rsidRPr="003309D0" w:rsidRDefault="00733924" w:rsidP="00A71AB1">
            <w:pPr>
              <w:ind w:right="-454"/>
              <w:rPr>
                <w:sz w:val="28"/>
                <w:szCs w:val="28"/>
              </w:rPr>
            </w:pPr>
            <w:r w:rsidRPr="003309D0">
              <w:rPr>
                <w:sz w:val="28"/>
                <w:szCs w:val="28"/>
              </w:rPr>
              <w:t>кариесом</w:t>
            </w:r>
          </w:p>
          <w:p w:rsidR="00733924" w:rsidRPr="003309D0" w:rsidRDefault="00733924" w:rsidP="00A71AB1">
            <w:pPr>
              <w:ind w:right="-454"/>
              <w:jc w:val="center"/>
              <w:rPr>
                <w:sz w:val="28"/>
                <w:szCs w:val="28"/>
              </w:rPr>
            </w:pPr>
          </w:p>
        </w:tc>
        <w:tc>
          <w:tcPr>
            <w:tcW w:w="1551" w:type="dxa"/>
          </w:tcPr>
          <w:p w:rsidR="00733924" w:rsidRPr="003309D0" w:rsidRDefault="00733924" w:rsidP="00A71AB1">
            <w:pPr>
              <w:ind w:right="-454"/>
              <w:rPr>
                <w:sz w:val="28"/>
                <w:szCs w:val="28"/>
              </w:rPr>
            </w:pPr>
            <w:r>
              <w:rPr>
                <w:sz w:val="28"/>
                <w:szCs w:val="28"/>
              </w:rPr>
              <w:t>Б</w:t>
            </w:r>
            <w:r w:rsidRPr="003309D0">
              <w:rPr>
                <w:sz w:val="28"/>
                <w:szCs w:val="28"/>
              </w:rPr>
              <w:t>ез</w:t>
            </w:r>
          </w:p>
          <w:p w:rsidR="00733924" w:rsidRPr="003309D0" w:rsidRDefault="00733924" w:rsidP="00A71AB1">
            <w:pPr>
              <w:ind w:right="-454"/>
              <w:rPr>
                <w:sz w:val="28"/>
                <w:szCs w:val="28"/>
              </w:rPr>
            </w:pPr>
            <w:r>
              <w:rPr>
                <w:sz w:val="28"/>
                <w:szCs w:val="28"/>
              </w:rPr>
              <w:t>з</w:t>
            </w:r>
            <w:r w:rsidRPr="003309D0">
              <w:rPr>
                <w:sz w:val="28"/>
                <w:szCs w:val="28"/>
              </w:rPr>
              <w:t>аб</w:t>
            </w:r>
            <w:r>
              <w:rPr>
                <w:sz w:val="28"/>
                <w:szCs w:val="28"/>
              </w:rPr>
              <w:t>-</w:t>
            </w:r>
            <w:r w:rsidRPr="003309D0">
              <w:rPr>
                <w:sz w:val="28"/>
                <w:szCs w:val="28"/>
              </w:rPr>
              <w:t>ний</w:t>
            </w:r>
          </w:p>
          <w:p w:rsidR="00733924" w:rsidRPr="003309D0" w:rsidRDefault="00733924" w:rsidP="00A71AB1">
            <w:pPr>
              <w:ind w:right="-454"/>
              <w:rPr>
                <w:sz w:val="28"/>
                <w:szCs w:val="28"/>
              </w:rPr>
            </w:pPr>
            <w:r w:rsidRPr="003309D0">
              <w:rPr>
                <w:sz w:val="28"/>
                <w:szCs w:val="28"/>
              </w:rPr>
              <w:t>пародонта</w:t>
            </w:r>
          </w:p>
        </w:tc>
        <w:tc>
          <w:tcPr>
            <w:tcW w:w="1560" w:type="dxa"/>
          </w:tcPr>
          <w:p w:rsidR="00733924" w:rsidRPr="003309D0" w:rsidRDefault="00733924" w:rsidP="00A71AB1">
            <w:pPr>
              <w:ind w:right="-454"/>
              <w:rPr>
                <w:sz w:val="28"/>
                <w:szCs w:val="28"/>
              </w:rPr>
            </w:pPr>
            <w:r>
              <w:rPr>
                <w:sz w:val="28"/>
                <w:szCs w:val="28"/>
              </w:rPr>
              <w:t>С</w:t>
            </w:r>
          </w:p>
          <w:p w:rsidR="00733924" w:rsidRPr="003309D0" w:rsidRDefault="00733924" w:rsidP="00A71AB1">
            <w:pPr>
              <w:ind w:right="-454"/>
              <w:rPr>
                <w:sz w:val="28"/>
                <w:szCs w:val="28"/>
              </w:rPr>
            </w:pPr>
            <w:r>
              <w:rPr>
                <w:sz w:val="28"/>
                <w:szCs w:val="28"/>
              </w:rPr>
              <w:t>з</w:t>
            </w:r>
            <w:r w:rsidRPr="003309D0">
              <w:rPr>
                <w:sz w:val="28"/>
                <w:szCs w:val="28"/>
              </w:rPr>
              <w:t>аб</w:t>
            </w:r>
            <w:r>
              <w:rPr>
                <w:sz w:val="28"/>
                <w:szCs w:val="28"/>
              </w:rPr>
              <w:t>-</w:t>
            </w:r>
            <w:r w:rsidRPr="003309D0">
              <w:rPr>
                <w:sz w:val="28"/>
                <w:szCs w:val="28"/>
              </w:rPr>
              <w:t>ниями</w:t>
            </w:r>
          </w:p>
          <w:p w:rsidR="00733924" w:rsidRPr="003309D0" w:rsidRDefault="00733924" w:rsidP="00A71AB1">
            <w:pPr>
              <w:ind w:right="-454"/>
              <w:rPr>
                <w:sz w:val="28"/>
                <w:szCs w:val="28"/>
              </w:rPr>
            </w:pPr>
            <w:r w:rsidRPr="003309D0">
              <w:rPr>
                <w:sz w:val="28"/>
                <w:szCs w:val="28"/>
              </w:rPr>
              <w:t>пародонта</w:t>
            </w:r>
          </w:p>
        </w:tc>
      </w:tr>
      <w:tr w:rsidR="00733924" w:rsidRPr="003309D0" w:rsidTr="00A71AB1">
        <w:tc>
          <w:tcPr>
            <w:tcW w:w="1556" w:type="dxa"/>
          </w:tcPr>
          <w:p w:rsidR="00733924" w:rsidRPr="003309D0" w:rsidRDefault="00733924" w:rsidP="00A71AB1">
            <w:pPr>
              <w:pStyle w:val="a7"/>
              <w:ind w:left="0" w:right="-454"/>
              <w:rPr>
                <w:bCs/>
                <w:sz w:val="28"/>
                <w:szCs w:val="28"/>
              </w:rPr>
            </w:pPr>
            <w:r w:rsidRPr="003309D0">
              <w:rPr>
                <w:bCs/>
                <w:sz w:val="28"/>
                <w:szCs w:val="28"/>
              </w:rPr>
              <w:t>Дети</w:t>
            </w:r>
          </w:p>
        </w:tc>
        <w:tc>
          <w:tcPr>
            <w:tcW w:w="1518" w:type="dxa"/>
          </w:tcPr>
          <w:p w:rsidR="00733924" w:rsidRPr="003309D0" w:rsidRDefault="00733924" w:rsidP="00A71AB1">
            <w:pPr>
              <w:ind w:right="-454"/>
              <w:jc w:val="both"/>
              <w:rPr>
                <w:sz w:val="28"/>
                <w:szCs w:val="28"/>
              </w:rPr>
            </w:pPr>
            <w:r w:rsidRPr="003309D0">
              <w:rPr>
                <w:sz w:val="28"/>
                <w:szCs w:val="28"/>
              </w:rPr>
              <w:t>19813</w:t>
            </w:r>
          </w:p>
        </w:tc>
        <w:tc>
          <w:tcPr>
            <w:tcW w:w="1551" w:type="dxa"/>
          </w:tcPr>
          <w:p w:rsidR="00733924" w:rsidRPr="003309D0" w:rsidRDefault="00733924" w:rsidP="00A71AB1">
            <w:pPr>
              <w:ind w:right="-454"/>
              <w:jc w:val="both"/>
              <w:rPr>
                <w:sz w:val="28"/>
                <w:szCs w:val="28"/>
              </w:rPr>
            </w:pPr>
            <w:r w:rsidRPr="003309D0">
              <w:rPr>
                <w:sz w:val="28"/>
                <w:szCs w:val="28"/>
              </w:rPr>
              <w:t>36,10±1,61</w:t>
            </w:r>
          </w:p>
        </w:tc>
        <w:tc>
          <w:tcPr>
            <w:tcW w:w="1551" w:type="dxa"/>
          </w:tcPr>
          <w:p w:rsidR="00733924" w:rsidRPr="003309D0" w:rsidRDefault="00733924" w:rsidP="00A71AB1">
            <w:pPr>
              <w:ind w:right="-454"/>
              <w:jc w:val="both"/>
              <w:rPr>
                <w:sz w:val="28"/>
                <w:szCs w:val="28"/>
              </w:rPr>
            </w:pPr>
            <w:r w:rsidRPr="003309D0">
              <w:rPr>
                <w:sz w:val="28"/>
                <w:szCs w:val="28"/>
              </w:rPr>
              <w:t>39,08±2,34</w:t>
            </w:r>
          </w:p>
        </w:tc>
        <w:tc>
          <w:tcPr>
            <w:tcW w:w="1551" w:type="dxa"/>
          </w:tcPr>
          <w:p w:rsidR="00733924" w:rsidRPr="003309D0" w:rsidRDefault="00733924" w:rsidP="00A71AB1">
            <w:pPr>
              <w:ind w:right="-454"/>
              <w:jc w:val="both"/>
              <w:rPr>
                <w:sz w:val="28"/>
                <w:szCs w:val="28"/>
              </w:rPr>
            </w:pPr>
            <w:r w:rsidRPr="003309D0">
              <w:rPr>
                <w:sz w:val="28"/>
                <w:szCs w:val="28"/>
              </w:rPr>
              <w:t>25,21± 2,54</w:t>
            </w:r>
          </w:p>
        </w:tc>
        <w:tc>
          <w:tcPr>
            <w:tcW w:w="1560" w:type="dxa"/>
          </w:tcPr>
          <w:p w:rsidR="00733924" w:rsidRPr="003309D0" w:rsidRDefault="00733924" w:rsidP="00A71AB1">
            <w:pPr>
              <w:ind w:right="-454"/>
              <w:jc w:val="both"/>
              <w:rPr>
                <w:sz w:val="28"/>
                <w:szCs w:val="28"/>
              </w:rPr>
            </w:pPr>
            <w:r w:rsidRPr="003309D0">
              <w:rPr>
                <w:sz w:val="28"/>
                <w:szCs w:val="28"/>
              </w:rPr>
              <w:t>29,00±2,41</w:t>
            </w:r>
          </w:p>
        </w:tc>
      </w:tr>
      <w:tr w:rsidR="00733924" w:rsidRPr="003309D0" w:rsidTr="00A71AB1">
        <w:tc>
          <w:tcPr>
            <w:tcW w:w="1556" w:type="dxa"/>
          </w:tcPr>
          <w:p w:rsidR="00733924" w:rsidRPr="003309D0" w:rsidRDefault="00733924" w:rsidP="00A71AB1">
            <w:pPr>
              <w:pStyle w:val="a7"/>
              <w:ind w:left="0" w:right="-454"/>
              <w:rPr>
                <w:bCs/>
                <w:sz w:val="28"/>
                <w:szCs w:val="28"/>
              </w:rPr>
            </w:pPr>
            <w:r w:rsidRPr="003309D0">
              <w:rPr>
                <w:bCs/>
                <w:sz w:val="28"/>
                <w:szCs w:val="28"/>
              </w:rPr>
              <w:t>Подростки</w:t>
            </w:r>
          </w:p>
        </w:tc>
        <w:tc>
          <w:tcPr>
            <w:tcW w:w="1518" w:type="dxa"/>
          </w:tcPr>
          <w:p w:rsidR="00733924" w:rsidRPr="003309D0" w:rsidRDefault="00733924" w:rsidP="00A71AB1">
            <w:pPr>
              <w:ind w:right="-454"/>
              <w:jc w:val="both"/>
              <w:rPr>
                <w:sz w:val="28"/>
                <w:szCs w:val="28"/>
              </w:rPr>
            </w:pPr>
            <w:r w:rsidRPr="003309D0">
              <w:rPr>
                <w:sz w:val="28"/>
                <w:szCs w:val="28"/>
              </w:rPr>
              <w:t>5067</w:t>
            </w:r>
          </w:p>
        </w:tc>
        <w:tc>
          <w:tcPr>
            <w:tcW w:w="1551" w:type="dxa"/>
          </w:tcPr>
          <w:p w:rsidR="00733924" w:rsidRPr="003309D0" w:rsidRDefault="00733924" w:rsidP="00A71AB1">
            <w:pPr>
              <w:ind w:right="-454"/>
              <w:jc w:val="both"/>
              <w:rPr>
                <w:sz w:val="28"/>
                <w:szCs w:val="28"/>
              </w:rPr>
            </w:pPr>
            <w:r w:rsidRPr="003309D0">
              <w:rPr>
                <w:sz w:val="28"/>
                <w:szCs w:val="28"/>
              </w:rPr>
              <w:t>45,20±2,42</w:t>
            </w:r>
          </w:p>
        </w:tc>
        <w:tc>
          <w:tcPr>
            <w:tcW w:w="1551" w:type="dxa"/>
          </w:tcPr>
          <w:p w:rsidR="00733924" w:rsidRPr="003309D0" w:rsidRDefault="00733924" w:rsidP="00A71AB1">
            <w:pPr>
              <w:ind w:right="-454"/>
              <w:jc w:val="both"/>
              <w:rPr>
                <w:sz w:val="28"/>
                <w:szCs w:val="28"/>
              </w:rPr>
            </w:pPr>
            <w:r w:rsidRPr="003309D0">
              <w:rPr>
                <w:sz w:val="28"/>
                <w:szCs w:val="28"/>
              </w:rPr>
              <w:t>51,06±2,15</w:t>
            </w:r>
          </w:p>
        </w:tc>
        <w:tc>
          <w:tcPr>
            <w:tcW w:w="1551" w:type="dxa"/>
          </w:tcPr>
          <w:p w:rsidR="00733924" w:rsidRPr="003309D0" w:rsidRDefault="00733924" w:rsidP="00A71AB1">
            <w:pPr>
              <w:ind w:right="-454"/>
              <w:jc w:val="both"/>
              <w:rPr>
                <w:sz w:val="28"/>
                <w:szCs w:val="28"/>
              </w:rPr>
            </w:pPr>
            <w:r w:rsidRPr="003309D0">
              <w:rPr>
                <w:sz w:val="28"/>
                <w:szCs w:val="28"/>
              </w:rPr>
              <w:t>54,67±1,21</w:t>
            </w:r>
          </w:p>
        </w:tc>
        <w:tc>
          <w:tcPr>
            <w:tcW w:w="1560" w:type="dxa"/>
          </w:tcPr>
          <w:p w:rsidR="00733924" w:rsidRPr="003309D0" w:rsidRDefault="00733924" w:rsidP="00A71AB1">
            <w:pPr>
              <w:ind w:right="-454"/>
              <w:jc w:val="both"/>
              <w:rPr>
                <w:sz w:val="28"/>
                <w:szCs w:val="28"/>
              </w:rPr>
            </w:pPr>
            <w:r w:rsidRPr="003309D0">
              <w:rPr>
                <w:sz w:val="28"/>
                <w:szCs w:val="28"/>
              </w:rPr>
              <w:t>61,28±2,64*</w:t>
            </w:r>
          </w:p>
        </w:tc>
      </w:tr>
      <w:tr w:rsidR="00733924" w:rsidRPr="003309D0" w:rsidTr="00A71AB1">
        <w:tc>
          <w:tcPr>
            <w:tcW w:w="1556" w:type="dxa"/>
          </w:tcPr>
          <w:p w:rsidR="00733924" w:rsidRPr="003309D0" w:rsidRDefault="00733924" w:rsidP="00A71AB1">
            <w:pPr>
              <w:pStyle w:val="a7"/>
              <w:ind w:left="0" w:right="-454"/>
              <w:rPr>
                <w:bCs/>
                <w:sz w:val="28"/>
                <w:szCs w:val="28"/>
              </w:rPr>
            </w:pPr>
            <w:r w:rsidRPr="003309D0">
              <w:rPr>
                <w:bCs/>
                <w:sz w:val="28"/>
                <w:szCs w:val="28"/>
              </w:rPr>
              <w:t>Всего:</w:t>
            </w:r>
          </w:p>
        </w:tc>
        <w:tc>
          <w:tcPr>
            <w:tcW w:w="1518" w:type="dxa"/>
          </w:tcPr>
          <w:p w:rsidR="00733924" w:rsidRPr="003309D0" w:rsidRDefault="00733924" w:rsidP="00A71AB1">
            <w:pPr>
              <w:ind w:right="-454"/>
              <w:jc w:val="both"/>
              <w:rPr>
                <w:sz w:val="28"/>
                <w:szCs w:val="28"/>
              </w:rPr>
            </w:pPr>
            <w:r w:rsidRPr="003309D0">
              <w:rPr>
                <w:sz w:val="28"/>
                <w:szCs w:val="28"/>
              </w:rPr>
              <w:t>24880</w:t>
            </w:r>
          </w:p>
        </w:tc>
        <w:tc>
          <w:tcPr>
            <w:tcW w:w="1551" w:type="dxa"/>
          </w:tcPr>
          <w:p w:rsidR="00733924" w:rsidRPr="003309D0" w:rsidRDefault="00733924" w:rsidP="00A71AB1">
            <w:pPr>
              <w:ind w:right="-454"/>
              <w:jc w:val="both"/>
              <w:rPr>
                <w:sz w:val="28"/>
                <w:szCs w:val="28"/>
              </w:rPr>
            </w:pPr>
            <w:r w:rsidRPr="003309D0">
              <w:rPr>
                <w:sz w:val="28"/>
                <w:szCs w:val="28"/>
              </w:rPr>
              <w:t>40,65±2,01</w:t>
            </w:r>
          </w:p>
        </w:tc>
        <w:tc>
          <w:tcPr>
            <w:tcW w:w="1551" w:type="dxa"/>
          </w:tcPr>
          <w:p w:rsidR="00733924" w:rsidRPr="003309D0" w:rsidRDefault="00733924" w:rsidP="00A71AB1">
            <w:pPr>
              <w:ind w:right="-454"/>
              <w:jc w:val="both"/>
              <w:rPr>
                <w:sz w:val="28"/>
                <w:szCs w:val="28"/>
              </w:rPr>
            </w:pPr>
            <w:r w:rsidRPr="003309D0">
              <w:rPr>
                <w:sz w:val="28"/>
                <w:szCs w:val="28"/>
              </w:rPr>
              <w:t>45,07±2,24</w:t>
            </w:r>
          </w:p>
        </w:tc>
        <w:tc>
          <w:tcPr>
            <w:tcW w:w="1551" w:type="dxa"/>
          </w:tcPr>
          <w:p w:rsidR="00733924" w:rsidRPr="003309D0" w:rsidRDefault="00733924" w:rsidP="00A71AB1">
            <w:pPr>
              <w:ind w:right="-454"/>
              <w:jc w:val="both"/>
              <w:rPr>
                <w:sz w:val="28"/>
                <w:szCs w:val="28"/>
              </w:rPr>
            </w:pPr>
            <w:r w:rsidRPr="003309D0">
              <w:rPr>
                <w:sz w:val="28"/>
                <w:szCs w:val="28"/>
              </w:rPr>
              <w:t>39,94±1,87</w:t>
            </w:r>
          </w:p>
        </w:tc>
        <w:tc>
          <w:tcPr>
            <w:tcW w:w="1560" w:type="dxa"/>
          </w:tcPr>
          <w:p w:rsidR="00733924" w:rsidRPr="003309D0" w:rsidRDefault="00733924" w:rsidP="00A71AB1">
            <w:pPr>
              <w:ind w:right="-454"/>
              <w:jc w:val="both"/>
              <w:rPr>
                <w:sz w:val="28"/>
                <w:szCs w:val="28"/>
              </w:rPr>
            </w:pPr>
            <w:r w:rsidRPr="003309D0">
              <w:rPr>
                <w:sz w:val="28"/>
                <w:szCs w:val="28"/>
              </w:rPr>
              <w:t>45,14±2,52*</w:t>
            </w:r>
          </w:p>
        </w:tc>
      </w:tr>
    </w:tbl>
    <w:p w:rsidR="00733924" w:rsidRDefault="00733924" w:rsidP="00A71AB1">
      <w:pPr>
        <w:ind w:left="360" w:right="-454"/>
        <w:jc w:val="both"/>
        <w:rPr>
          <w:i/>
          <w:sz w:val="28"/>
          <w:szCs w:val="28"/>
        </w:rPr>
      </w:pPr>
      <w:r>
        <w:rPr>
          <w:i/>
          <w:sz w:val="28"/>
          <w:szCs w:val="28"/>
        </w:rPr>
        <w:t>*</w:t>
      </w:r>
      <w:r w:rsidRPr="001C545A">
        <w:rPr>
          <w:i/>
          <w:sz w:val="28"/>
          <w:szCs w:val="28"/>
        </w:rPr>
        <w:t xml:space="preserve">Различие  результатов статистически достоверно (Р˂0,05) по отношению к лицам  без заболеваний пародонта. </w:t>
      </w:r>
    </w:p>
    <w:p w:rsidR="00733924" w:rsidRPr="002F33DB" w:rsidRDefault="00733924" w:rsidP="00A71AB1">
      <w:pPr>
        <w:ind w:left="360" w:right="-454"/>
        <w:jc w:val="both"/>
        <w:rPr>
          <w:sz w:val="28"/>
          <w:szCs w:val="28"/>
        </w:rPr>
      </w:pPr>
    </w:p>
    <w:p w:rsidR="00733924" w:rsidRDefault="00733924" w:rsidP="00A71AB1">
      <w:pPr>
        <w:shd w:val="clear" w:color="auto" w:fill="FFFFFF"/>
        <w:ind w:right="-454" w:firstLine="709"/>
        <w:jc w:val="both"/>
        <w:rPr>
          <w:color w:val="000000"/>
          <w:sz w:val="28"/>
          <w:szCs w:val="28"/>
        </w:rPr>
      </w:pPr>
      <w:r>
        <w:rPr>
          <w:sz w:val="28"/>
          <w:szCs w:val="28"/>
        </w:rPr>
        <w:t>Н</w:t>
      </w:r>
      <w:r w:rsidRPr="002F33DB">
        <w:rPr>
          <w:sz w:val="28"/>
          <w:szCs w:val="28"/>
        </w:rPr>
        <w:t>е установлено достоверной разницы в распространенности</w:t>
      </w:r>
      <w:r>
        <w:rPr>
          <w:sz w:val="28"/>
          <w:szCs w:val="28"/>
        </w:rPr>
        <w:t xml:space="preserve"> ЗЧА у детей и подростков с кариесом и без</w:t>
      </w:r>
      <w:r w:rsidRPr="002F33DB">
        <w:rPr>
          <w:sz w:val="28"/>
          <w:szCs w:val="28"/>
        </w:rPr>
        <w:t xml:space="preserve"> него.</w:t>
      </w:r>
      <w:r>
        <w:rPr>
          <w:sz w:val="28"/>
          <w:szCs w:val="28"/>
        </w:rPr>
        <w:t xml:space="preserve"> Только среди подростков, страдающих</w:t>
      </w:r>
      <w:r w:rsidR="00886B23">
        <w:rPr>
          <w:sz w:val="28"/>
          <w:szCs w:val="28"/>
        </w:rPr>
        <w:t xml:space="preserve"> заболеваниями пародонта, было </w:t>
      </w:r>
      <w:r>
        <w:rPr>
          <w:sz w:val="28"/>
          <w:szCs w:val="28"/>
        </w:rPr>
        <w:t>выявлено статистически достоверное увеличение ЗЧА. Некоторое увеличение ЗЧА у детей, страдающих кариесом зубов, связано с его</w:t>
      </w:r>
      <w:r w:rsidRPr="002F33DB">
        <w:rPr>
          <w:sz w:val="28"/>
          <w:szCs w:val="28"/>
        </w:rPr>
        <w:t xml:space="preserve"> осложнениями</w:t>
      </w:r>
      <w:r>
        <w:rPr>
          <w:sz w:val="28"/>
          <w:szCs w:val="28"/>
        </w:rPr>
        <w:t xml:space="preserve">. Есть основание полагать, что у подростков </w:t>
      </w:r>
      <w:r>
        <w:rPr>
          <w:sz w:val="28"/>
          <w:szCs w:val="28"/>
        </w:rPr>
        <w:lastRenderedPageBreak/>
        <w:t>наличие различных аномалий зубочелюстной системы и слизистых полости рта являются факторами риска развития заболеваний пародонта.</w:t>
      </w:r>
      <w:r w:rsidRPr="002F33DB">
        <w:rPr>
          <w:color w:val="000000"/>
          <w:sz w:val="28"/>
          <w:szCs w:val="28"/>
        </w:rPr>
        <w:t xml:space="preserve"> </w:t>
      </w:r>
    </w:p>
    <w:p w:rsidR="00733924" w:rsidRDefault="00733924" w:rsidP="00A71AB1">
      <w:pPr>
        <w:ind w:right="-427" w:firstLine="709"/>
        <w:jc w:val="both"/>
        <w:rPr>
          <w:b/>
          <w:bCs/>
          <w:color w:val="000000"/>
          <w:sz w:val="28"/>
          <w:szCs w:val="28"/>
          <w:lang w:eastAsia="ko-KR"/>
        </w:rPr>
      </w:pPr>
      <w:r>
        <w:rPr>
          <w:bCs/>
          <w:spacing w:val="-4"/>
          <w:sz w:val="28"/>
          <w:szCs w:val="28"/>
        </w:rPr>
        <w:t xml:space="preserve">За последние годы уменьшилось число детей и подростков с ЗЧА, обратившихся за ортодонтической помощью (рис.1), что </w:t>
      </w:r>
      <w:r>
        <w:rPr>
          <w:bCs/>
          <w:sz w:val="28"/>
          <w:szCs w:val="28"/>
        </w:rPr>
        <w:t xml:space="preserve">связано с наступившим кризисом, а перевод ортодонтической помощи детям на платные медицинские услуги, практически </w:t>
      </w:r>
      <w:r>
        <w:rPr>
          <w:sz w:val="28"/>
          <w:szCs w:val="28"/>
        </w:rPr>
        <w:t>ликвидировал профилактическую направленность в ортодонтии. Внедрение</w:t>
      </w:r>
      <w:r w:rsidRPr="003445AF">
        <w:rPr>
          <w:sz w:val="28"/>
          <w:szCs w:val="28"/>
        </w:rPr>
        <w:t xml:space="preserve"> рыночных отношений</w:t>
      </w:r>
      <w:r>
        <w:rPr>
          <w:sz w:val="28"/>
          <w:szCs w:val="28"/>
        </w:rPr>
        <w:t xml:space="preserve"> в стране</w:t>
      </w:r>
      <w:r w:rsidRPr="003445AF">
        <w:rPr>
          <w:sz w:val="28"/>
          <w:szCs w:val="28"/>
        </w:rPr>
        <w:t xml:space="preserve"> изменил</w:t>
      </w:r>
      <w:r w:rsidR="00886B23">
        <w:rPr>
          <w:sz w:val="28"/>
          <w:szCs w:val="28"/>
        </w:rPr>
        <w:t>о</w:t>
      </w:r>
      <w:r w:rsidRPr="003445AF">
        <w:rPr>
          <w:sz w:val="28"/>
          <w:szCs w:val="28"/>
        </w:rPr>
        <w:t xml:space="preserve"> уровень социально-экономической жизни основной части населения</w:t>
      </w:r>
      <w:r>
        <w:rPr>
          <w:sz w:val="28"/>
          <w:szCs w:val="28"/>
        </w:rPr>
        <w:t>. Увлечение  применением эджуайс техникой при лечении пациентов с ЗЧА привело к развитию всевозможных осложнений, включая вывих постоянных зубов и др.</w:t>
      </w:r>
    </w:p>
    <w:p w:rsidR="00733924" w:rsidRPr="008F47C6" w:rsidRDefault="00733924" w:rsidP="00733924">
      <w:pPr>
        <w:ind w:right="-649" w:firstLine="540"/>
        <w:jc w:val="center"/>
        <w:rPr>
          <w:noProof/>
          <w:spacing w:val="-4"/>
          <w:sz w:val="28"/>
          <w:szCs w:val="28"/>
        </w:rPr>
      </w:pPr>
      <w:r>
        <w:rPr>
          <w:noProof/>
          <w:spacing w:val="-4"/>
          <w:sz w:val="28"/>
          <w:szCs w:val="28"/>
        </w:rPr>
        <w:drawing>
          <wp:inline distT="0" distB="0" distL="0" distR="0">
            <wp:extent cx="4572000" cy="30384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3924" w:rsidRPr="004C6690" w:rsidRDefault="00733924" w:rsidP="00A71AB1">
      <w:pPr>
        <w:ind w:right="-649"/>
        <w:jc w:val="center"/>
        <w:rPr>
          <w:bCs/>
          <w:spacing w:val="-4"/>
          <w:sz w:val="28"/>
          <w:szCs w:val="28"/>
        </w:rPr>
      </w:pPr>
      <w:r>
        <w:rPr>
          <w:bCs/>
          <w:spacing w:val="-4"/>
          <w:sz w:val="28"/>
          <w:szCs w:val="28"/>
        </w:rPr>
        <w:t>Рис. 1 – Обращаемость детей и подростков г. Алматы за ортодонтической помощью в городскую детскую стоматологическую поликлинику по годам</w:t>
      </w:r>
    </w:p>
    <w:p w:rsidR="00733924" w:rsidRPr="008F47C6" w:rsidRDefault="00733924" w:rsidP="00A71AB1">
      <w:pPr>
        <w:ind w:right="-649"/>
        <w:rPr>
          <w:bCs/>
          <w:sz w:val="28"/>
          <w:szCs w:val="28"/>
        </w:rPr>
      </w:pPr>
    </w:p>
    <w:p w:rsidR="00733924" w:rsidRPr="00C24140" w:rsidRDefault="00733924" w:rsidP="00A71AB1">
      <w:pPr>
        <w:ind w:right="-454" w:firstLine="709"/>
        <w:jc w:val="both"/>
        <w:rPr>
          <w:bCs/>
          <w:spacing w:val="-4"/>
          <w:sz w:val="28"/>
          <w:szCs w:val="28"/>
        </w:rPr>
      </w:pPr>
      <w:r>
        <w:rPr>
          <w:sz w:val="28"/>
          <w:szCs w:val="28"/>
        </w:rPr>
        <w:t>В то же время и</w:t>
      </w:r>
      <w:r w:rsidRPr="003445AF">
        <w:rPr>
          <w:sz w:val="28"/>
          <w:szCs w:val="28"/>
        </w:rPr>
        <w:t>звестно, что</w:t>
      </w:r>
      <w:r>
        <w:rPr>
          <w:sz w:val="28"/>
          <w:szCs w:val="28"/>
        </w:rPr>
        <w:t xml:space="preserve"> дефекты зубного ряда, </w:t>
      </w:r>
      <w:r w:rsidRPr="003445AF">
        <w:rPr>
          <w:sz w:val="28"/>
          <w:szCs w:val="28"/>
        </w:rPr>
        <w:t xml:space="preserve"> аномалии зубочелюстной системы вызывают нарушение основной функции зубов - жевания с последующим постепенным развитием функциональных изменений во всей пищеварительной системе. </w:t>
      </w:r>
      <w:r>
        <w:rPr>
          <w:sz w:val="28"/>
          <w:szCs w:val="28"/>
        </w:rPr>
        <w:t>Эстетические нарушения лица, вызванные наличием ЗЧА, могут вызвать у подрастающего поколения нарушения  психического развития, раздражительность, замкнутость, что в итоге</w:t>
      </w:r>
      <w:r w:rsidRPr="003445AF">
        <w:rPr>
          <w:sz w:val="28"/>
          <w:szCs w:val="28"/>
        </w:rPr>
        <w:t xml:space="preserve"> затрудняет его социальную</w:t>
      </w:r>
      <w:r w:rsidRPr="00C24140">
        <w:rPr>
          <w:sz w:val="28"/>
          <w:szCs w:val="28"/>
        </w:rPr>
        <w:t xml:space="preserve"> адаптацию. </w:t>
      </w:r>
    </w:p>
    <w:p w:rsidR="00733924" w:rsidRPr="00B60351" w:rsidRDefault="00733924" w:rsidP="00A71AB1">
      <w:pPr>
        <w:ind w:right="-454" w:firstLine="709"/>
        <w:jc w:val="both"/>
        <w:rPr>
          <w:sz w:val="28"/>
        </w:rPr>
      </w:pPr>
      <w:r w:rsidRPr="005C4575">
        <w:rPr>
          <w:sz w:val="28"/>
          <w:szCs w:val="28"/>
        </w:rPr>
        <w:t>Путем анкетирования уточнено, что среди родителей пациентов лиц с высшим образованием было 60,5%, которые больше</w:t>
      </w:r>
      <w:r>
        <w:rPr>
          <w:sz w:val="28"/>
          <w:szCs w:val="28"/>
        </w:rPr>
        <w:t xml:space="preserve"> обращали внимания </w:t>
      </w:r>
      <w:r w:rsidRPr="005C4575">
        <w:rPr>
          <w:sz w:val="28"/>
          <w:szCs w:val="28"/>
        </w:rPr>
        <w:t xml:space="preserve"> здоровью своих детей. В 37,9%  случаев детей и подростков с ЗЧА направляли врачи-стоматологи других  профилей, в 2,2% случаев – логопеды.  Возраст пациентов с ЗЧА, когда  они впервые обратились за ортодонтической помощью, был старше 8 лет (82,3%), когда в основном выявлялись сформированные ЗЧА и появлялись косметические и функциональные нарушения. </w:t>
      </w:r>
    </w:p>
    <w:p w:rsidR="00733924" w:rsidRPr="00EC729F" w:rsidRDefault="00733924" w:rsidP="00A71AB1">
      <w:pPr>
        <w:ind w:right="-454" w:firstLine="709"/>
        <w:jc w:val="both"/>
        <w:rPr>
          <w:sz w:val="28"/>
        </w:rPr>
      </w:pPr>
      <w:r>
        <w:rPr>
          <w:sz w:val="28"/>
        </w:rPr>
        <w:t xml:space="preserve">Следует полагать, что целенаправленная профилактическая работа, раннее выявление формирующихся ЗЧА и направление ребенка к специалисту, профессиональные советы врача-ортодонта по профилактике зубочелюстных </w:t>
      </w:r>
      <w:r>
        <w:rPr>
          <w:sz w:val="28"/>
        </w:rPr>
        <w:lastRenderedPageBreak/>
        <w:t>аномалий,</w:t>
      </w:r>
      <w:r w:rsidRPr="00270E9A">
        <w:rPr>
          <w:sz w:val="28"/>
        </w:rPr>
        <w:t xml:space="preserve"> </w:t>
      </w:r>
      <w:r>
        <w:rPr>
          <w:sz w:val="28"/>
        </w:rPr>
        <w:t xml:space="preserve">назначение простых способов их предупреждения смогли бы предупредить развитие аномалий прикуса у детей. </w:t>
      </w:r>
    </w:p>
    <w:p w:rsidR="00733924" w:rsidRPr="00B60351" w:rsidRDefault="00733924" w:rsidP="00A71AB1">
      <w:pPr>
        <w:ind w:right="-454" w:firstLine="709"/>
        <w:jc w:val="both"/>
        <w:rPr>
          <w:rFonts w:ascii="Calibri" w:hAnsi="Calibri"/>
          <w:sz w:val="22"/>
          <w:szCs w:val="22"/>
          <w:lang w:eastAsia="en-US"/>
        </w:rPr>
      </w:pPr>
      <w:r w:rsidRPr="0026390C">
        <w:rPr>
          <w:sz w:val="28"/>
          <w:szCs w:val="28"/>
        </w:rPr>
        <w:t>После установления диагноза отдельных форм ЗЧА</w:t>
      </w:r>
      <w:r>
        <w:rPr>
          <w:sz w:val="28"/>
          <w:szCs w:val="28"/>
        </w:rPr>
        <w:t xml:space="preserve"> у пациента, </w:t>
      </w:r>
      <w:r w:rsidRPr="0026390C">
        <w:rPr>
          <w:sz w:val="28"/>
          <w:szCs w:val="28"/>
        </w:rPr>
        <w:t>уточня</w:t>
      </w:r>
      <w:r>
        <w:rPr>
          <w:sz w:val="28"/>
          <w:szCs w:val="28"/>
        </w:rPr>
        <w:t>лось</w:t>
      </w:r>
      <w:r w:rsidRPr="0026390C">
        <w:rPr>
          <w:sz w:val="28"/>
          <w:szCs w:val="28"/>
        </w:rPr>
        <w:t xml:space="preserve"> мнение родителей о предстоящем лечении ребенка.</w:t>
      </w:r>
      <w:r>
        <w:rPr>
          <w:sz w:val="28"/>
          <w:szCs w:val="28"/>
        </w:rPr>
        <w:t xml:space="preserve"> При этом 69,4% родителей уверены в необходимости лечения ЗЧА у детей, а 13,0% респондентов соглашаются с мнением врача-ортодонта. В целом, 82,4% респондентов считают, что устранение эстетического дискомфорта у своего ребенка, сохранение здоровых зубов и восстановление полноценного жевания наиболее важными. Однако 15,5% респондентов сомневаются в успехе лечения сформированной ЗЧА у ребенка, 2,7% - полагают, что можно обойтись без лечения. Б</w:t>
      </w:r>
      <w:r>
        <w:rPr>
          <w:sz w:val="28"/>
        </w:rPr>
        <w:t xml:space="preserve">ольшинство </w:t>
      </w:r>
      <w:r w:rsidRPr="00EA7A5E">
        <w:rPr>
          <w:sz w:val="28"/>
        </w:rPr>
        <w:t xml:space="preserve"> (</w:t>
      </w:r>
      <w:r w:rsidRPr="00EA7A5E">
        <w:rPr>
          <w:sz w:val="28"/>
          <w:szCs w:val="28"/>
        </w:rPr>
        <w:t>62,7%)</w:t>
      </w:r>
      <w:r>
        <w:rPr>
          <w:sz w:val="28"/>
          <w:szCs w:val="28"/>
        </w:rPr>
        <w:t xml:space="preserve">  родителей считали приемлемыми сроки лечения пациента с ЗЧА от 1 до 3 лет, хотя  29,6% родителей хотели бы, чтобы подобное лечение не прев</w:t>
      </w:r>
      <w:r w:rsidR="00882EAF">
        <w:rPr>
          <w:sz w:val="28"/>
          <w:szCs w:val="28"/>
        </w:rPr>
        <w:t>ышало сроки до 1 года. При этом</w:t>
      </w:r>
      <w:r>
        <w:rPr>
          <w:sz w:val="28"/>
          <w:szCs w:val="28"/>
        </w:rPr>
        <w:t xml:space="preserve"> 60,9% родителей изъявили готовность сотрудничать с врачом-ортодонтом и выполнять любые рекомендации.</w:t>
      </w:r>
      <w:r>
        <w:rPr>
          <w:rFonts w:ascii="Calibri" w:hAnsi="Calibri"/>
          <w:sz w:val="22"/>
          <w:szCs w:val="22"/>
          <w:lang w:eastAsia="en-US"/>
        </w:rPr>
        <w:t xml:space="preserve"> </w:t>
      </w:r>
    </w:p>
    <w:p w:rsidR="00733924" w:rsidRPr="00B60351" w:rsidRDefault="00733924" w:rsidP="00A71AB1">
      <w:pPr>
        <w:ind w:right="-454" w:firstLine="709"/>
        <w:jc w:val="both"/>
        <w:rPr>
          <w:rFonts w:ascii="Calibri" w:hAnsi="Calibri"/>
          <w:sz w:val="22"/>
          <w:szCs w:val="22"/>
          <w:lang w:eastAsia="en-US"/>
        </w:rPr>
      </w:pPr>
      <w:r>
        <w:rPr>
          <w:sz w:val="28"/>
          <w:szCs w:val="28"/>
        </w:rPr>
        <w:t>Эти результаты указывают на необходимость выбора такого метода лечения ЗЧА, которая была бы и эффективной, и непродолжи</w:t>
      </w:r>
      <w:r w:rsidR="00882EAF">
        <w:rPr>
          <w:sz w:val="28"/>
          <w:szCs w:val="28"/>
        </w:rPr>
        <w:t>тельной. В этом плане заслуживаю</w:t>
      </w:r>
      <w:r>
        <w:rPr>
          <w:sz w:val="28"/>
          <w:szCs w:val="28"/>
        </w:rPr>
        <w:t>т внимания  современные несъемные ортодонтические технологии, в частности, использование брекет-системы.</w:t>
      </w:r>
    </w:p>
    <w:p w:rsidR="00733924" w:rsidRDefault="00733924" w:rsidP="00A71AB1">
      <w:pPr>
        <w:ind w:right="-454" w:firstLine="709"/>
        <w:jc w:val="both"/>
        <w:rPr>
          <w:rFonts w:ascii="Calibri" w:hAnsi="Calibri"/>
          <w:sz w:val="22"/>
          <w:szCs w:val="22"/>
          <w:lang w:eastAsia="en-US"/>
        </w:rPr>
      </w:pPr>
      <w:r>
        <w:rPr>
          <w:sz w:val="28"/>
          <w:szCs w:val="28"/>
        </w:rPr>
        <w:t xml:space="preserve">Мнение родителей </w:t>
      </w:r>
      <w:r w:rsidR="00A12854">
        <w:rPr>
          <w:sz w:val="28"/>
          <w:szCs w:val="28"/>
        </w:rPr>
        <w:t>по отношению к удалению зубов у</w:t>
      </w:r>
      <w:r>
        <w:rPr>
          <w:sz w:val="28"/>
          <w:szCs w:val="28"/>
        </w:rPr>
        <w:t xml:space="preserve"> детей и подростков ЗЧА с целью ортодо</w:t>
      </w:r>
      <w:r w:rsidR="001D6AC1">
        <w:rPr>
          <w:sz w:val="28"/>
          <w:szCs w:val="28"/>
        </w:rPr>
        <w:t>нтического лечения разделилось.</w:t>
      </w:r>
      <w:r>
        <w:rPr>
          <w:sz w:val="28"/>
          <w:szCs w:val="28"/>
        </w:rPr>
        <w:t xml:space="preserve"> Только 54,9% из них считают возможным удаление</w:t>
      </w:r>
      <w:r w:rsidR="0048236A">
        <w:rPr>
          <w:sz w:val="28"/>
          <w:szCs w:val="28"/>
        </w:rPr>
        <w:t>,</w:t>
      </w:r>
      <w:r>
        <w:rPr>
          <w:sz w:val="28"/>
          <w:szCs w:val="28"/>
        </w:rPr>
        <w:t xml:space="preserve"> как молочных, так и постоянных зубов. В то же время, 11,3% родителей считают нецелесообразным  удаление, особенно  постоянных зубов, а 33,8%  соглашаются с удалением только молочных зубов.</w:t>
      </w:r>
      <w:r>
        <w:rPr>
          <w:sz w:val="28"/>
        </w:rPr>
        <w:t xml:space="preserve"> В этом вопросе следует согласиться с мнением А.Т.Уатаевой (2002), которая установила необходимость индивидуального  подхода к ортодонтическому лечению ЗЧА с применением брекет-системы. Автор полагает, что в возрастной группе 13-15 лет  имеется возможность  ортодонтического лечения без удаления зубов, а в возрасте от 15 до 18 лет имеются затруднения</w:t>
      </w:r>
      <w:r w:rsidR="001F1C8B">
        <w:rPr>
          <w:sz w:val="28"/>
        </w:rPr>
        <w:t xml:space="preserve"> в</w:t>
      </w:r>
      <w:r>
        <w:rPr>
          <w:sz w:val="28"/>
        </w:rPr>
        <w:t xml:space="preserve"> расширении зубного ряда без удаления отдельных зубов.</w:t>
      </w:r>
      <w:r>
        <w:rPr>
          <w:rFonts w:ascii="Calibri" w:hAnsi="Calibri"/>
          <w:sz w:val="22"/>
          <w:szCs w:val="22"/>
          <w:lang w:eastAsia="en-US"/>
        </w:rPr>
        <w:t xml:space="preserve"> </w:t>
      </w:r>
    </w:p>
    <w:p w:rsidR="00733924" w:rsidRDefault="00733924" w:rsidP="00A71AB1">
      <w:pPr>
        <w:ind w:right="-454" w:firstLine="709"/>
        <w:jc w:val="both"/>
        <w:rPr>
          <w:sz w:val="28"/>
        </w:rPr>
      </w:pPr>
      <w:r w:rsidRPr="009C282B">
        <w:rPr>
          <w:sz w:val="28"/>
          <w:szCs w:val="28"/>
        </w:rPr>
        <w:t>Установлено, что</w:t>
      </w:r>
      <w:r>
        <w:rPr>
          <w:sz w:val="28"/>
          <w:szCs w:val="28"/>
        </w:rPr>
        <w:t xml:space="preserve"> только</w:t>
      </w:r>
      <w:r>
        <w:rPr>
          <w:sz w:val="28"/>
        </w:rPr>
        <w:t xml:space="preserve"> 55,6% родителей детей с ЗЧА имеют </w:t>
      </w:r>
      <w:r w:rsidR="0048236A">
        <w:rPr>
          <w:sz w:val="28"/>
        </w:rPr>
        <w:t xml:space="preserve">возможность оплатить стоимость </w:t>
      </w:r>
      <w:r>
        <w:rPr>
          <w:sz w:val="28"/>
        </w:rPr>
        <w:t xml:space="preserve">ортодонтического лечения, а </w:t>
      </w:r>
      <w:r>
        <w:rPr>
          <w:sz w:val="28"/>
          <w:szCs w:val="28"/>
        </w:rPr>
        <w:t xml:space="preserve"> 44,4% - имеют затруднения в оплате стоимости ортодонтического лечения у ребенка с ЗЧА. </w:t>
      </w:r>
    </w:p>
    <w:p w:rsidR="00733924" w:rsidRPr="000203E5" w:rsidRDefault="00733924" w:rsidP="00A71AB1">
      <w:pPr>
        <w:pStyle w:val="a5"/>
        <w:spacing w:after="0"/>
        <w:ind w:right="-454" w:firstLine="709"/>
        <w:jc w:val="both"/>
        <w:rPr>
          <w:sz w:val="28"/>
          <w:szCs w:val="28"/>
        </w:rPr>
      </w:pPr>
      <w:r w:rsidRPr="002F1FD9">
        <w:rPr>
          <w:sz w:val="28"/>
          <w:szCs w:val="28"/>
        </w:rPr>
        <w:t>Нами проведено анкетирование 464 подростков от 15 до 18 лет с аномалиями прикуса, которые находились под нашим личным наблюдением. Из них 79,3% первично обратились за ортодонтической помощью, остальные 20,7% ранее лечились в других стоматологических учреждениях и не завершили лечение. Пациентов  чаще всего беспокоили воспалительные явления в области десен передних зубов (41,5±3,61%), эстетические нарушения (29,1±2,91%), небольшое количество пациентов (6,2±3,21%) жаловались на функциональные нарушения (нарушение акта жевания, реч</w:t>
      </w:r>
      <w:r>
        <w:rPr>
          <w:sz w:val="28"/>
          <w:szCs w:val="28"/>
        </w:rPr>
        <w:t>и</w:t>
      </w:r>
      <w:r w:rsidRPr="002F1FD9">
        <w:rPr>
          <w:sz w:val="28"/>
          <w:szCs w:val="28"/>
        </w:rPr>
        <w:t xml:space="preserve"> и др.). Более 23% пациентов не предъявляли  никаких жалоб, они явились на прием к врачу-ортодонту по рекомендации других специ</w:t>
      </w:r>
      <w:r w:rsidRPr="000203E5">
        <w:rPr>
          <w:sz w:val="28"/>
          <w:szCs w:val="28"/>
        </w:rPr>
        <w:t xml:space="preserve">алистов. </w:t>
      </w:r>
    </w:p>
    <w:p w:rsidR="00733924" w:rsidRPr="008E7232" w:rsidRDefault="00733924" w:rsidP="00A71AB1">
      <w:pPr>
        <w:ind w:right="-454" w:firstLine="709"/>
        <w:jc w:val="both"/>
        <w:rPr>
          <w:bCs/>
          <w:spacing w:val="-4"/>
          <w:sz w:val="28"/>
          <w:szCs w:val="28"/>
        </w:rPr>
      </w:pPr>
      <w:r>
        <w:rPr>
          <w:sz w:val="28"/>
        </w:rPr>
        <w:t xml:space="preserve">Высокая частота ЗЧА среди детей и подростков требует адекватного ответа. То есть, мероприятия по предупреждению этой патологии также </w:t>
      </w:r>
      <w:r>
        <w:rPr>
          <w:sz w:val="28"/>
        </w:rPr>
        <w:lastRenderedPageBreak/>
        <w:t xml:space="preserve">должны быть массовыми и проводиться как на популяционном и групповом, так и  на индивидуальном уровне. Однако проводить эту большую работу только силами врачей-ортодонтов невозможно. Нужно изыскивать пути </w:t>
      </w:r>
      <w:r w:rsidRPr="008E7232">
        <w:rPr>
          <w:sz w:val="28"/>
          <w:szCs w:val="28"/>
        </w:rPr>
        <w:t>совершенствования ортодонтической помощи детям и</w:t>
      </w:r>
      <w:r>
        <w:rPr>
          <w:bCs/>
          <w:spacing w:val="-4"/>
          <w:sz w:val="28"/>
          <w:szCs w:val="28"/>
        </w:rPr>
        <w:t xml:space="preserve"> </w:t>
      </w:r>
      <w:r w:rsidRPr="008E7232">
        <w:rPr>
          <w:sz w:val="28"/>
          <w:szCs w:val="28"/>
        </w:rPr>
        <w:t>подросткам с зубочелюстными аномалиями</w:t>
      </w:r>
      <w:r>
        <w:rPr>
          <w:sz w:val="28"/>
          <w:szCs w:val="28"/>
        </w:rPr>
        <w:t xml:space="preserve"> с учетом реальных возможностей органов здравоохранения  конкретного региона и республики в целом.</w:t>
      </w:r>
    </w:p>
    <w:p w:rsidR="00733924" w:rsidRPr="00B13169" w:rsidRDefault="00733924" w:rsidP="00A71AB1">
      <w:pPr>
        <w:ind w:right="-454" w:firstLine="709"/>
        <w:jc w:val="both"/>
        <w:rPr>
          <w:sz w:val="28"/>
        </w:rPr>
      </w:pPr>
      <w:r>
        <w:rPr>
          <w:sz w:val="28"/>
        </w:rPr>
        <w:t>Наиболее правильным решением является перевод центра тяжести профилактической работы врача-стоматолога на  детское дошкольное учреждение. Дошкольный возраст характеризуется  морфологической  и функциональной  незавершенностью всех систем организма ребенка, что обуславливает  высокую их ранимость, особенно  в первые три года жизни, на которые приходится и максимум заболеваемости. Однако чрезвычайно быстрый  темп последующего  развития органов  и систем ребенка обеспечивает  хорошие резервы компенсации, но при условии раннего выявления  факторов риска и своевременного их устранения (</w:t>
      </w:r>
      <w:r>
        <w:rPr>
          <w:sz w:val="28"/>
          <w:szCs w:val="28"/>
        </w:rPr>
        <w:t>Образцов Ю.Л., 2005</w:t>
      </w:r>
      <w:r>
        <w:rPr>
          <w:sz w:val="28"/>
        </w:rPr>
        <w:t xml:space="preserve">).  </w:t>
      </w:r>
    </w:p>
    <w:p w:rsidR="00733924" w:rsidRPr="00B60351" w:rsidRDefault="00733924" w:rsidP="00A71AB1">
      <w:pPr>
        <w:ind w:right="-454" w:firstLine="709"/>
        <w:jc w:val="both"/>
        <w:rPr>
          <w:sz w:val="28"/>
        </w:rPr>
      </w:pPr>
      <w:r>
        <w:rPr>
          <w:sz w:val="28"/>
        </w:rPr>
        <w:t>Лечение детей и подростков с ЗЧА без обучения навыкам гигиенического содержания полости рта и зубов малоэффективно. Сочетание профилактических приемов</w:t>
      </w:r>
      <w:r w:rsidRPr="001C4989">
        <w:rPr>
          <w:sz w:val="28"/>
        </w:rPr>
        <w:t xml:space="preserve"> </w:t>
      </w:r>
      <w:r>
        <w:rPr>
          <w:sz w:val="28"/>
        </w:rPr>
        <w:t>с использованием профилактической зубной пасты, нормализацией питания, устранением вредных привычек и  лечебная гимнастика с раннего возраста позволяет значительно снизить распространенность кариеса зубов и заболеваний пародонта, а также развитие зубочелюстных аномалий.</w:t>
      </w:r>
    </w:p>
    <w:p w:rsidR="00733924" w:rsidRPr="00733924" w:rsidRDefault="00733924" w:rsidP="00A71AB1">
      <w:pPr>
        <w:ind w:right="-454" w:firstLine="709"/>
        <w:jc w:val="both"/>
        <w:rPr>
          <w:sz w:val="28"/>
          <w:szCs w:val="28"/>
        </w:rPr>
      </w:pPr>
      <w:r>
        <w:rPr>
          <w:sz w:val="28"/>
        </w:rPr>
        <w:t>Планирование  лечения пациента с ЗЧА должно базироваться на индивидуальном подходе с учетом характерных антропометрических и функциональных показателей. Лечение ребенка с ЗЧА должно быть комплексным. Это нормализация носового дыхания, профессиональная гигиена полости рта, санация полости рта, хирургическая коррекция аномалий уздечек  губ, языка. При наличии скелетной деформации челюстей лечение больного должно проводиться совместно с челюстно-лицевым хирургом. В табл.2 приводятся п</w:t>
      </w:r>
      <w:r>
        <w:rPr>
          <w:sz w:val="28"/>
          <w:szCs w:val="28"/>
        </w:rPr>
        <w:t xml:space="preserve">оказатели </w:t>
      </w:r>
      <w:r w:rsidRPr="00BC2861">
        <w:rPr>
          <w:sz w:val="28"/>
          <w:szCs w:val="28"/>
        </w:rPr>
        <w:t xml:space="preserve"> ортодонтической помощи детям и подросткам</w:t>
      </w:r>
      <w:r>
        <w:rPr>
          <w:sz w:val="28"/>
          <w:szCs w:val="28"/>
        </w:rPr>
        <w:t xml:space="preserve"> с ЗЧА, оказанных нами </w:t>
      </w:r>
      <w:r w:rsidRPr="00BC2861">
        <w:rPr>
          <w:sz w:val="28"/>
          <w:szCs w:val="28"/>
        </w:rPr>
        <w:t>за</w:t>
      </w:r>
      <w:r>
        <w:rPr>
          <w:sz w:val="28"/>
          <w:szCs w:val="28"/>
        </w:rPr>
        <w:t xml:space="preserve"> период</w:t>
      </w:r>
      <w:r w:rsidRPr="00BC2861">
        <w:rPr>
          <w:sz w:val="28"/>
          <w:szCs w:val="28"/>
        </w:rPr>
        <w:t xml:space="preserve"> 200</w:t>
      </w:r>
      <w:r>
        <w:rPr>
          <w:sz w:val="28"/>
          <w:szCs w:val="28"/>
        </w:rPr>
        <w:t>6</w:t>
      </w:r>
      <w:r w:rsidRPr="00BC2861">
        <w:rPr>
          <w:sz w:val="28"/>
          <w:szCs w:val="28"/>
        </w:rPr>
        <w:t>-</w:t>
      </w:r>
      <w:smartTag w:uri="urn:schemas-microsoft-com:office:smarttags" w:element="metricconverter">
        <w:smartTagPr>
          <w:attr w:name="ProductID" w:val="2009 г"/>
        </w:smartTagPr>
        <w:r w:rsidRPr="00BC2861">
          <w:rPr>
            <w:sz w:val="28"/>
            <w:szCs w:val="28"/>
          </w:rPr>
          <w:t>2009 г</w:t>
        </w:r>
      </w:smartTag>
      <w:r w:rsidRPr="00BC2861">
        <w:rPr>
          <w:sz w:val="28"/>
          <w:szCs w:val="28"/>
        </w:rPr>
        <w:t>.г.</w:t>
      </w:r>
    </w:p>
    <w:p w:rsidR="00733924" w:rsidRPr="00733924" w:rsidRDefault="00733924" w:rsidP="00733924">
      <w:pPr>
        <w:ind w:right="-646" w:firstLine="709"/>
        <w:jc w:val="both"/>
        <w:rPr>
          <w:sz w:val="28"/>
        </w:rPr>
      </w:pPr>
    </w:p>
    <w:p w:rsidR="00733924" w:rsidRPr="00BC2861" w:rsidRDefault="00733924" w:rsidP="00A71AB1">
      <w:pPr>
        <w:ind w:right="-185"/>
        <w:jc w:val="center"/>
        <w:rPr>
          <w:sz w:val="28"/>
          <w:szCs w:val="28"/>
        </w:rPr>
      </w:pPr>
      <w:r w:rsidRPr="00BC2861">
        <w:rPr>
          <w:sz w:val="28"/>
          <w:szCs w:val="28"/>
        </w:rPr>
        <w:t>Таблица №</w:t>
      </w:r>
      <w:r>
        <w:rPr>
          <w:sz w:val="28"/>
          <w:szCs w:val="28"/>
        </w:rPr>
        <w:t xml:space="preserve"> 2</w:t>
      </w:r>
      <w:r w:rsidRPr="00BC2861">
        <w:rPr>
          <w:sz w:val="28"/>
          <w:szCs w:val="28"/>
        </w:rPr>
        <w:t xml:space="preserve"> – </w:t>
      </w:r>
      <w:r>
        <w:rPr>
          <w:sz w:val="28"/>
          <w:szCs w:val="28"/>
        </w:rPr>
        <w:t xml:space="preserve">Показатели </w:t>
      </w:r>
      <w:r w:rsidRPr="00BC2861">
        <w:rPr>
          <w:sz w:val="28"/>
          <w:szCs w:val="28"/>
        </w:rPr>
        <w:t xml:space="preserve"> ортодонтической помощи детям и подросткам</w:t>
      </w:r>
      <w:r>
        <w:rPr>
          <w:sz w:val="28"/>
          <w:szCs w:val="28"/>
        </w:rPr>
        <w:t xml:space="preserve"> с ЗЧА, оказанной нами за период </w:t>
      </w:r>
      <w:r w:rsidRPr="00BC2861">
        <w:rPr>
          <w:sz w:val="28"/>
          <w:szCs w:val="28"/>
        </w:rPr>
        <w:t xml:space="preserve"> 200</w:t>
      </w:r>
      <w:r>
        <w:rPr>
          <w:sz w:val="28"/>
          <w:szCs w:val="28"/>
        </w:rPr>
        <w:t>6</w:t>
      </w:r>
      <w:r w:rsidRPr="00BC2861">
        <w:rPr>
          <w:sz w:val="28"/>
          <w:szCs w:val="28"/>
        </w:rPr>
        <w:t>-</w:t>
      </w:r>
      <w:smartTag w:uri="urn:schemas-microsoft-com:office:smarttags" w:element="metricconverter">
        <w:smartTagPr>
          <w:attr w:name="ProductID" w:val="2009 г"/>
        </w:smartTagPr>
        <w:r w:rsidRPr="00BC2861">
          <w:rPr>
            <w:sz w:val="28"/>
            <w:szCs w:val="28"/>
          </w:rPr>
          <w:t>2009 г</w:t>
        </w:r>
      </w:smartTag>
      <w:r w:rsidRPr="00BC2861">
        <w:rPr>
          <w:sz w:val="28"/>
          <w:szCs w:val="28"/>
        </w:rPr>
        <w:t>.г.</w:t>
      </w:r>
    </w:p>
    <w:p w:rsidR="00733924" w:rsidRDefault="00733924" w:rsidP="00733924">
      <w:pPr>
        <w:ind w:right="-185" w:firstLine="540"/>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1080"/>
        <w:gridCol w:w="1080"/>
        <w:gridCol w:w="1080"/>
        <w:gridCol w:w="1080"/>
        <w:gridCol w:w="1080"/>
        <w:gridCol w:w="1219"/>
      </w:tblGrid>
      <w:tr w:rsidR="00733924" w:rsidRPr="003131A1" w:rsidTr="00184CD3">
        <w:tc>
          <w:tcPr>
            <w:tcW w:w="2987" w:type="dxa"/>
            <w:vMerge w:val="restart"/>
          </w:tcPr>
          <w:p w:rsidR="00733924" w:rsidRPr="003131A1" w:rsidRDefault="00733924" w:rsidP="00A71AB1">
            <w:pPr>
              <w:ind w:right="-185"/>
              <w:jc w:val="center"/>
              <w:rPr>
                <w:sz w:val="28"/>
                <w:szCs w:val="28"/>
              </w:rPr>
            </w:pPr>
            <w:r w:rsidRPr="003131A1">
              <w:rPr>
                <w:sz w:val="28"/>
                <w:szCs w:val="28"/>
              </w:rPr>
              <w:t>Показатели</w:t>
            </w:r>
          </w:p>
        </w:tc>
        <w:tc>
          <w:tcPr>
            <w:tcW w:w="4320" w:type="dxa"/>
            <w:gridSpan w:val="4"/>
          </w:tcPr>
          <w:p w:rsidR="00733924" w:rsidRPr="003131A1" w:rsidRDefault="00733924" w:rsidP="00A71AB1">
            <w:pPr>
              <w:ind w:right="-185"/>
              <w:jc w:val="center"/>
              <w:rPr>
                <w:sz w:val="28"/>
                <w:szCs w:val="28"/>
              </w:rPr>
            </w:pPr>
            <w:r w:rsidRPr="003131A1">
              <w:rPr>
                <w:sz w:val="28"/>
                <w:szCs w:val="28"/>
              </w:rPr>
              <w:t>По годам</w:t>
            </w:r>
          </w:p>
        </w:tc>
        <w:tc>
          <w:tcPr>
            <w:tcW w:w="2299" w:type="dxa"/>
            <w:gridSpan w:val="2"/>
          </w:tcPr>
          <w:p w:rsidR="00733924" w:rsidRPr="003131A1" w:rsidRDefault="00733924" w:rsidP="00A71AB1">
            <w:pPr>
              <w:ind w:right="-185"/>
              <w:jc w:val="center"/>
              <w:rPr>
                <w:sz w:val="28"/>
                <w:szCs w:val="28"/>
              </w:rPr>
            </w:pPr>
            <w:r w:rsidRPr="003131A1">
              <w:rPr>
                <w:sz w:val="28"/>
                <w:szCs w:val="28"/>
              </w:rPr>
              <w:t>Всего</w:t>
            </w:r>
          </w:p>
        </w:tc>
      </w:tr>
      <w:tr w:rsidR="00733924" w:rsidRPr="003131A1" w:rsidTr="00184CD3">
        <w:tc>
          <w:tcPr>
            <w:tcW w:w="2987" w:type="dxa"/>
            <w:vMerge/>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r w:rsidRPr="003131A1">
              <w:rPr>
                <w:sz w:val="28"/>
                <w:szCs w:val="28"/>
              </w:rPr>
              <w:t>2006</w:t>
            </w:r>
          </w:p>
        </w:tc>
        <w:tc>
          <w:tcPr>
            <w:tcW w:w="1080" w:type="dxa"/>
          </w:tcPr>
          <w:p w:rsidR="00733924" w:rsidRPr="003131A1" w:rsidRDefault="00733924" w:rsidP="00A71AB1">
            <w:pPr>
              <w:ind w:right="-185"/>
              <w:jc w:val="center"/>
              <w:rPr>
                <w:sz w:val="28"/>
                <w:szCs w:val="28"/>
              </w:rPr>
            </w:pPr>
            <w:r w:rsidRPr="003131A1">
              <w:rPr>
                <w:sz w:val="28"/>
                <w:szCs w:val="28"/>
              </w:rPr>
              <w:t>2007</w:t>
            </w:r>
          </w:p>
        </w:tc>
        <w:tc>
          <w:tcPr>
            <w:tcW w:w="1080" w:type="dxa"/>
          </w:tcPr>
          <w:p w:rsidR="00733924" w:rsidRPr="003131A1" w:rsidRDefault="00733924" w:rsidP="00A71AB1">
            <w:pPr>
              <w:ind w:right="-185"/>
              <w:jc w:val="center"/>
              <w:rPr>
                <w:sz w:val="28"/>
                <w:szCs w:val="28"/>
              </w:rPr>
            </w:pPr>
            <w:r w:rsidRPr="003131A1">
              <w:rPr>
                <w:sz w:val="28"/>
                <w:szCs w:val="28"/>
              </w:rPr>
              <w:t>2008</w:t>
            </w:r>
          </w:p>
        </w:tc>
        <w:tc>
          <w:tcPr>
            <w:tcW w:w="1080" w:type="dxa"/>
          </w:tcPr>
          <w:p w:rsidR="00733924" w:rsidRPr="003131A1" w:rsidRDefault="00733924" w:rsidP="00A71AB1">
            <w:pPr>
              <w:ind w:right="-185"/>
              <w:jc w:val="center"/>
              <w:rPr>
                <w:sz w:val="28"/>
                <w:szCs w:val="28"/>
              </w:rPr>
            </w:pPr>
            <w:r w:rsidRPr="003131A1">
              <w:rPr>
                <w:sz w:val="28"/>
                <w:szCs w:val="28"/>
              </w:rPr>
              <w:t>2009</w:t>
            </w:r>
          </w:p>
        </w:tc>
        <w:tc>
          <w:tcPr>
            <w:tcW w:w="1080" w:type="dxa"/>
          </w:tcPr>
          <w:p w:rsidR="00733924" w:rsidRPr="003131A1" w:rsidRDefault="00733924" w:rsidP="00A71AB1">
            <w:pPr>
              <w:ind w:right="-185"/>
              <w:jc w:val="center"/>
              <w:rPr>
                <w:sz w:val="28"/>
                <w:szCs w:val="28"/>
              </w:rPr>
            </w:pPr>
            <w:r w:rsidRPr="003131A1">
              <w:rPr>
                <w:sz w:val="28"/>
                <w:szCs w:val="28"/>
              </w:rPr>
              <w:t>Абс.ч.</w:t>
            </w:r>
          </w:p>
        </w:tc>
        <w:tc>
          <w:tcPr>
            <w:tcW w:w="1219" w:type="dxa"/>
          </w:tcPr>
          <w:p w:rsidR="00733924" w:rsidRPr="003131A1" w:rsidRDefault="00733924" w:rsidP="00A71AB1">
            <w:pPr>
              <w:ind w:right="-185"/>
              <w:jc w:val="center"/>
              <w:rPr>
                <w:sz w:val="28"/>
                <w:szCs w:val="28"/>
              </w:rPr>
            </w:pPr>
            <w:r w:rsidRPr="003131A1">
              <w:rPr>
                <w:sz w:val="28"/>
                <w:szCs w:val="28"/>
              </w:rPr>
              <w:t>В %</w:t>
            </w:r>
          </w:p>
        </w:tc>
      </w:tr>
      <w:tr w:rsidR="00733924" w:rsidRPr="003131A1" w:rsidTr="00184CD3">
        <w:tc>
          <w:tcPr>
            <w:tcW w:w="2987" w:type="dxa"/>
          </w:tcPr>
          <w:p w:rsidR="00733924" w:rsidRPr="003131A1" w:rsidRDefault="00733924" w:rsidP="00A71AB1">
            <w:pPr>
              <w:ind w:right="-185"/>
              <w:rPr>
                <w:sz w:val="28"/>
                <w:szCs w:val="28"/>
              </w:rPr>
            </w:pPr>
            <w:r w:rsidRPr="003131A1">
              <w:rPr>
                <w:sz w:val="28"/>
                <w:szCs w:val="28"/>
              </w:rPr>
              <w:t>Принято на лечение</w:t>
            </w:r>
          </w:p>
        </w:tc>
        <w:tc>
          <w:tcPr>
            <w:tcW w:w="1080" w:type="dxa"/>
          </w:tcPr>
          <w:p w:rsidR="00733924" w:rsidRPr="003131A1" w:rsidRDefault="00733924" w:rsidP="00A71AB1">
            <w:pPr>
              <w:ind w:right="-185"/>
              <w:jc w:val="center"/>
              <w:rPr>
                <w:sz w:val="28"/>
                <w:szCs w:val="28"/>
              </w:rPr>
            </w:pPr>
            <w:r w:rsidRPr="003131A1">
              <w:rPr>
                <w:sz w:val="28"/>
                <w:szCs w:val="28"/>
              </w:rPr>
              <w:t>2474</w:t>
            </w:r>
          </w:p>
        </w:tc>
        <w:tc>
          <w:tcPr>
            <w:tcW w:w="1080" w:type="dxa"/>
          </w:tcPr>
          <w:p w:rsidR="00733924" w:rsidRPr="003131A1" w:rsidRDefault="00733924" w:rsidP="00A71AB1">
            <w:pPr>
              <w:ind w:right="-185"/>
              <w:jc w:val="center"/>
              <w:rPr>
                <w:sz w:val="28"/>
                <w:szCs w:val="28"/>
              </w:rPr>
            </w:pPr>
            <w:r w:rsidRPr="003131A1">
              <w:rPr>
                <w:sz w:val="28"/>
                <w:szCs w:val="28"/>
              </w:rPr>
              <w:t>2809</w:t>
            </w:r>
          </w:p>
        </w:tc>
        <w:tc>
          <w:tcPr>
            <w:tcW w:w="1080" w:type="dxa"/>
          </w:tcPr>
          <w:p w:rsidR="00733924" w:rsidRPr="003131A1" w:rsidRDefault="00733924" w:rsidP="00A71AB1">
            <w:pPr>
              <w:ind w:right="-185"/>
              <w:jc w:val="center"/>
              <w:rPr>
                <w:sz w:val="28"/>
                <w:szCs w:val="28"/>
              </w:rPr>
            </w:pPr>
            <w:r w:rsidRPr="003131A1">
              <w:rPr>
                <w:sz w:val="28"/>
                <w:szCs w:val="28"/>
              </w:rPr>
              <w:t>2834</w:t>
            </w:r>
          </w:p>
        </w:tc>
        <w:tc>
          <w:tcPr>
            <w:tcW w:w="1080" w:type="dxa"/>
          </w:tcPr>
          <w:p w:rsidR="00733924" w:rsidRPr="003131A1" w:rsidRDefault="00733924" w:rsidP="00A71AB1">
            <w:pPr>
              <w:ind w:right="-185"/>
              <w:jc w:val="center"/>
              <w:rPr>
                <w:sz w:val="28"/>
                <w:szCs w:val="28"/>
              </w:rPr>
            </w:pPr>
            <w:r w:rsidRPr="003131A1">
              <w:rPr>
                <w:sz w:val="28"/>
                <w:szCs w:val="28"/>
              </w:rPr>
              <w:t>2518</w:t>
            </w:r>
          </w:p>
        </w:tc>
        <w:tc>
          <w:tcPr>
            <w:tcW w:w="1080" w:type="dxa"/>
          </w:tcPr>
          <w:p w:rsidR="00733924" w:rsidRPr="003131A1" w:rsidRDefault="00733924" w:rsidP="00A71AB1">
            <w:pPr>
              <w:ind w:right="-185"/>
              <w:jc w:val="center"/>
              <w:rPr>
                <w:sz w:val="28"/>
                <w:szCs w:val="28"/>
              </w:rPr>
            </w:pPr>
            <w:r w:rsidRPr="003131A1">
              <w:rPr>
                <w:sz w:val="28"/>
                <w:szCs w:val="28"/>
              </w:rPr>
              <w:t>10635</w:t>
            </w:r>
          </w:p>
        </w:tc>
        <w:tc>
          <w:tcPr>
            <w:tcW w:w="1219" w:type="dxa"/>
          </w:tcPr>
          <w:p w:rsidR="00733924" w:rsidRPr="003131A1" w:rsidRDefault="00733924" w:rsidP="00A71AB1">
            <w:pPr>
              <w:ind w:right="-185"/>
              <w:jc w:val="center"/>
              <w:rPr>
                <w:sz w:val="28"/>
                <w:szCs w:val="28"/>
              </w:rPr>
            </w:pPr>
            <w:r w:rsidRPr="003131A1">
              <w:rPr>
                <w:sz w:val="28"/>
                <w:szCs w:val="28"/>
              </w:rPr>
              <w:t>100,0</w:t>
            </w:r>
          </w:p>
        </w:tc>
      </w:tr>
      <w:tr w:rsidR="00733924" w:rsidRPr="003131A1" w:rsidTr="00184CD3">
        <w:tc>
          <w:tcPr>
            <w:tcW w:w="2987" w:type="dxa"/>
          </w:tcPr>
          <w:p w:rsidR="00733924" w:rsidRPr="003131A1" w:rsidRDefault="00733924" w:rsidP="00A71AB1">
            <w:pPr>
              <w:ind w:right="-185"/>
              <w:rPr>
                <w:sz w:val="28"/>
                <w:szCs w:val="28"/>
              </w:rPr>
            </w:pPr>
            <w:r w:rsidRPr="003131A1">
              <w:rPr>
                <w:sz w:val="28"/>
                <w:szCs w:val="28"/>
              </w:rPr>
              <w:t>Изготовлено работ</w:t>
            </w:r>
          </w:p>
        </w:tc>
        <w:tc>
          <w:tcPr>
            <w:tcW w:w="1080" w:type="dxa"/>
          </w:tcPr>
          <w:p w:rsidR="00733924" w:rsidRPr="003131A1" w:rsidRDefault="00733924" w:rsidP="00A71AB1">
            <w:pPr>
              <w:ind w:right="-185"/>
              <w:jc w:val="center"/>
              <w:rPr>
                <w:sz w:val="28"/>
                <w:szCs w:val="28"/>
              </w:rPr>
            </w:pPr>
            <w:r w:rsidRPr="003131A1">
              <w:rPr>
                <w:sz w:val="28"/>
                <w:szCs w:val="28"/>
              </w:rPr>
              <w:t>2608</w:t>
            </w:r>
          </w:p>
        </w:tc>
        <w:tc>
          <w:tcPr>
            <w:tcW w:w="1080" w:type="dxa"/>
          </w:tcPr>
          <w:p w:rsidR="00733924" w:rsidRPr="003131A1" w:rsidRDefault="00733924" w:rsidP="00A71AB1">
            <w:pPr>
              <w:ind w:right="-185"/>
              <w:jc w:val="center"/>
              <w:rPr>
                <w:sz w:val="28"/>
                <w:szCs w:val="28"/>
              </w:rPr>
            </w:pPr>
            <w:r w:rsidRPr="003131A1">
              <w:rPr>
                <w:sz w:val="28"/>
                <w:szCs w:val="28"/>
              </w:rPr>
              <w:t>3202</w:t>
            </w:r>
          </w:p>
        </w:tc>
        <w:tc>
          <w:tcPr>
            <w:tcW w:w="1080" w:type="dxa"/>
          </w:tcPr>
          <w:p w:rsidR="00733924" w:rsidRPr="003131A1" w:rsidRDefault="00733924" w:rsidP="00A71AB1">
            <w:pPr>
              <w:ind w:right="-185"/>
              <w:jc w:val="center"/>
              <w:rPr>
                <w:sz w:val="28"/>
                <w:szCs w:val="28"/>
              </w:rPr>
            </w:pPr>
            <w:r w:rsidRPr="003131A1">
              <w:rPr>
                <w:sz w:val="28"/>
                <w:szCs w:val="28"/>
              </w:rPr>
              <w:t>3073</w:t>
            </w:r>
          </w:p>
        </w:tc>
        <w:tc>
          <w:tcPr>
            <w:tcW w:w="1080" w:type="dxa"/>
          </w:tcPr>
          <w:p w:rsidR="00733924" w:rsidRPr="003131A1" w:rsidRDefault="00733924" w:rsidP="00A71AB1">
            <w:pPr>
              <w:ind w:right="-185"/>
              <w:jc w:val="center"/>
              <w:rPr>
                <w:sz w:val="28"/>
                <w:szCs w:val="28"/>
              </w:rPr>
            </w:pPr>
            <w:r w:rsidRPr="003131A1">
              <w:rPr>
                <w:sz w:val="28"/>
                <w:szCs w:val="28"/>
              </w:rPr>
              <w:t>2894</w:t>
            </w:r>
          </w:p>
        </w:tc>
        <w:tc>
          <w:tcPr>
            <w:tcW w:w="1080" w:type="dxa"/>
          </w:tcPr>
          <w:p w:rsidR="00733924" w:rsidRPr="003131A1" w:rsidRDefault="00733924" w:rsidP="00A71AB1">
            <w:pPr>
              <w:ind w:right="-185"/>
              <w:jc w:val="center"/>
              <w:rPr>
                <w:sz w:val="28"/>
                <w:szCs w:val="28"/>
              </w:rPr>
            </w:pPr>
            <w:r w:rsidRPr="003131A1">
              <w:rPr>
                <w:sz w:val="28"/>
                <w:szCs w:val="28"/>
              </w:rPr>
              <w:t>11777</w:t>
            </w:r>
          </w:p>
        </w:tc>
        <w:tc>
          <w:tcPr>
            <w:tcW w:w="1219" w:type="dxa"/>
          </w:tcPr>
          <w:p w:rsidR="00733924" w:rsidRPr="003131A1" w:rsidRDefault="00733924" w:rsidP="00A71AB1">
            <w:pPr>
              <w:ind w:right="-185"/>
              <w:jc w:val="center"/>
              <w:rPr>
                <w:sz w:val="28"/>
                <w:szCs w:val="28"/>
              </w:rPr>
            </w:pPr>
            <w:r w:rsidRPr="003131A1">
              <w:rPr>
                <w:sz w:val="28"/>
                <w:szCs w:val="28"/>
              </w:rPr>
              <w:t>100,0</w:t>
            </w:r>
          </w:p>
        </w:tc>
      </w:tr>
      <w:tr w:rsidR="00733924" w:rsidRPr="003131A1" w:rsidTr="00184CD3">
        <w:tc>
          <w:tcPr>
            <w:tcW w:w="2987" w:type="dxa"/>
          </w:tcPr>
          <w:p w:rsidR="00733924" w:rsidRPr="003131A1" w:rsidRDefault="00733924" w:rsidP="00A71AB1">
            <w:pPr>
              <w:ind w:right="-185"/>
              <w:rPr>
                <w:sz w:val="28"/>
                <w:szCs w:val="28"/>
              </w:rPr>
            </w:pPr>
            <w:r w:rsidRPr="003131A1">
              <w:rPr>
                <w:sz w:val="28"/>
                <w:szCs w:val="28"/>
              </w:rPr>
              <w:t>Из них несъемные:</w:t>
            </w: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219" w:type="dxa"/>
          </w:tcPr>
          <w:p w:rsidR="00733924" w:rsidRPr="003131A1" w:rsidRDefault="00733924" w:rsidP="00A71AB1">
            <w:pPr>
              <w:ind w:right="-185"/>
              <w:jc w:val="center"/>
              <w:rPr>
                <w:sz w:val="28"/>
                <w:szCs w:val="28"/>
              </w:rPr>
            </w:pPr>
          </w:p>
        </w:tc>
      </w:tr>
      <w:tr w:rsidR="00733924" w:rsidRPr="003131A1" w:rsidTr="00184CD3">
        <w:tc>
          <w:tcPr>
            <w:tcW w:w="2987" w:type="dxa"/>
          </w:tcPr>
          <w:p w:rsidR="00733924" w:rsidRPr="003131A1" w:rsidRDefault="00733924" w:rsidP="00A71AB1">
            <w:pPr>
              <w:numPr>
                <w:ilvl w:val="0"/>
                <w:numId w:val="8"/>
              </w:numPr>
              <w:ind w:right="-185"/>
              <w:rPr>
                <w:sz w:val="28"/>
                <w:szCs w:val="28"/>
              </w:rPr>
            </w:pPr>
            <w:r w:rsidRPr="003131A1">
              <w:rPr>
                <w:sz w:val="28"/>
                <w:szCs w:val="28"/>
              </w:rPr>
              <w:t>механического действия</w:t>
            </w:r>
          </w:p>
        </w:tc>
        <w:tc>
          <w:tcPr>
            <w:tcW w:w="1080" w:type="dxa"/>
          </w:tcPr>
          <w:p w:rsidR="00733924" w:rsidRPr="003131A1" w:rsidRDefault="00733924" w:rsidP="00A71AB1">
            <w:pPr>
              <w:ind w:right="-185"/>
              <w:jc w:val="center"/>
              <w:rPr>
                <w:sz w:val="28"/>
                <w:szCs w:val="28"/>
              </w:rPr>
            </w:pPr>
            <w:r w:rsidRPr="003131A1">
              <w:rPr>
                <w:sz w:val="28"/>
                <w:szCs w:val="28"/>
              </w:rPr>
              <w:t>369</w:t>
            </w:r>
          </w:p>
        </w:tc>
        <w:tc>
          <w:tcPr>
            <w:tcW w:w="1080" w:type="dxa"/>
          </w:tcPr>
          <w:p w:rsidR="00733924" w:rsidRPr="003131A1" w:rsidRDefault="00733924" w:rsidP="00A71AB1">
            <w:pPr>
              <w:ind w:right="-185"/>
              <w:jc w:val="center"/>
              <w:rPr>
                <w:sz w:val="28"/>
                <w:szCs w:val="28"/>
              </w:rPr>
            </w:pPr>
            <w:r w:rsidRPr="003131A1">
              <w:rPr>
                <w:sz w:val="28"/>
                <w:szCs w:val="28"/>
              </w:rPr>
              <w:t>306</w:t>
            </w:r>
          </w:p>
        </w:tc>
        <w:tc>
          <w:tcPr>
            <w:tcW w:w="1080" w:type="dxa"/>
          </w:tcPr>
          <w:p w:rsidR="00733924" w:rsidRPr="003131A1" w:rsidRDefault="00733924" w:rsidP="00A71AB1">
            <w:pPr>
              <w:ind w:right="-185"/>
              <w:jc w:val="center"/>
              <w:rPr>
                <w:sz w:val="28"/>
                <w:szCs w:val="28"/>
              </w:rPr>
            </w:pPr>
            <w:r w:rsidRPr="003131A1">
              <w:rPr>
                <w:sz w:val="28"/>
                <w:szCs w:val="28"/>
              </w:rPr>
              <w:t>310</w:t>
            </w:r>
          </w:p>
        </w:tc>
        <w:tc>
          <w:tcPr>
            <w:tcW w:w="1080" w:type="dxa"/>
          </w:tcPr>
          <w:p w:rsidR="00733924" w:rsidRPr="003131A1" w:rsidRDefault="00733924" w:rsidP="00A71AB1">
            <w:pPr>
              <w:ind w:right="-185"/>
              <w:jc w:val="center"/>
              <w:rPr>
                <w:sz w:val="28"/>
                <w:szCs w:val="28"/>
              </w:rPr>
            </w:pPr>
            <w:r w:rsidRPr="003131A1">
              <w:rPr>
                <w:sz w:val="28"/>
                <w:szCs w:val="28"/>
              </w:rPr>
              <w:t>317</w:t>
            </w:r>
          </w:p>
        </w:tc>
        <w:tc>
          <w:tcPr>
            <w:tcW w:w="1080" w:type="dxa"/>
          </w:tcPr>
          <w:p w:rsidR="00733924" w:rsidRPr="003131A1" w:rsidRDefault="00733924" w:rsidP="00A71AB1">
            <w:pPr>
              <w:ind w:right="-185"/>
              <w:jc w:val="center"/>
              <w:rPr>
                <w:sz w:val="28"/>
                <w:szCs w:val="28"/>
              </w:rPr>
            </w:pPr>
            <w:r w:rsidRPr="003131A1">
              <w:rPr>
                <w:sz w:val="28"/>
                <w:szCs w:val="28"/>
              </w:rPr>
              <w:t>1302</w:t>
            </w:r>
          </w:p>
        </w:tc>
        <w:tc>
          <w:tcPr>
            <w:tcW w:w="1219" w:type="dxa"/>
          </w:tcPr>
          <w:p w:rsidR="00733924" w:rsidRPr="003131A1" w:rsidRDefault="00733924" w:rsidP="00A71AB1">
            <w:pPr>
              <w:ind w:right="-185"/>
              <w:jc w:val="center"/>
              <w:rPr>
                <w:sz w:val="28"/>
                <w:szCs w:val="28"/>
              </w:rPr>
            </w:pPr>
            <w:r w:rsidRPr="003131A1">
              <w:rPr>
                <w:sz w:val="28"/>
                <w:szCs w:val="28"/>
              </w:rPr>
              <w:t>11,0</w:t>
            </w:r>
          </w:p>
        </w:tc>
      </w:tr>
      <w:tr w:rsidR="00733924" w:rsidRPr="003131A1" w:rsidTr="00184CD3">
        <w:tc>
          <w:tcPr>
            <w:tcW w:w="2987" w:type="dxa"/>
          </w:tcPr>
          <w:p w:rsidR="00733924" w:rsidRPr="003131A1" w:rsidRDefault="00733924" w:rsidP="00A71AB1">
            <w:pPr>
              <w:numPr>
                <w:ilvl w:val="0"/>
                <w:numId w:val="8"/>
              </w:numPr>
              <w:ind w:right="-185"/>
              <w:rPr>
                <w:sz w:val="28"/>
                <w:szCs w:val="28"/>
              </w:rPr>
            </w:pPr>
            <w:r w:rsidRPr="003131A1">
              <w:rPr>
                <w:sz w:val="28"/>
                <w:szCs w:val="28"/>
              </w:rPr>
              <w:t>функциональ-</w:t>
            </w:r>
          </w:p>
          <w:p w:rsidR="00733924" w:rsidRPr="003131A1" w:rsidRDefault="00733924" w:rsidP="00A71AB1">
            <w:pPr>
              <w:ind w:left="360" w:right="-185"/>
              <w:rPr>
                <w:sz w:val="28"/>
                <w:szCs w:val="28"/>
              </w:rPr>
            </w:pPr>
            <w:r w:rsidRPr="003131A1">
              <w:rPr>
                <w:sz w:val="28"/>
                <w:szCs w:val="28"/>
              </w:rPr>
              <w:t xml:space="preserve">        ного действия</w:t>
            </w:r>
          </w:p>
        </w:tc>
        <w:tc>
          <w:tcPr>
            <w:tcW w:w="1080" w:type="dxa"/>
          </w:tcPr>
          <w:p w:rsidR="00733924" w:rsidRPr="003131A1" w:rsidRDefault="00733924" w:rsidP="00A71AB1">
            <w:pPr>
              <w:ind w:right="-185"/>
              <w:jc w:val="center"/>
              <w:rPr>
                <w:sz w:val="28"/>
                <w:szCs w:val="28"/>
              </w:rPr>
            </w:pPr>
            <w:r w:rsidRPr="003131A1">
              <w:rPr>
                <w:sz w:val="28"/>
                <w:szCs w:val="28"/>
              </w:rPr>
              <w:t>6</w:t>
            </w:r>
          </w:p>
        </w:tc>
        <w:tc>
          <w:tcPr>
            <w:tcW w:w="1080" w:type="dxa"/>
          </w:tcPr>
          <w:p w:rsidR="00733924" w:rsidRPr="003131A1" w:rsidRDefault="00733924" w:rsidP="00A71AB1">
            <w:pPr>
              <w:ind w:right="-185"/>
              <w:jc w:val="center"/>
              <w:rPr>
                <w:sz w:val="28"/>
                <w:szCs w:val="28"/>
              </w:rPr>
            </w:pPr>
            <w:r w:rsidRPr="003131A1">
              <w:rPr>
                <w:sz w:val="28"/>
                <w:szCs w:val="28"/>
              </w:rPr>
              <w:t>-</w:t>
            </w:r>
          </w:p>
        </w:tc>
        <w:tc>
          <w:tcPr>
            <w:tcW w:w="1080" w:type="dxa"/>
          </w:tcPr>
          <w:p w:rsidR="00733924" w:rsidRPr="003131A1" w:rsidRDefault="00733924" w:rsidP="00A71AB1">
            <w:pPr>
              <w:ind w:right="-185"/>
              <w:jc w:val="center"/>
              <w:rPr>
                <w:sz w:val="28"/>
                <w:szCs w:val="28"/>
              </w:rPr>
            </w:pPr>
            <w:r w:rsidRPr="003131A1">
              <w:rPr>
                <w:sz w:val="28"/>
                <w:szCs w:val="28"/>
              </w:rPr>
              <w:t>-</w:t>
            </w:r>
          </w:p>
        </w:tc>
        <w:tc>
          <w:tcPr>
            <w:tcW w:w="1080" w:type="dxa"/>
          </w:tcPr>
          <w:p w:rsidR="00733924" w:rsidRPr="003131A1" w:rsidRDefault="00733924" w:rsidP="00A71AB1">
            <w:pPr>
              <w:ind w:right="-185"/>
              <w:jc w:val="center"/>
              <w:rPr>
                <w:sz w:val="28"/>
                <w:szCs w:val="28"/>
              </w:rPr>
            </w:pPr>
            <w:r w:rsidRPr="003131A1">
              <w:rPr>
                <w:sz w:val="28"/>
                <w:szCs w:val="28"/>
              </w:rPr>
              <w:t>3</w:t>
            </w:r>
          </w:p>
        </w:tc>
        <w:tc>
          <w:tcPr>
            <w:tcW w:w="1080" w:type="dxa"/>
          </w:tcPr>
          <w:p w:rsidR="00733924" w:rsidRPr="003131A1" w:rsidRDefault="00733924" w:rsidP="00A71AB1">
            <w:pPr>
              <w:ind w:right="-185"/>
              <w:jc w:val="center"/>
              <w:rPr>
                <w:sz w:val="28"/>
                <w:szCs w:val="28"/>
              </w:rPr>
            </w:pPr>
            <w:r w:rsidRPr="003131A1">
              <w:rPr>
                <w:sz w:val="28"/>
                <w:szCs w:val="28"/>
              </w:rPr>
              <w:t>9</w:t>
            </w:r>
          </w:p>
        </w:tc>
        <w:tc>
          <w:tcPr>
            <w:tcW w:w="1219" w:type="dxa"/>
          </w:tcPr>
          <w:p w:rsidR="00733924" w:rsidRPr="003131A1" w:rsidRDefault="00733924" w:rsidP="00A71AB1">
            <w:pPr>
              <w:ind w:right="-185"/>
              <w:jc w:val="center"/>
              <w:rPr>
                <w:sz w:val="28"/>
                <w:szCs w:val="28"/>
              </w:rPr>
            </w:pPr>
            <w:r w:rsidRPr="003131A1">
              <w:rPr>
                <w:sz w:val="28"/>
                <w:szCs w:val="28"/>
              </w:rPr>
              <w:t>0,1</w:t>
            </w:r>
          </w:p>
        </w:tc>
      </w:tr>
      <w:tr w:rsidR="00733924" w:rsidRPr="003131A1" w:rsidTr="00184CD3">
        <w:tc>
          <w:tcPr>
            <w:tcW w:w="2987" w:type="dxa"/>
          </w:tcPr>
          <w:p w:rsidR="00733924" w:rsidRPr="003131A1" w:rsidRDefault="00733924" w:rsidP="00A71AB1">
            <w:pPr>
              <w:ind w:right="-185"/>
              <w:rPr>
                <w:sz w:val="28"/>
                <w:szCs w:val="28"/>
              </w:rPr>
            </w:pPr>
            <w:r w:rsidRPr="003131A1">
              <w:rPr>
                <w:sz w:val="28"/>
                <w:szCs w:val="28"/>
              </w:rPr>
              <w:lastRenderedPageBreak/>
              <w:t>Съемные:</w:t>
            </w: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080" w:type="dxa"/>
          </w:tcPr>
          <w:p w:rsidR="00733924" w:rsidRPr="003131A1" w:rsidRDefault="00733924" w:rsidP="00A71AB1">
            <w:pPr>
              <w:ind w:right="-185"/>
              <w:jc w:val="center"/>
              <w:rPr>
                <w:sz w:val="28"/>
                <w:szCs w:val="28"/>
              </w:rPr>
            </w:pPr>
          </w:p>
        </w:tc>
        <w:tc>
          <w:tcPr>
            <w:tcW w:w="1219" w:type="dxa"/>
          </w:tcPr>
          <w:p w:rsidR="00733924" w:rsidRPr="003131A1" w:rsidRDefault="00733924" w:rsidP="00A71AB1">
            <w:pPr>
              <w:ind w:right="-185"/>
              <w:jc w:val="center"/>
              <w:rPr>
                <w:sz w:val="28"/>
                <w:szCs w:val="28"/>
              </w:rPr>
            </w:pPr>
          </w:p>
        </w:tc>
      </w:tr>
      <w:tr w:rsidR="00733924" w:rsidRPr="003131A1" w:rsidTr="00184CD3">
        <w:tc>
          <w:tcPr>
            <w:tcW w:w="2987" w:type="dxa"/>
          </w:tcPr>
          <w:p w:rsidR="00733924" w:rsidRPr="003131A1" w:rsidRDefault="00733924" w:rsidP="00A71AB1">
            <w:pPr>
              <w:numPr>
                <w:ilvl w:val="0"/>
                <w:numId w:val="8"/>
              </w:numPr>
              <w:ind w:right="-185"/>
              <w:rPr>
                <w:sz w:val="28"/>
                <w:szCs w:val="28"/>
              </w:rPr>
            </w:pPr>
            <w:r w:rsidRPr="003131A1">
              <w:rPr>
                <w:sz w:val="28"/>
                <w:szCs w:val="28"/>
              </w:rPr>
              <w:t>механического действия</w:t>
            </w:r>
          </w:p>
        </w:tc>
        <w:tc>
          <w:tcPr>
            <w:tcW w:w="1080" w:type="dxa"/>
          </w:tcPr>
          <w:p w:rsidR="00733924" w:rsidRPr="003131A1" w:rsidRDefault="00733924" w:rsidP="00A71AB1">
            <w:pPr>
              <w:ind w:right="-185"/>
              <w:jc w:val="center"/>
              <w:rPr>
                <w:sz w:val="28"/>
                <w:szCs w:val="28"/>
              </w:rPr>
            </w:pPr>
            <w:r w:rsidRPr="003131A1">
              <w:rPr>
                <w:sz w:val="28"/>
                <w:szCs w:val="28"/>
              </w:rPr>
              <w:t>1571</w:t>
            </w:r>
          </w:p>
        </w:tc>
        <w:tc>
          <w:tcPr>
            <w:tcW w:w="1080" w:type="dxa"/>
          </w:tcPr>
          <w:p w:rsidR="00733924" w:rsidRPr="003131A1" w:rsidRDefault="00733924" w:rsidP="00A71AB1">
            <w:pPr>
              <w:ind w:right="-185"/>
              <w:jc w:val="center"/>
              <w:rPr>
                <w:sz w:val="28"/>
                <w:szCs w:val="28"/>
              </w:rPr>
            </w:pPr>
            <w:r w:rsidRPr="003131A1">
              <w:rPr>
                <w:sz w:val="28"/>
                <w:szCs w:val="28"/>
              </w:rPr>
              <w:t>1951</w:t>
            </w:r>
          </w:p>
        </w:tc>
        <w:tc>
          <w:tcPr>
            <w:tcW w:w="1080" w:type="dxa"/>
          </w:tcPr>
          <w:p w:rsidR="00733924" w:rsidRPr="003131A1" w:rsidRDefault="00733924" w:rsidP="00A71AB1">
            <w:pPr>
              <w:ind w:right="-185"/>
              <w:jc w:val="center"/>
              <w:rPr>
                <w:sz w:val="28"/>
                <w:szCs w:val="28"/>
              </w:rPr>
            </w:pPr>
            <w:r w:rsidRPr="003131A1">
              <w:rPr>
                <w:sz w:val="28"/>
                <w:szCs w:val="28"/>
              </w:rPr>
              <w:t>1843</w:t>
            </w:r>
          </w:p>
        </w:tc>
        <w:tc>
          <w:tcPr>
            <w:tcW w:w="1080" w:type="dxa"/>
          </w:tcPr>
          <w:p w:rsidR="00733924" w:rsidRPr="003131A1" w:rsidRDefault="00733924" w:rsidP="00A71AB1">
            <w:pPr>
              <w:ind w:right="-185"/>
              <w:jc w:val="center"/>
              <w:rPr>
                <w:sz w:val="28"/>
                <w:szCs w:val="28"/>
              </w:rPr>
            </w:pPr>
            <w:r w:rsidRPr="003131A1">
              <w:rPr>
                <w:sz w:val="28"/>
                <w:szCs w:val="28"/>
              </w:rPr>
              <w:t>1756</w:t>
            </w:r>
          </w:p>
        </w:tc>
        <w:tc>
          <w:tcPr>
            <w:tcW w:w="1080" w:type="dxa"/>
          </w:tcPr>
          <w:p w:rsidR="00733924" w:rsidRPr="003131A1" w:rsidRDefault="00733924" w:rsidP="00A71AB1">
            <w:pPr>
              <w:ind w:right="-185"/>
              <w:jc w:val="center"/>
              <w:rPr>
                <w:sz w:val="28"/>
                <w:szCs w:val="28"/>
              </w:rPr>
            </w:pPr>
            <w:r w:rsidRPr="003131A1">
              <w:rPr>
                <w:sz w:val="28"/>
                <w:szCs w:val="28"/>
              </w:rPr>
              <w:t>7121</w:t>
            </w:r>
          </w:p>
        </w:tc>
        <w:tc>
          <w:tcPr>
            <w:tcW w:w="1219" w:type="dxa"/>
          </w:tcPr>
          <w:p w:rsidR="00733924" w:rsidRPr="003131A1" w:rsidRDefault="00733924" w:rsidP="00A71AB1">
            <w:pPr>
              <w:ind w:right="-185"/>
              <w:jc w:val="center"/>
              <w:rPr>
                <w:sz w:val="28"/>
                <w:szCs w:val="28"/>
              </w:rPr>
            </w:pPr>
            <w:r w:rsidRPr="003131A1">
              <w:rPr>
                <w:sz w:val="28"/>
                <w:szCs w:val="28"/>
              </w:rPr>
              <w:t>60,5</w:t>
            </w:r>
          </w:p>
        </w:tc>
      </w:tr>
      <w:tr w:rsidR="00733924" w:rsidRPr="003131A1" w:rsidTr="00184CD3">
        <w:tc>
          <w:tcPr>
            <w:tcW w:w="2987" w:type="dxa"/>
          </w:tcPr>
          <w:p w:rsidR="00733924" w:rsidRPr="003131A1" w:rsidRDefault="00733924" w:rsidP="00A71AB1">
            <w:pPr>
              <w:numPr>
                <w:ilvl w:val="0"/>
                <w:numId w:val="8"/>
              </w:numPr>
              <w:ind w:right="-185"/>
              <w:rPr>
                <w:sz w:val="28"/>
                <w:szCs w:val="28"/>
              </w:rPr>
            </w:pPr>
            <w:r w:rsidRPr="003131A1">
              <w:rPr>
                <w:sz w:val="28"/>
                <w:szCs w:val="28"/>
              </w:rPr>
              <w:t>функциональ-</w:t>
            </w:r>
          </w:p>
          <w:p w:rsidR="00733924" w:rsidRPr="003131A1" w:rsidRDefault="00733924" w:rsidP="00A71AB1">
            <w:pPr>
              <w:ind w:right="-185"/>
              <w:rPr>
                <w:sz w:val="28"/>
                <w:szCs w:val="28"/>
              </w:rPr>
            </w:pPr>
            <w:r w:rsidRPr="003131A1">
              <w:rPr>
                <w:sz w:val="28"/>
                <w:szCs w:val="28"/>
              </w:rPr>
              <w:t xml:space="preserve">        ного действия</w:t>
            </w:r>
          </w:p>
        </w:tc>
        <w:tc>
          <w:tcPr>
            <w:tcW w:w="1080" w:type="dxa"/>
          </w:tcPr>
          <w:p w:rsidR="00733924" w:rsidRPr="003131A1" w:rsidRDefault="00733924" w:rsidP="00A71AB1">
            <w:pPr>
              <w:ind w:right="-185"/>
              <w:jc w:val="center"/>
              <w:rPr>
                <w:sz w:val="28"/>
                <w:szCs w:val="28"/>
              </w:rPr>
            </w:pPr>
            <w:r w:rsidRPr="003131A1">
              <w:rPr>
                <w:sz w:val="28"/>
                <w:szCs w:val="28"/>
              </w:rPr>
              <w:t>463</w:t>
            </w:r>
          </w:p>
        </w:tc>
        <w:tc>
          <w:tcPr>
            <w:tcW w:w="1080" w:type="dxa"/>
          </w:tcPr>
          <w:p w:rsidR="00733924" w:rsidRPr="003131A1" w:rsidRDefault="00733924" w:rsidP="00A71AB1">
            <w:pPr>
              <w:ind w:right="-185"/>
              <w:jc w:val="center"/>
              <w:rPr>
                <w:sz w:val="28"/>
                <w:szCs w:val="28"/>
              </w:rPr>
            </w:pPr>
            <w:r w:rsidRPr="003131A1">
              <w:rPr>
                <w:sz w:val="28"/>
                <w:szCs w:val="28"/>
              </w:rPr>
              <w:t>765</w:t>
            </w:r>
          </w:p>
        </w:tc>
        <w:tc>
          <w:tcPr>
            <w:tcW w:w="1080" w:type="dxa"/>
          </w:tcPr>
          <w:p w:rsidR="00733924" w:rsidRPr="003131A1" w:rsidRDefault="00733924" w:rsidP="00A71AB1">
            <w:pPr>
              <w:ind w:right="-185"/>
              <w:jc w:val="center"/>
              <w:rPr>
                <w:sz w:val="28"/>
                <w:szCs w:val="28"/>
              </w:rPr>
            </w:pPr>
            <w:r w:rsidRPr="003131A1">
              <w:rPr>
                <w:sz w:val="28"/>
                <w:szCs w:val="28"/>
              </w:rPr>
              <w:t>749</w:t>
            </w:r>
          </w:p>
        </w:tc>
        <w:tc>
          <w:tcPr>
            <w:tcW w:w="1080" w:type="dxa"/>
          </w:tcPr>
          <w:p w:rsidR="00733924" w:rsidRPr="003131A1" w:rsidRDefault="00733924" w:rsidP="00A71AB1">
            <w:pPr>
              <w:ind w:right="-185"/>
              <w:jc w:val="center"/>
              <w:rPr>
                <w:sz w:val="28"/>
                <w:szCs w:val="28"/>
              </w:rPr>
            </w:pPr>
            <w:r w:rsidRPr="003131A1">
              <w:rPr>
                <w:sz w:val="28"/>
                <w:szCs w:val="28"/>
              </w:rPr>
              <w:t>605</w:t>
            </w:r>
          </w:p>
        </w:tc>
        <w:tc>
          <w:tcPr>
            <w:tcW w:w="1080" w:type="dxa"/>
          </w:tcPr>
          <w:p w:rsidR="00733924" w:rsidRPr="003131A1" w:rsidRDefault="00733924" w:rsidP="00A71AB1">
            <w:pPr>
              <w:ind w:right="-185"/>
              <w:jc w:val="center"/>
              <w:rPr>
                <w:sz w:val="28"/>
                <w:szCs w:val="28"/>
              </w:rPr>
            </w:pPr>
            <w:r w:rsidRPr="003131A1">
              <w:rPr>
                <w:sz w:val="28"/>
                <w:szCs w:val="28"/>
              </w:rPr>
              <w:t>2582</w:t>
            </w:r>
          </w:p>
        </w:tc>
        <w:tc>
          <w:tcPr>
            <w:tcW w:w="1219" w:type="dxa"/>
          </w:tcPr>
          <w:p w:rsidR="00733924" w:rsidRPr="003131A1" w:rsidRDefault="00733924" w:rsidP="00A71AB1">
            <w:pPr>
              <w:ind w:right="-185"/>
              <w:jc w:val="center"/>
              <w:rPr>
                <w:sz w:val="28"/>
                <w:szCs w:val="28"/>
              </w:rPr>
            </w:pPr>
            <w:r w:rsidRPr="003131A1">
              <w:rPr>
                <w:sz w:val="28"/>
                <w:szCs w:val="28"/>
              </w:rPr>
              <w:t>21,9</w:t>
            </w:r>
          </w:p>
        </w:tc>
      </w:tr>
      <w:tr w:rsidR="00733924" w:rsidRPr="003131A1" w:rsidTr="00184CD3">
        <w:tc>
          <w:tcPr>
            <w:tcW w:w="2987" w:type="dxa"/>
          </w:tcPr>
          <w:p w:rsidR="00733924" w:rsidRPr="003131A1" w:rsidRDefault="00733924" w:rsidP="00A71AB1">
            <w:pPr>
              <w:ind w:left="360" w:right="-185"/>
              <w:rPr>
                <w:sz w:val="28"/>
                <w:szCs w:val="28"/>
              </w:rPr>
            </w:pPr>
            <w:r w:rsidRPr="003131A1">
              <w:rPr>
                <w:sz w:val="28"/>
                <w:szCs w:val="28"/>
              </w:rPr>
              <w:t>Аппараты сочетанного действия</w:t>
            </w:r>
          </w:p>
        </w:tc>
        <w:tc>
          <w:tcPr>
            <w:tcW w:w="1080" w:type="dxa"/>
          </w:tcPr>
          <w:p w:rsidR="00733924" w:rsidRPr="003131A1" w:rsidRDefault="00733924" w:rsidP="00A71AB1">
            <w:pPr>
              <w:ind w:right="-185"/>
              <w:jc w:val="center"/>
              <w:rPr>
                <w:sz w:val="28"/>
                <w:szCs w:val="28"/>
              </w:rPr>
            </w:pPr>
            <w:r w:rsidRPr="003131A1">
              <w:rPr>
                <w:sz w:val="28"/>
                <w:szCs w:val="28"/>
              </w:rPr>
              <w:t>199</w:t>
            </w:r>
          </w:p>
        </w:tc>
        <w:tc>
          <w:tcPr>
            <w:tcW w:w="1080" w:type="dxa"/>
          </w:tcPr>
          <w:p w:rsidR="00733924" w:rsidRPr="003131A1" w:rsidRDefault="00733924" w:rsidP="00A71AB1">
            <w:pPr>
              <w:ind w:right="-185"/>
              <w:jc w:val="center"/>
              <w:rPr>
                <w:sz w:val="28"/>
                <w:szCs w:val="28"/>
              </w:rPr>
            </w:pPr>
            <w:r w:rsidRPr="003131A1">
              <w:rPr>
                <w:sz w:val="28"/>
                <w:szCs w:val="28"/>
              </w:rPr>
              <w:t>180</w:t>
            </w:r>
          </w:p>
        </w:tc>
        <w:tc>
          <w:tcPr>
            <w:tcW w:w="1080" w:type="dxa"/>
          </w:tcPr>
          <w:p w:rsidR="00733924" w:rsidRPr="003131A1" w:rsidRDefault="00733924" w:rsidP="00A71AB1">
            <w:pPr>
              <w:ind w:right="-185"/>
              <w:jc w:val="center"/>
              <w:rPr>
                <w:sz w:val="28"/>
                <w:szCs w:val="28"/>
              </w:rPr>
            </w:pPr>
            <w:r w:rsidRPr="003131A1">
              <w:rPr>
                <w:sz w:val="28"/>
                <w:szCs w:val="28"/>
              </w:rPr>
              <w:t>171</w:t>
            </w:r>
          </w:p>
        </w:tc>
        <w:tc>
          <w:tcPr>
            <w:tcW w:w="1080" w:type="dxa"/>
          </w:tcPr>
          <w:p w:rsidR="00733924" w:rsidRPr="003131A1" w:rsidRDefault="00733924" w:rsidP="00A71AB1">
            <w:pPr>
              <w:ind w:right="-185"/>
              <w:jc w:val="center"/>
              <w:rPr>
                <w:sz w:val="28"/>
                <w:szCs w:val="28"/>
              </w:rPr>
            </w:pPr>
            <w:r w:rsidRPr="003131A1">
              <w:rPr>
                <w:sz w:val="28"/>
                <w:szCs w:val="28"/>
              </w:rPr>
              <w:t>213</w:t>
            </w:r>
          </w:p>
        </w:tc>
        <w:tc>
          <w:tcPr>
            <w:tcW w:w="1080" w:type="dxa"/>
          </w:tcPr>
          <w:p w:rsidR="00733924" w:rsidRPr="003131A1" w:rsidRDefault="00733924" w:rsidP="00A71AB1">
            <w:pPr>
              <w:ind w:right="-185"/>
              <w:jc w:val="center"/>
              <w:rPr>
                <w:sz w:val="28"/>
                <w:szCs w:val="28"/>
              </w:rPr>
            </w:pPr>
            <w:r w:rsidRPr="003131A1">
              <w:rPr>
                <w:sz w:val="28"/>
                <w:szCs w:val="28"/>
              </w:rPr>
              <w:t>763</w:t>
            </w:r>
          </w:p>
        </w:tc>
        <w:tc>
          <w:tcPr>
            <w:tcW w:w="1219" w:type="dxa"/>
          </w:tcPr>
          <w:p w:rsidR="00733924" w:rsidRPr="003131A1" w:rsidRDefault="00733924" w:rsidP="00A71AB1">
            <w:pPr>
              <w:ind w:right="-185"/>
              <w:jc w:val="center"/>
              <w:rPr>
                <w:sz w:val="28"/>
                <w:szCs w:val="28"/>
              </w:rPr>
            </w:pPr>
            <w:r w:rsidRPr="003131A1">
              <w:rPr>
                <w:sz w:val="28"/>
                <w:szCs w:val="28"/>
              </w:rPr>
              <w:t>6,5</w:t>
            </w:r>
          </w:p>
        </w:tc>
      </w:tr>
      <w:tr w:rsidR="00733924" w:rsidRPr="003131A1" w:rsidTr="00184CD3">
        <w:tc>
          <w:tcPr>
            <w:tcW w:w="2987" w:type="dxa"/>
          </w:tcPr>
          <w:p w:rsidR="00733924" w:rsidRPr="003131A1" w:rsidRDefault="00733924" w:rsidP="00A71AB1">
            <w:pPr>
              <w:ind w:left="360" w:right="-185"/>
              <w:rPr>
                <w:sz w:val="28"/>
                <w:szCs w:val="28"/>
              </w:rPr>
            </w:pPr>
            <w:r w:rsidRPr="003131A1">
              <w:rPr>
                <w:sz w:val="28"/>
                <w:szCs w:val="28"/>
              </w:rPr>
              <w:t xml:space="preserve">Снято с диспансерного </w:t>
            </w:r>
          </w:p>
          <w:p w:rsidR="00733924" w:rsidRPr="003131A1" w:rsidRDefault="00733924" w:rsidP="00A71AB1">
            <w:pPr>
              <w:ind w:left="360" w:right="-185"/>
              <w:rPr>
                <w:sz w:val="28"/>
                <w:szCs w:val="28"/>
              </w:rPr>
            </w:pPr>
            <w:r w:rsidRPr="003131A1">
              <w:rPr>
                <w:sz w:val="28"/>
                <w:szCs w:val="28"/>
              </w:rPr>
              <w:t>учета</w:t>
            </w:r>
          </w:p>
        </w:tc>
        <w:tc>
          <w:tcPr>
            <w:tcW w:w="1080" w:type="dxa"/>
          </w:tcPr>
          <w:p w:rsidR="00733924" w:rsidRPr="003131A1" w:rsidRDefault="00733924" w:rsidP="00A71AB1">
            <w:pPr>
              <w:ind w:right="-185"/>
              <w:jc w:val="center"/>
              <w:rPr>
                <w:sz w:val="28"/>
                <w:szCs w:val="28"/>
              </w:rPr>
            </w:pPr>
            <w:r w:rsidRPr="003131A1">
              <w:rPr>
                <w:sz w:val="28"/>
                <w:szCs w:val="28"/>
              </w:rPr>
              <w:t>1005</w:t>
            </w:r>
          </w:p>
        </w:tc>
        <w:tc>
          <w:tcPr>
            <w:tcW w:w="1080" w:type="dxa"/>
          </w:tcPr>
          <w:p w:rsidR="00733924" w:rsidRPr="003131A1" w:rsidRDefault="00733924" w:rsidP="00A71AB1">
            <w:pPr>
              <w:ind w:right="-185"/>
              <w:jc w:val="center"/>
              <w:rPr>
                <w:sz w:val="28"/>
                <w:szCs w:val="28"/>
              </w:rPr>
            </w:pPr>
            <w:r w:rsidRPr="003131A1">
              <w:rPr>
                <w:sz w:val="28"/>
                <w:szCs w:val="28"/>
              </w:rPr>
              <w:t>1135</w:t>
            </w:r>
          </w:p>
        </w:tc>
        <w:tc>
          <w:tcPr>
            <w:tcW w:w="1080" w:type="dxa"/>
          </w:tcPr>
          <w:p w:rsidR="00733924" w:rsidRPr="003131A1" w:rsidRDefault="00733924" w:rsidP="00A71AB1">
            <w:pPr>
              <w:ind w:right="-185"/>
              <w:jc w:val="center"/>
              <w:rPr>
                <w:sz w:val="28"/>
                <w:szCs w:val="28"/>
              </w:rPr>
            </w:pPr>
            <w:r w:rsidRPr="003131A1">
              <w:rPr>
                <w:sz w:val="28"/>
                <w:szCs w:val="28"/>
              </w:rPr>
              <w:t>1371</w:t>
            </w:r>
          </w:p>
        </w:tc>
        <w:tc>
          <w:tcPr>
            <w:tcW w:w="1080" w:type="dxa"/>
          </w:tcPr>
          <w:p w:rsidR="00733924" w:rsidRPr="003131A1" w:rsidRDefault="00733924" w:rsidP="00A71AB1">
            <w:pPr>
              <w:ind w:right="-185"/>
              <w:jc w:val="center"/>
              <w:rPr>
                <w:sz w:val="28"/>
                <w:szCs w:val="28"/>
              </w:rPr>
            </w:pPr>
            <w:r w:rsidRPr="003131A1">
              <w:rPr>
                <w:sz w:val="28"/>
                <w:szCs w:val="28"/>
              </w:rPr>
              <w:t>1040</w:t>
            </w:r>
          </w:p>
        </w:tc>
        <w:tc>
          <w:tcPr>
            <w:tcW w:w="1080" w:type="dxa"/>
          </w:tcPr>
          <w:p w:rsidR="00733924" w:rsidRPr="003131A1" w:rsidRDefault="00733924" w:rsidP="00A71AB1">
            <w:pPr>
              <w:ind w:right="-185"/>
              <w:jc w:val="center"/>
              <w:rPr>
                <w:sz w:val="28"/>
                <w:szCs w:val="28"/>
              </w:rPr>
            </w:pPr>
            <w:r w:rsidRPr="003131A1">
              <w:rPr>
                <w:sz w:val="28"/>
                <w:szCs w:val="28"/>
              </w:rPr>
              <w:t>4551</w:t>
            </w:r>
          </w:p>
        </w:tc>
        <w:tc>
          <w:tcPr>
            <w:tcW w:w="1219" w:type="dxa"/>
          </w:tcPr>
          <w:p w:rsidR="00733924" w:rsidRPr="003131A1" w:rsidRDefault="00733924" w:rsidP="00A71AB1">
            <w:pPr>
              <w:ind w:right="-185"/>
              <w:jc w:val="center"/>
              <w:rPr>
                <w:sz w:val="28"/>
                <w:szCs w:val="28"/>
              </w:rPr>
            </w:pPr>
            <w:r w:rsidRPr="003131A1">
              <w:rPr>
                <w:sz w:val="28"/>
                <w:szCs w:val="28"/>
              </w:rPr>
              <w:t>38,6</w:t>
            </w:r>
          </w:p>
        </w:tc>
      </w:tr>
    </w:tbl>
    <w:p w:rsidR="00733924" w:rsidRDefault="00733924" w:rsidP="00733924">
      <w:pPr>
        <w:ind w:right="-646" w:firstLine="709"/>
        <w:jc w:val="both"/>
        <w:rPr>
          <w:sz w:val="28"/>
          <w:szCs w:val="28"/>
          <w:lang w:val="en-US"/>
        </w:rPr>
      </w:pPr>
    </w:p>
    <w:p w:rsidR="00733924" w:rsidRDefault="00733924" w:rsidP="00EC07FC">
      <w:pPr>
        <w:spacing w:line="276" w:lineRule="auto"/>
        <w:ind w:right="-454" w:firstLine="709"/>
        <w:jc w:val="both"/>
        <w:rPr>
          <w:sz w:val="28"/>
          <w:szCs w:val="28"/>
        </w:rPr>
      </w:pPr>
      <w:r>
        <w:rPr>
          <w:sz w:val="28"/>
          <w:szCs w:val="28"/>
        </w:rPr>
        <w:t xml:space="preserve">Мы полагаем, что </w:t>
      </w:r>
      <w:r w:rsidRPr="00A73FB0">
        <w:rPr>
          <w:sz w:val="28"/>
          <w:szCs w:val="28"/>
        </w:rPr>
        <w:t>для ранней диагностики, профилактики и лечения формирующихся и сформированных аномалий зубочелюстной системы у детского населения г. Алматы необходимо, помимо имеющейся в настоящее время помощи по обращаемости, организовать стоматологическое обследование детей дошкольного и школьного возраста не менее 1 раза в год силами врачей-стоматологов профилактического отделения с участием врачей-ортодонтов</w:t>
      </w:r>
      <w:r>
        <w:rPr>
          <w:sz w:val="28"/>
          <w:szCs w:val="28"/>
        </w:rPr>
        <w:t>. Это позволит</w:t>
      </w:r>
      <w:r w:rsidRPr="00A73FB0">
        <w:rPr>
          <w:sz w:val="28"/>
          <w:szCs w:val="28"/>
        </w:rPr>
        <w:t xml:space="preserve"> выяв</w:t>
      </w:r>
      <w:r>
        <w:rPr>
          <w:sz w:val="28"/>
          <w:szCs w:val="28"/>
        </w:rPr>
        <w:t>ить</w:t>
      </w:r>
      <w:r w:rsidRPr="00A73FB0">
        <w:rPr>
          <w:sz w:val="28"/>
          <w:szCs w:val="28"/>
        </w:rPr>
        <w:t xml:space="preserve"> среди них пациентов с кариесом и его </w:t>
      </w:r>
      <w:r>
        <w:rPr>
          <w:sz w:val="28"/>
          <w:szCs w:val="28"/>
        </w:rPr>
        <w:t>о</w:t>
      </w:r>
      <w:r w:rsidRPr="00A73FB0">
        <w:rPr>
          <w:sz w:val="28"/>
          <w:szCs w:val="28"/>
        </w:rPr>
        <w:t>сложнениями, формирующимися и сформированными аномалиями зубочелюстной системы и нуждающихся взять на диспансерное наблюдение или на лечение. При этом следует удел</w:t>
      </w:r>
      <w:r>
        <w:rPr>
          <w:sz w:val="28"/>
          <w:szCs w:val="28"/>
        </w:rPr>
        <w:t>я</w:t>
      </w:r>
      <w:r w:rsidRPr="00A73FB0">
        <w:rPr>
          <w:sz w:val="28"/>
          <w:szCs w:val="28"/>
        </w:rPr>
        <w:t xml:space="preserve">ть  внимание </w:t>
      </w:r>
      <w:r>
        <w:rPr>
          <w:sz w:val="28"/>
          <w:szCs w:val="28"/>
        </w:rPr>
        <w:t>предупреждению</w:t>
      </w:r>
      <w:r w:rsidRPr="00A73FB0">
        <w:rPr>
          <w:sz w:val="28"/>
          <w:szCs w:val="28"/>
        </w:rPr>
        <w:t xml:space="preserve">  ранней вторичной адентии, что будет являться в определенной мере профилактикой зубочелюстных аномалий.</w:t>
      </w:r>
    </w:p>
    <w:p w:rsidR="00733924" w:rsidRPr="00845D38" w:rsidRDefault="00733924" w:rsidP="00EC07FC">
      <w:pPr>
        <w:spacing w:line="276" w:lineRule="auto"/>
        <w:ind w:right="-454" w:firstLine="709"/>
        <w:jc w:val="both"/>
        <w:rPr>
          <w:sz w:val="28"/>
          <w:szCs w:val="28"/>
        </w:rPr>
      </w:pPr>
      <w:r>
        <w:rPr>
          <w:sz w:val="28"/>
          <w:szCs w:val="28"/>
        </w:rPr>
        <w:t>В ходе эпидемиологического исследования установлено, что всего 4,7% детей и подростков г. Алматы с аномалиями прикуса лечились различными оритодонтическими аппаратами, преимущественно в  возрасте  7 лет и старше. Однако а</w:t>
      </w:r>
      <w:r w:rsidRPr="00436268">
        <w:rPr>
          <w:sz w:val="28"/>
          <w:szCs w:val="28"/>
        </w:rPr>
        <w:t>нализ структуры</w:t>
      </w:r>
      <w:r>
        <w:rPr>
          <w:sz w:val="28"/>
          <w:szCs w:val="28"/>
        </w:rPr>
        <w:t xml:space="preserve"> ЗЧА</w:t>
      </w:r>
      <w:r w:rsidRPr="00436268">
        <w:rPr>
          <w:sz w:val="28"/>
          <w:szCs w:val="28"/>
        </w:rPr>
        <w:t xml:space="preserve"> и превалирование в ней аномалий прикуса свид</w:t>
      </w:r>
      <w:r>
        <w:rPr>
          <w:sz w:val="28"/>
          <w:szCs w:val="28"/>
        </w:rPr>
        <w:t>етельствуют о тяжести выявленной</w:t>
      </w:r>
      <w:r w:rsidRPr="00436268">
        <w:rPr>
          <w:sz w:val="28"/>
          <w:szCs w:val="28"/>
        </w:rPr>
        <w:t xml:space="preserve"> патологии и достаточно высокой  потребности в аппаратурном лечении.</w:t>
      </w:r>
      <w:r w:rsidR="00DD0D3D">
        <w:rPr>
          <w:sz w:val="28"/>
          <w:szCs w:val="28"/>
        </w:rPr>
        <w:t xml:space="preserve"> На рис. 2 </w:t>
      </w:r>
      <w:r w:rsidR="00DD0D3D">
        <w:rPr>
          <w:sz w:val="28"/>
          <w:szCs w:val="28"/>
          <w:lang w:val="en-US"/>
        </w:rPr>
        <w:t>A</w:t>
      </w:r>
      <w:r w:rsidR="00DD0D3D" w:rsidRPr="00DD0D3D">
        <w:rPr>
          <w:sz w:val="28"/>
          <w:szCs w:val="28"/>
        </w:rPr>
        <w:t>,</w:t>
      </w:r>
      <w:r w:rsidR="006A4366">
        <w:rPr>
          <w:sz w:val="28"/>
          <w:szCs w:val="28"/>
        </w:rPr>
        <w:t>Б,В</w:t>
      </w:r>
      <w:r>
        <w:rPr>
          <w:sz w:val="28"/>
          <w:szCs w:val="28"/>
        </w:rPr>
        <w:t xml:space="preserve"> даны этапы лечения пациентки с сужением верхней и нижней челюсти в трансверзальной плоскости и укорочением зубных рядов сагиттальной плоскости, с обратным перекрытием вторых резцов и дистопией клыков с помощью самолигирующих брекетов.</w:t>
      </w:r>
    </w:p>
    <w:p w:rsidR="00733924" w:rsidRDefault="00733924" w:rsidP="00EC07FC">
      <w:pPr>
        <w:spacing w:line="276" w:lineRule="auto"/>
        <w:ind w:right="-454" w:firstLine="540"/>
        <w:jc w:val="both"/>
        <w:rPr>
          <w:sz w:val="28"/>
          <w:szCs w:val="28"/>
        </w:rPr>
      </w:pPr>
    </w:p>
    <w:p w:rsidR="00733924" w:rsidRDefault="00733924" w:rsidP="00EC07FC">
      <w:pPr>
        <w:spacing w:line="276" w:lineRule="auto"/>
        <w:ind w:right="-185" w:firstLine="540"/>
        <w:jc w:val="both"/>
        <w:rPr>
          <w:sz w:val="28"/>
          <w:szCs w:val="28"/>
        </w:rPr>
      </w:pPr>
    </w:p>
    <w:p w:rsidR="00733924" w:rsidRDefault="00733924" w:rsidP="00EC07FC">
      <w:pPr>
        <w:spacing w:line="276" w:lineRule="auto"/>
        <w:ind w:right="-185" w:firstLine="540"/>
        <w:jc w:val="both"/>
        <w:rPr>
          <w:sz w:val="28"/>
          <w:szCs w:val="28"/>
        </w:rPr>
      </w:pPr>
    </w:p>
    <w:p w:rsidR="00733924" w:rsidRDefault="00733924" w:rsidP="00EC07FC">
      <w:pPr>
        <w:spacing w:line="276" w:lineRule="auto"/>
        <w:ind w:right="-185" w:firstLine="540"/>
        <w:jc w:val="both"/>
        <w:rPr>
          <w:sz w:val="28"/>
          <w:szCs w:val="28"/>
        </w:rPr>
      </w:pPr>
    </w:p>
    <w:p w:rsidR="00733924" w:rsidRDefault="00733924" w:rsidP="00733924">
      <w:pPr>
        <w:ind w:right="-185" w:firstLine="540"/>
        <w:jc w:val="both"/>
        <w:rPr>
          <w:sz w:val="28"/>
          <w:szCs w:val="28"/>
        </w:rPr>
      </w:pPr>
      <w:r>
        <w:rPr>
          <w:noProof/>
          <w:sz w:val="28"/>
          <w:szCs w:val="28"/>
        </w:rPr>
        <w:lastRenderedPageBreak/>
        <w:drawing>
          <wp:inline distT="0" distB="0" distL="0" distR="0">
            <wp:extent cx="2428875" cy="1819275"/>
            <wp:effectExtent l="19050" t="0" r="9525" b="0"/>
            <wp:docPr id="2" name="Рисунок 2" descr="DSC0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986"/>
                    <pic:cNvPicPr>
                      <a:picLocks noChangeAspect="1" noChangeArrowheads="1"/>
                    </pic:cNvPicPr>
                  </pic:nvPicPr>
                  <pic:blipFill>
                    <a:blip r:embed="rId9" cstate="print"/>
                    <a:srcRect/>
                    <a:stretch>
                      <a:fillRect/>
                    </a:stretch>
                  </pic:blipFill>
                  <pic:spPr bwMode="auto">
                    <a:xfrm>
                      <a:off x="0" y="0"/>
                      <a:ext cx="2428875" cy="1819275"/>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2428875" cy="1819275"/>
            <wp:effectExtent l="19050" t="0" r="9525" b="0"/>
            <wp:docPr id="3" name="Рисунок 3" descr="DSC0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180"/>
                    <pic:cNvPicPr>
                      <a:picLocks noChangeAspect="1" noChangeArrowheads="1"/>
                    </pic:cNvPicPr>
                  </pic:nvPicPr>
                  <pic:blipFill>
                    <a:blip r:embed="rId10" cstate="print"/>
                    <a:srcRect/>
                    <a:stretch>
                      <a:fillRect/>
                    </a:stretch>
                  </pic:blipFill>
                  <pic:spPr bwMode="auto">
                    <a:xfrm>
                      <a:off x="0" y="0"/>
                      <a:ext cx="2428875" cy="1819275"/>
                    </a:xfrm>
                    <a:prstGeom prst="rect">
                      <a:avLst/>
                    </a:prstGeom>
                    <a:noFill/>
                    <a:ln w="9525">
                      <a:noFill/>
                      <a:miter lim="800000"/>
                      <a:headEnd/>
                      <a:tailEnd/>
                    </a:ln>
                  </pic:spPr>
                </pic:pic>
              </a:graphicData>
            </a:graphic>
          </wp:inline>
        </w:drawing>
      </w:r>
    </w:p>
    <w:p w:rsidR="00733924" w:rsidRPr="006A4366" w:rsidRDefault="00733924" w:rsidP="00733924">
      <w:pPr>
        <w:pStyle w:val="af2"/>
        <w:rPr>
          <w:sz w:val="28"/>
          <w:szCs w:val="28"/>
        </w:rPr>
      </w:pPr>
      <w:r>
        <w:rPr>
          <w:sz w:val="28"/>
          <w:szCs w:val="28"/>
        </w:rPr>
        <w:t xml:space="preserve">                            А                                    </w:t>
      </w:r>
      <w:r w:rsidR="00766A4F">
        <w:rPr>
          <w:sz w:val="28"/>
          <w:szCs w:val="28"/>
        </w:rPr>
        <w:t xml:space="preserve">                               </w:t>
      </w:r>
      <w:r w:rsidR="006A4366">
        <w:rPr>
          <w:sz w:val="28"/>
          <w:szCs w:val="28"/>
        </w:rPr>
        <w:t>Б</w:t>
      </w:r>
    </w:p>
    <w:p w:rsidR="00733924" w:rsidRDefault="00733924" w:rsidP="00733924">
      <w:pPr>
        <w:spacing w:before="100" w:beforeAutospacing="1" w:after="100" w:afterAutospacing="1"/>
      </w:pPr>
    </w:p>
    <w:p w:rsidR="00733924" w:rsidRDefault="00733924" w:rsidP="00733924">
      <w:pPr>
        <w:ind w:right="-185"/>
        <w:jc w:val="both"/>
        <w:rPr>
          <w:sz w:val="28"/>
          <w:szCs w:val="28"/>
        </w:rPr>
      </w:pPr>
      <w:r>
        <w:rPr>
          <w:sz w:val="28"/>
          <w:szCs w:val="28"/>
        </w:rPr>
        <w:t xml:space="preserve">      </w:t>
      </w:r>
      <w:r>
        <w:rPr>
          <w:noProof/>
          <w:sz w:val="28"/>
          <w:szCs w:val="28"/>
        </w:rPr>
        <w:drawing>
          <wp:inline distT="0" distB="0" distL="0" distR="0">
            <wp:extent cx="2381250" cy="1781175"/>
            <wp:effectExtent l="19050" t="0" r="0" b="0"/>
            <wp:docPr id="4" name="Рисунок 4" descr="DSC0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4203"/>
                    <pic:cNvPicPr>
                      <a:picLocks noChangeAspect="1" noChangeArrowheads="1"/>
                    </pic:cNvPicPr>
                  </pic:nvPicPr>
                  <pic:blipFill>
                    <a:blip r:embed="rId11"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733924" w:rsidRDefault="00733924" w:rsidP="00733924">
      <w:pPr>
        <w:ind w:right="-185" w:firstLine="540"/>
        <w:jc w:val="both"/>
        <w:rPr>
          <w:sz w:val="28"/>
          <w:szCs w:val="28"/>
        </w:rPr>
      </w:pPr>
    </w:p>
    <w:p w:rsidR="00733924" w:rsidRDefault="00766A4F" w:rsidP="00733924">
      <w:pPr>
        <w:ind w:right="-185" w:firstLine="540"/>
        <w:jc w:val="both"/>
        <w:rPr>
          <w:sz w:val="28"/>
          <w:szCs w:val="28"/>
        </w:rPr>
      </w:pPr>
      <w:r>
        <w:rPr>
          <w:sz w:val="28"/>
          <w:szCs w:val="28"/>
        </w:rPr>
        <w:t xml:space="preserve">                             </w:t>
      </w:r>
      <w:r w:rsidR="006A4366">
        <w:rPr>
          <w:sz w:val="28"/>
          <w:szCs w:val="28"/>
        </w:rPr>
        <w:t>В</w:t>
      </w:r>
      <w:r w:rsidR="00733924">
        <w:rPr>
          <w:sz w:val="28"/>
          <w:szCs w:val="28"/>
        </w:rPr>
        <w:t xml:space="preserve">                                                          </w:t>
      </w:r>
    </w:p>
    <w:p w:rsidR="00766A4F" w:rsidRDefault="00766A4F" w:rsidP="00AD66B9">
      <w:pPr>
        <w:jc w:val="both"/>
        <w:rPr>
          <w:sz w:val="28"/>
          <w:szCs w:val="28"/>
        </w:rPr>
      </w:pPr>
    </w:p>
    <w:p w:rsidR="00766A4F" w:rsidRPr="006A4366" w:rsidRDefault="006A4366" w:rsidP="006A4366">
      <w:pPr>
        <w:jc w:val="both"/>
        <w:rPr>
          <w:sz w:val="28"/>
          <w:szCs w:val="28"/>
        </w:rPr>
      </w:pPr>
      <w:r>
        <w:rPr>
          <w:sz w:val="28"/>
          <w:szCs w:val="28"/>
        </w:rPr>
        <w:t xml:space="preserve">А. </w:t>
      </w:r>
      <w:r w:rsidR="00733924" w:rsidRPr="006A4366">
        <w:rPr>
          <w:sz w:val="28"/>
          <w:szCs w:val="28"/>
        </w:rPr>
        <w:t>Вид пациентки при первом обращении в клинику</w:t>
      </w:r>
    </w:p>
    <w:p w:rsidR="00766A4F" w:rsidRPr="006A4366" w:rsidRDefault="006A4366" w:rsidP="006A4366">
      <w:pPr>
        <w:jc w:val="both"/>
        <w:rPr>
          <w:sz w:val="28"/>
          <w:szCs w:val="28"/>
        </w:rPr>
      </w:pPr>
      <w:r>
        <w:rPr>
          <w:sz w:val="28"/>
          <w:szCs w:val="28"/>
        </w:rPr>
        <w:t xml:space="preserve">Б. </w:t>
      </w:r>
      <w:r w:rsidR="00AD66B9" w:rsidRPr="006A4366">
        <w:rPr>
          <w:sz w:val="28"/>
          <w:szCs w:val="28"/>
        </w:rPr>
        <w:t>В полости рта, фиксированные на зубы, самолигирующие брекеты</w:t>
      </w:r>
    </w:p>
    <w:p w:rsidR="00733924" w:rsidRPr="006A4366" w:rsidRDefault="006A4366" w:rsidP="006A4366">
      <w:pPr>
        <w:jc w:val="both"/>
        <w:rPr>
          <w:sz w:val="28"/>
          <w:szCs w:val="28"/>
        </w:rPr>
      </w:pPr>
      <w:r>
        <w:rPr>
          <w:sz w:val="28"/>
          <w:szCs w:val="28"/>
        </w:rPr>
        <w:t xml:space="preserve">В. </w:t>
      </w:r>
      <w:r w:rsidR="00AD66B9" w:rsidRPr="006A4366">
        <w:rPr>
          <w:sz w:val="28"/>
          <w:szCs w:val="28"/>
        </w:rPr>
        <w:t>Состояние челюстей на  ортопантомограмме</w:t>
      </w:r>
    </w:p>
    <w:p w:rsidR="00733924" w:rsidRPr="00733924" w:rsidRDefault="00733924" w:rsidP="00733924">
      <w:pPr>
        <w:ind w:right="-185" w:firstLine="540"/>
        <w:jc w:val="both"/>
        <w:rPr>
          <w:sz w:val="28"/>
          <w:szCs w:val="28"/>
        </w:rPr>
      </w:pPr>
      <w:r>
        <w:rPr>
          <w:snapToGrid w:val="0"/>
          <w:color w:val="000000"/>
          <w:w w:val="1"/>
          <w:sz w:val="2"/>
          <w:szCs w:val="2"/>
          <w:bdr w:val="none" w:sz="0" w:space="0" w:color="auto" w:frame="1"/>
          <w:shd w:val="clear" w:color="auto" w:fill="000000"/>
        </w:rPr>
        <w:t xml:space="preserve"> </w:t>
      </w:r>
    </w:p>
    <w:p w:rsidR="00733924" w:rsidRPr="00361F85" w:rsidRDefault="00733924" w:rsidP="00733924">
      <w:pPr>
        <w:ind w:right="-185" w:firstLine="540"/>
        <w:jc w:val="both"/>
        <w:rPr>
          <w:sz w:val="28"/>
          <w:szCs w:val="28"/>
        </w:rPr>
      </w:pPr>
      <w:r>
        <w:rPr>
          <w:sz w:val="28"/>
        </w:rPr>
        <w:t xml:space="preserve">Обобщая </w:t>
      </w:r>
      <w:r w:rsidRPr="00744C48">
        <w:rPr>
          <w:sz w:val="28"/>
        </w:rPr>
        <w:t>собственный клинически</w:t>
      </w:r>
      <w:r>
        <w:rPr>
          <w:sz w:val="28"/>
        </w:rPr>
        <w:t>й</w:t>
      </w:r>
      <w:r w:rsidRPr="00744C48">
        <w:rPr>
          <w:sz w:val="28"/>
        </w:rPr>
        <w:t xml:space="preserve"> опыт,</w:t>
      </w:r>
      <w:r>
        <w:rPr>
          <w:sz w:val="28"/>
        </w:rPr>
        <w:t xml:space="preserve"> мы</w:t>
      </w:r>
      <w:r w:rsidRPr="00744C48">
        <w:rPr>
          <w:sz w:val="28"/>
        </w:rPr>
        <w:t xml:space="preserve"> разработа</w:t>
      </w:r>
      <w:r>
        <w:rPr>
          <w:sz w:val="28"/>
        </w:rPr>
        <w:t>ли</w:t>
      </w:r>
      <w:r w:rsidRPr="00580CEE">
        <w:rPr>
          <w:i/>
          <w:sz w:val="28"/>
        </w:rPr>
        <w:t xml:space="preserve"> комплекс лечебно-профилактических мероприятий</w:t>
      </w:r>
      <w:r w:rsidRPr="00744C48">
        <w:rPr>
          <w:sz w:val="28"/>
        </w:rPr>
        <w:t xml:space="preserve"> у детей и подростков с зубочелюстными аномалиями с учетом периодов развития зубов</w:t>
      </w:r>
      <w:r>
        <w:rPr>
          <w:sz w:val="28"/>
        </w:rPr>
        <w:t xml:space="preserve"> (алгоритм).</w:t>
      </w:r>
    </w:p>
    <w:p w:rsidR="00733924" w:rsidRDefault="00733924" w:rsidP="00733924">
      <w:pPr>
        <w:ind w:right="-185"/>
        <w:rPr>
          <w:b/>
          <w:sz w:val="28"/>
          <w:szCs w:val="28"/>
        </w:rPr>
      </w:pPr>
      <w:r>
        <w:rPr>
          <w:sz w:val="28"/>
          <w:szCs w:val="28"/>
        </w:rPr>
        <w:t xml:space="preserve">     </w:t>
      </w:r>
    </w:p>
    <w:p w:rsidR="00733924" w:rsidRPr="00646D52" w:rsidRDefault="00733924" w:rsidP="00733924">
      <w:pPr>
        <w:ind w:right="-185"/>
        <w:jc w:val="center"/>
        <w:rPr>
          <w:b/>
          <w:sz w:val="28"/>
          <w:szCs w:val="28"/>
        </w:rPr>
      </w:pPr>
      <w:r w:rsidRPr="00646D52">
        <w:rPr>
          <w:b/>
          <w:sz w:val="28"/>
          <w:szCs w:val="28"/>
        </w:rPr>
        <w:t>Алгоритм диспансерного наблюдения за детьми и подростками</w:t>
      </w:r>
    </w:p>
    <w:p w:rsidR="00733924" w:rsidRPr="00646D52" w:rsidRDefault="00733924" w:rsidP="00733924">
      <w:pPr>
        <w:ind w:left="360" w:right="-185"/>
        <w:jc w:val="center"/>
        <w:rPr>
          <w:b/>
          <w:sz w:val="28"/>
          <w:szCs w:val="28"/>
        </w:rPr>
      </w:pPr>
      <w:r w:rsidRPr="00646D52">
        <w:rPr>
          <w:b/>
          <w:sz w:val="28"/>
          <w:szCs w:val="28"/>
        </w:rPr>
        <w:t xml:space="preserve">с целью профилактики </w:t>
      </w:r>
      <w:r>
        <w:rPr>
          <w:b/>
          <w:sz w:val="28"/>
          <w:szCs w:val="28"/>
        </w:rPr>
        <w:t xml:space="preserve">и лечения </w:t>
      </w:r>
      <w:r w:rsidRPr="00646D52">
        <w:rPr>
          <w:b/>
          <w:sz w:val="28"/>
          <w:szCs w:val="28"/>
        </w:rPr>
        <w:t>зубочелюстных аномалий</w:t>
      </w:r>
    </w:p>
    <w:p w:rsidR="00733924" w:rsidRPr="00646D52" w:rsidRDefault="00733924" w:rsidP="00733924">
      <w:pPr>
        <w:ind w:right="-185"/>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678"/>
        <w:gridCol w:w="2434"/>
        <w:gridCol w:w="2594"/>
      </w:tblGrid>
      <w:tr w:rsidR="005F5F96" w:rsidRPr="003309D0" w:rsidTr="004C2F79">
        <w:tc>
          <w:tcPr>
            <w:tcW w:w="1942" w:type="dxa"/>
            <w:vAlign w:val="center"/>
          </w:tcPr>
          <w:p w:rsidR="00733924" w:rsidRPr="005D24AF" w:rsidRDefault="00733924" w:rsidP="00186D94">
            <w:pPr>
              <w:ind w:right="-185"/>
              <w:jc w:val="center"/>
              <w:rPr>
                <w:sz w:val="26"/>
                <w:szCs w:val="26"/>
              </w:rPr>
            </w:pPr>
            <w:r w:rsidRPr="005D24AF">
              <w:rPr>
                <w:sz w:val="26"/>
                <w:szCs w:val="26"/>
              </w:rPr>
              <w:t>Диспансерные</w:t>
            </w:r>
          </w:p>
          <w:p w:rsidR="00733924" w:rsidRPr="005D24AF" w:rsidRDefault="004C2F79" w:rsidP="004C2F79">
            <w:pPr>
              <w:ind w:right="-185"/>
              <w:jc w:val="center"/>
              <w:rPr>
                <w:sz w:val="26"/>
                <w:szCs w:val="26"/>
              </w:rPr>
            </w:pPr>
            <w:r w:rsidRPr="005D24AF">
              <w:rPr>
                <w:sz w:val="26"/>
                <w:szCs w:val="26"/>
              </w:rPr>
              <w:t>г</w:t>
            </w:r>
            <w:r w:rsidR="00733924" w:rsidRPr="005D24AF">
              <w:rPr>
                <w:sz w:val="26"/>
                <w:szCs w:val="26"/>
              </w:rPr>
              <w:t>руппы</w:t>
            </w:r>
            <w:r w:rsidRPr="005D24AF">
              <w:rPr>
                <w:sz w:val="26"/>
                <w:szCs w:val="26"/>
              </w:rPr>
              <w:t xml:space="preserve"> </w:t>
            </w:r>
            <w:r w:rsidR="00733924" w:rsidRPr="005D24AF">
              <w:rPr>
                <w:sz w:val="26"/>
                <w:szCs w:val="26"/>
              </w:rPr>
              <w:t>пациентов</w:t>
            </w:r>
            <w:r w:rsidRPr="005D24AF">
              <w:rPr>
                <w:sz w:val="26"/>
                <w:szCs w:val="26"/>
              </w:rPr>
              <w:t xml:space="preserve"> </w:t>
            </w:r>
            <w:r w:rsidR="00733924" w:rsidRPr="005D24AF">
              <w:rPr>
                <w:sz w:val="26"/>
                <w:szCs w:val="26"/>
              </w:rPr>
              <w:t>по</w:t>
            </w:r>
            <w:r w:rsidRPr="005D24AF">
              <w:rPr>
                <w:sz w:val="26"/>
                <w:szCs w:val="26"/>
              </w:rPr>
              <w:t xml:space="preserve"> </w:t>
            </w:r>
            <w:r w:rsidR="00733924" w:rsidRPr="005D24AF">
              <w:rPr>
                <w:sz w:val="26"/>
                <w:szCs w:val="26"/>
              </w:rPr>
              <w:t>ВОЗ</w:t>
            </w:r>
          </w:p>
        </w:tc>
        <w:tc>
          <w:tcPr>
            <w:tcW w:w="2678" w:type="dxa"/>
            <w:vAlign w:val="center"/>
          </w:tcPr>
          <w:p w:rsidR="00733924" w:rsidRPr="005D24AF" w:rsidRDefault="00733924" w:rsidP="00186D94">
            <w:pPr>
              <w:ind w:left="-113" w:right="-185"/>
              <w:jc w:val="center"/>
              <w:rPr>
                <w:sz w:val="26"/>
                <w:szCs w:val="26"/>
              </w:rPr>
            </w:pPr>
            <w:r w:rsidRPr="005D24AF">
              <w:rPr>
                <w:sz w:val="26"/>
                <w:szCs w:val="26"/>
              </w:rPr>
              <w:t>Состояние</w:t>
            </w:r>
            <w:r w:rsidR="004C2F79" w:rsidRPr="005D24AF">
              <w:rPr>
                <w:sz w:val="26"/>
                <w:szCs w:val="26"/>
              </w:rPr>
              <w:t xml:space="preserve"> и </w:t>
            </w:r>
            <w:r w:rsidRPr="005D24AF">
              <w:rPr>
                <w:sz w:val="26"/>
                <w:szCs w:val="26"/>
              </w:rPr>
              <w:t>заболевания,</w:t>
            </w:r>
            <w:r w:rsidR="004C2F79" w:rsidRPr="005D24AF">
              <w:rPr>
                <w:sz w:val="26"/>
                <w:szCs w:val="26"/>
              </w:rPr>
              <w:t xml:space="preserve"> </w:t>
            </w:r>
            <w:r w:rsidRPr="005D24AF">
              <w:rPr>
                <w:sz w:val="26"/>
                <w:szCs w:val="26"/>
              </w:rPr>
              <w:t>требующее</w:t>
            </w:r>
            <w:r w:rsidR="004C2F79" w:rsidRPr="005D24AF">
              <w:rPr>
                <w:sz w:val="26"/>
                <w:szCs w:val="26"/>
              </w:rPr>
              <w:t xml:space="preserve"> диспансерного </w:t>
            </w:r>
            <w:r w:rsidRPr="005D24AF">
              <w:rPr>
                <w:sz w:val="26"/>
                <w:szCs w:val="26"/>
              </w:rPr>
              <w:t>наблюдения</w:t>
            </w:r>
            <w:r w:rsidR="004C2F79" w:rsidRPr="005D24AF">
              <w:rPr>
                <w:sz w:val="26"/>
                <w:szCs w:val="26"/>
              </w:rPr>
              <w:t xml:space="preserve"> </w:t>
            </w:r>
            <w:r w:rsidRPr="005D24AF">
              <w:rPr>
                <w:sz w:val="26"/>
                <w:szCs w:val="26"/>
              </w:rPr>
              <w:t>за детьми</w:t>
            </w:r>
          </w:p>
        </w:tc>
        <w:tc>
          <w:tcPr>
            <w:tcW w:w="2434" w:type="dxa"/>
            <w:vAlign w:val="center"/>
          </w:tcPr>
          <w:p w:rsidR="00733924" w:rsidRPr="005D24AF" w:rsidRDefault="00733924" w:rsidP="004C2F79">
            <w:pPr>
              <w:ind w:left="-170" w:right="-185"/>
              <w:jc w:val="center"/>
              <w:rPr>
                <w:sz w:val="26"/>
                <w:szCs w:val="26"/>
              </w:rPr>
            </w:pPr>
            <w:r w:rsidRPr="005D24AF">
              <w:rPr>
                <w:sz w:val="26"/>
                <w:szCs w:val="26"/>
              </w:rPr>
              <w:t>Основные</w:t>
            </w:r>
            <w:r w:rsidR="004C2F79" w:rsidRPr="005D24AF">
              <w:rPr>
                <w:sz w:val="26"/>
                <w:szCs w:val="26"/>
              </w:rPr>
              <w:t xml:space="preserve"> </w:t>
            </w:r>
            <w:r w:rsidRPr="005D24AF">
              <w:rPr>
                <w:sz w:val="26"/>
                <w:szCs w:val="26"/>
              </w:rPr>
              <w:t>моменты</w:t>
            </w:r>
            <w:r w:rsidR="004C2F79" w:rsidRPr="005D24AF">
              <w:rPr>
                <w:sz w:val="26"/>
                <w:szCs w:val="26"/>
              </w:rPr>
              <w:t xml:space="preserve"> </w:t>
            </w:r>
            <w:r w:rsidRPr="005D24AF">
              <w:rPr>
                <w:sz w:val="26"/>
                <w:szCs w:val="26"/>
              </w:rPr>
              <w:t>развития</w:t>
            </w:r>
            <w:r w:rsidR="004C2F79" w:rsidRPr="005D24AF">
              <w:rPr>
                <w:sz w:val="26"/>
                <w:szCs w:val="26"/>
              </w:rPr>
              <w:t xml:space="preserve"> </w:t>
            </w:r>
            <w:r w:rsidRPr="005D24AF">
              <w:rPr>
                <w:sz w:val="26"/>
                <w:szCs w:val="26"/>
              </w:rPr>
              <w:t>ребенка,</w:t>
            </w:r>
            <w:r w:rsidR="004C2F79" w:rsidRPr="005D24AF">
              <w:rPr>
                <w:sz w:val="26"/>
                <w:szCs w:val="26"/>
              </w:rPr>
              <w:t xml:space="preserve"> </w:t>
            </w:r>
            <w:r w:rsidRPr="005D24AF">
              <w:rPr>
                <w:sz w:val="26"/>
                <w:szCs w:val="26"/>
              </w:rPr>
              <w:t>требующие</w:t>
            </w:r>
            <w:r w:rsidR="004C2F79" w:rsidRPr="005D24AF">
              <w:rPr>
                <w:sz w:val="26"/>
                <w:szCs w:val="26"/>
              </w:rPr>
              <w:t xml:space="preserve"> </w:t>
            </w:r>
            <w:r w:rsidRPr="005D24AF">
              <w:rPr>
                <w:sz w:val="26"/>
                <w:szCs w:val="26"/>
              </w:rPr>
              <w:t>особого</w:t>
            </w:r>
            <w:r w:rsidR="004C2F79" w:rsidRPr="005D24AF">
              <w:rPr>
                <w:sz w:val="26"/>
                <w:szCs w:val="26"/>
              </w:rPr>
              <w:t xml:space="preserve"> </w:t>
            </w:r>
            <w:r w:rsidRPr="005D24AF">
              <w:rPr>
                <w:sz w:val="26"/>
                <w:szCs w:val="26"/>
              </w:rPr>
              <w:t>внимания</w:t>
            </w:r>
          </w:p>
        </w:tc>
        <w:tc>
          <w:tcPr>
            <w:tcW w:w="2594" w:type="dxa"/>
            <w:vAlign w:val="center"/>
          </w:tcPr>
          <w:p w:rsidR="00733924" w:rsidRPr="005D24AF" w:rsidRDefault="00733924" w:rsidP="00186D94">
            <w:pPr>
              <w:ind w:left="-170" w:right="-185"/>
              <w:jc w:val="center"/>
              <w:rPr>
                <w:sz w:val="26"/>
                <w:szCs w:val="26"/>
              </w:rPr>
            </w:pPr>
            <w:r w:rsidRPr="005D24AF">
              <w:rPr>
                <w:sz w:val="26"/>
                <w:szCs w:val="26"/>
              </w:rPr>
              <w:t>Лечебно</w:t>
            </w:r>
            <w:r w:rsidR="004C2F79" w:rsidRPr="005D24AF">
              <w:rPr>
                <w:sz w:val="26"/>
                <w:szCs w:val="26"/>
              </w:rPr>
              <w:t xml:space="preserve"> -</w:t>
            </w:r>
            <w:r w:rsidRPr="005D24AF">
              <w:rPr>
                <w:sz w:val="26"/>
                <w:szCs w:val="26"/>
              </w:rPr>
              <w:t>профилактические</w:t>
            </w:r>
          </w:p>
          <w:p w:rsidR="00733924" w:rsidRPr="005D24AF" w:rsidRDefault="004C2F79" w:rsidP="00186D94">
            <w:pPr>
              <w:ind w:left="-170" w:right="-185"/>
              <w:jc w:val="center"/>
              <w:rPr>
                <w:sz w:val="26"/>
                <w:szCs w:val="26"/>
              </w:rPr>
            </w:pPr>
            <w:r w:rsidRPr="005D24AF">
              <w:rPr>
                <w:sz w:val="26"/>
                <w:szCs w:val="26"/>
              </w:rPr>
              <w:t>м</w:t>
            </w:r>
            <w:r w:rsidR="00733924" w:rsidRPr="005D24AF">
              <w:rPr>
                <w:sz w:val="26"/>
                <w:szCs w:val="26"/>
              </w:rPr>
              <w:t>ероприятия</w:t>
            </w:r>
            <w:r w:rsidRPr="005D24AF">
              <w:rPr>
                <w:sz w:val="26"/>
                <w:szCs w:val="26"/>
              </w:rPr>
              <w:t xml:space="preserve"> </w:t>
            </w:r>
            <w:r w:rsidR="00733924" w:rsidRPr="005D24AF">
              <w:rPr>
                <w:sz w:val="26"/>
                <w:szCs w:val="26"/>
              </w:rPr>
              <w:t>оздоровления</w:t>
            </w:r>
            <w:r w:rsidRPr="005D24AF">
              <w:rPr>
                <w:sz w:val="26"/>
                <w:szCs w:val="26"/>
              </w:rPr>
              <w:t xml:space="preserve"> </w:t>
            </w:r>
            <w:r w:rsidR="00733924" w:rsidRPr="005D24AF">
              <w:rPr>
                <w:sz w:val="26"/>
                <w:szCs w:val="26"/>
              </w:rPr>
              <w:t>ребенка</w:t>
            </w:r>
          </w:p>
        </w:tc>
      </w:tr>
      <w:tr w:rsidR="005F5F96" w:rsidRPr="003309D0" w:rsidTr="004C2F79">
        <w:tc>
          <w:tcPr>
            <w:tcW w:w="1942" w:type="dxa"/>
          </w:tcPr>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0</w:t>
            </w:r>
          </w:p>
        </w:tc>
        <w:tc>
          <w:tcPr>
            <w:tcW w:w="2678" w:type="dxa"/>
            <w:vAlign w:val="center"/>
          </w:tcPr>
          <w:p w:rsidR="00733924" w:rsidRPr="005D24AF" w:rsidRDefault="00733924" w:rsidP="004C2F79">
            <w:pPr>
              <w:ind w:right="-185"/>
              <w:jc w:val="center"/>
              <w:rPr>
                <w:sz w:val="26"/>
                <w:szCs w:val="26"/>
              </w:rPr>
            </w:pPr>
            <w:r w:rsidRPr="005D24AF">
              <w:rPr>
                <w:sz w:val="26"/>
                <w:szCs w:val="26"/>
              </w:rPr>
              <w:t>Дети свободные</w:t>
            </w:r>
          </w:p>
          <w:p w:rsidR="00733924" w:rsidRPr="005D24AF" w:rsidRDefault="00733924" w:rsidP="004C2F79">
            <w:pPr>
              <w:ind w:right="-185"/>
              <w:jc w:val="center"/>
              <w:rPr>
                <w:sz w:val="26"/>
                <w:szCs w:val="26"/>
              </w:rPr>
            </w:pPr>
            <w:r w:rsidRPr="005D24AF">
              <w:rPr>
                <w:sz w:val="26"/>
                <w:szCs w:val="26"/>
              </w:rPr>
              <w:t>от ЗЧА</w:t>
            </w:r>
          </w:p>
        </w:tc>
        <w:tc>
          <w:tcPr>
            <w:tcW w:w="2434" w:type="dxa"/>
            <w:vAlign w:val="center"/>
          </w:tcPr>
          <w:p w:rsidR="00733924" w:rsidRPr="005D24AF" w:rsidRDefault="00733924" w:rsidP="00186D94">
            <w:pPr>
              <w:ind w:left="-113" w:right="-185"/>
              <w:jc w:val="center"/>
              <w:rPr>
                <w:sz w:val="26"/>
                <w:szCs w:val="26"/>
              </w:rPr>
            </w:pPr>
            <w:r w:rsidRPr="005D24AF">
              <w:rPr>
                <w:sz w:val="26"/>
                <w:szCs w:val="26"/>
              </w:rPr>
              <w:t>Общее развитие</w:t>
            </w:r>
            <w:r w:rsidR="004C2F79" w:rsidRPr="005D24AF">
              <w:rPr>
                <w:sz w:val="26"/>
                <w:szCs w:val="26"/>
              </w:rPr>
              <w:t xml:space="preserve"> </w:t>
            </w:r>
            <w:r w:rsidRPr="005D24AF">
              <w:rPr>
                <w:sz w:val="26"/>
                <w:szCs w:val="26"/>
              </w:rPr>
              <w:t>ребенка.</w:t>
            </w:r>
            <w:r w:rsidR="004C2F79" w:rsidRPr="005D24AF">
              <w:rPr>
                <w:sz w:val="26"/>
                <w:szCs w:val="26"/>
              </w:rPr>
              <w:t xml:space="preserve"> </w:t>
            </w:r>
            <w:r w:rsidRPr="005D24AF">
              <w:rPr>
                <w:sz w:val="26"/>
                <w:szCs w:val="26"/>
              </w:rPr>
              <w:t>Формирование</w:t>
            </w:r>
          </w:p>
          <w:p w:rsidR="00733924" w:rsidRPr="005D24AF" w:rsidRDefault="004C2F79" w:rsidP="00186D94">
            <w:pPr>
              <w:ind w:left="-113" w:right="-185"/>
              <w:jc w:val="center"/>
              <w:rPr>
                <w:sz w:val="26"/>
                <w:szCs w:val="26"/>
              </w:rPr>
            </w:pPr>
            <w:r w:rsidRPr="005D24AF">
              <w:rPr>
                <w:sz w:val="26"/>
                <w:szCs w:val="26"/>
              </w:rPr>
              <w:t>З</w:t>
            </w:r>
            <w:r w:rsidR="00733924" w:rsidRPr="005D24AF">
              <w:rPr>
                <w:sz w:val="26"/>
                <w:szCs w:val="26"/>
              </w:rPr>
              <w:t>убочелюстной</w:t>
            </w:r>
            <w:r w:rsidRPr="005D24AF">
              <w:rPr>
                <w:sz w:val="26"/>
                <w:szCs w:val="26"/>
              </w:rPr>
              <w:t xml:space="preserve"> </w:t>
            </w:r>
            <w:r w:rsidR="00733924" w:rsidRPr="005D24AF">
              <w:rPr>
                <w:sz w:val="26"/>
                <w:szCs w:val="26"/>
              </w:rPr>
              <w:t>системы.</w:t>
            </w:r>
            <w:r w:rsidRPr="005D24AF">
              <w:rPr>
                <w:sz w:val="26"/>
                <w:szCs w:val="26"/>
              </w:rPr>
              <w:t xml:space="preserve"> </w:t>
            </w:r>
            <w:r w:rsidR="00733924" w:rsidRPr="005D24AF">
              <w:rPr>
                <w:sz w:val="26"/>
                <w:szCs w:val="26"/>
              </w:rPr>
              <w:t>Поражение</w:t>
            </w:r>
            <w:r w:rsidRPr="005D24AF">
              <w:rPr>
                <w:sz w:val="26"/>
                <w:szCs w:val="26"/>
              </w:rPr>
              <w:t xml:space="preserve"> </w:t>
            </w:r>
            <w:r w:rsidR="00733924" w:rsidRPr="005D24AF">
              <w:rPr>
                <w:sz w:val="26"/>
                <w:szCs w:val="26"/>
              </w:rPr>
              <w:t>зубов кариесом.</w:t>
            </w:r>
          </w:p>
        </w:tc>
        <w:tc>
          <w:tcPr>
            <w:tcW w:w="2594" w:type="dxa"/>
            <w:vAlign w:val="center"/>
          </w:tcPr>
          <w:p w:rsidR="00733924" w:rsidRPr="005D24AF" w:rsidRDefault="00733924" w:rsidP="00D9506F">
            <w:pPr>
              <w:ind w:left="-57" w:right="-185"/>
              <w:jc w:val="center"/>
              <w:rPr>
                <w:sz w:val="26"/>
                <w:szCs w:val="26"/>
              </w:rPr>
            </w:pPr>
            <w:r w:rsidRPr="005D24AF">
              <w:rPr>
                <w:sz w:val="26"/>
                <w:szCs w:val="26"/>
              </w:rPr>
              <w:t>Гигиеническое</w:t>
            </w:r>
            <w:r w:rsidR="004C2F79" w:rsidRPr="005D24AF">
              <w:rPr>
                <w:sz w:val="26"/>
                <w:szCs w:val="26"/>
              </w:rPr>
              <w:t xml:space="preserve"> </w:t>
            </w:r>
            <w:r w:rsidRPr="005D24AF">
              <w:rPr>
                <w:sz w:val="26"/>
                <w:szCs w:val="26"/>
              </w:rPr>
              <w:t>обучен</w:t>
            </w:r>
            <w:r w:rsidR="00184CD3" w:rsidRPr="005D24AF">
              <w:rPr>
                <w:sz w:val="26"/>
                <w:szCs w:val="26"/>
              </w:rPr>
              <w:t>и</w:t>
            </w:r>
            <w:r w:rsidRPr="005D24AF">
              <w:rPr>
                <w:sz w:val="26"/>
                <w:szCs w:val="26"/>
              </w:rPr>
              <w:t>е и</w:t>
            </w:r>
          </w:p>
          <w:p w:rsidR="00733924" w:rsidRPr="005D24AF" w:rsidRDefault="00733924" w:rsidP="00D9506F">
            <w:pPr>
              <w:ind w:left="-57" w:right="-185"/>
              <w:jc w:val="center"/>
              <w:rPr>
                <w:sz w:val="26"/>
                <w:szCs w:val="26"/>
              </w:rPr>
            </w:pPr>
            <w:r w:rsidRPr="005D24AF">
              <w:rPr>
                <w:sz w:val="26"/>
                <w:szCs w:val="26"/>
              </w:rPr>
              <w:t>воспитание ребенка.</w:t>
            </w:r>
          </w:p>
          <w:p w:rsidR="00733924" w:rsidRPr="005D24AF" w:rsidRDefault="00733924" w:rsidP="00D9506F">
            <w:pPr>
              <w:ind w:left="-57" w:right="-185"/>
              <w:jc w:val="center"/>
              <w:rPr>
                <w:sz w:val="26"/>
                <w:szCs w:val="26"/>
              </w:rPr>
            </w:pPr>
            <w:r w:rsidRPr="005D24AF">
              <w:rPr>
                <w:sz w:val="26"/>
                <w:szCs w:val="26"/>
              </w:rPr>
              <w:t>Общие</w:t>
            </w:r>
            <w:r w:rsidR="004C2F79" w:rsidRPr="005D24AF">
              <w:rPr>
                <w:sz w:val="26"/>
                <w:szCs w:val="26"/>
              </w:rPr>
              <w:t xml:space="preserve"> </w:t>
            </w:r>
            <w:r w:rsidRPr="005D24AF">
              <w:rPr>
                <w:sz w:val="26"/>
                <w:szCs w:val="26"/>
              </w:rPr>
              <w:t>оздоровительные</w:t>
            </w:r>
            <w:r w:rsidR="004C2F79" w:rsidRPr="005D24AF">
              <w:rPr>
                <w:sz w:val="26"/>
                <w:szCs w:val="26"/>
              </w:rPr>
              <w:t xml:space="preserve"> </w:t>
            </w:r>
            <w:r w:rsidRPr="005D24AF">
              <w:rPr>
                <w:sz w:val="26"/>
                <w:szCs w:val="26"/>
              </w:rPr>
              <w:t>мероприятия.</w:t>
            </w:r>
            <w:r w:rsidR="004C2F79" w:rsidRPr="005D24AF">
              <w:rPr>
                <w:sz w:val="26"/>
                <w:szCs w:val="26"/>
              </w:rPr>
              <w:t xml:space="preserve"> Рациональное </w:t>
            </w:r>
            <w:r w:rsidRPr="005D24AF">
              <w:rPr>
                <w:sz w:val="26"/>
                <w:szCs w:val="26"/>
              </w:rPr>
              <w:t>питание.</w:t>
            </w:r>
          </w:p>
        </w:tc>
      </w:tr>
      <w:tr w:rsidR="005F5F96" w:rsidRPr="003309D0" w:rsidTr="004C2F79">
        <w:tc>
          <w:tcPr>
            <w:tcW w:w="1942" w:type="dxa"/>
          </w:tcPr>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1</w:t>
            </w:r>
          </w:p>
        </w:tc>
        <w:tc>
          <w:tcPr>
            <w:tcW w:w="2678" w:type="dxa"/>
          </w:tcPr>
          <w:p w:rsidR="00733924" w:rsidRPr="005D24AF" w:rsidRDefault="00733924" w:rsidP="00D9506F">
            <w:pPr>
              <w:ind w:left="-113" w:right="-185"/>
              <w:jc w:val="center"/>
              <w:rPr>
                <w:sz w:val="26"/>
                <w:szCs w:val="26"/>
              </w:rPr>
            </w:pPr>
            <w:r w:rsidRPr="005D24AF">
              <w:rPr>
                <w:sz w:val="26"/>
                <w:szCs w:val="26"/>
              </w:rPr>
              <w:t>Дети, имеющие</w:t>
            </w:r>
          </w:p>
          <w:p w:rsidR="00733924" w:rsidRPr="005D24AF" w:rsidRDefault="00733924" w:rsidP="00D9506F">
            <w:pPr>
              <w:ind w:left="-113" w:right="-185"/>
              <w:jc w:val="center"/>
              <w:rPr>
                <w:sz w:val="26"/>
                <w:szCs w:val="26"/>
              </w:rPr>
            </w:pPr>
            <w:r w:rsidRPr="005D24AF">
              <w:rPr>
                <w:sz w:val="26"/>
                <w:szCs w:val="26"/>
              </w:rPr>
              <w:t>предрасположенность</w:t>
            </w:r>
          </w:p>
          <w:p w:rsidR="00733924" w:rsidRPr="005D24AF" w:rsidRDefault="009C506A" w:rsidP="00D9506F">
            <w:pPr>
              <w:ind w:left="-113" w:right="-185"/>
              <w:jc w:val="center"/>
              <w:rPr>
                <w:sz w:val="26"/>
                <w:szCs w:val="26"/>
              </w:rPr>
            </w:pPr>
            <w:r w:rsidRPr="005D24AF">
              <w:rPr>
                <w:sz w:val="26"/>
                <w:szCs w:val="26"/>
              </w:rPr>
              <w:t xml:space="preserve">или фоновые </w:t>
            </w:r>
            <w:r w:rsidR="00733924" w:rsidRPr="005D24AF">
              <w:rPr>
                <w:sz w:val="26"/>
                <w:szCs w:val="26"/>
              </w:rPr>
              <w:t>процессы для формирования</w:t>
            </w:r>
          </w:p>
          <w:p w:rsidR="004C2F79" w:rsidRPr="005D24AF" w:rsidRDefault="00733924" w:rsidP="00D9506F">
            <w:pPr>
              <w:ind w:left="-113" w:right="-185"/>
              <w:jc w:val="center"/>
              <w:rPr>
                <w:sz w:val="26"/>
                <w:szCs w:val="26"/>
              </w:rPr>
            </w:pPr>
            <w:r w:rsidRPr="005D24AF">
              <w:rPr>
                <w:sz w:val="26"/>
                <w:szCs w:val="26"/>
              </w:rPr>
              <w:t>ЗЧА:</w:t>
            </w:r>
          </w:p>
          <w:p w:rsidR="004C2F79"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вредные привычки</w:t>
            </w:r>
          </w:p>
          <w:p w:rsidR="004C2F79"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патологии</w:t>
            </w:r>
            <w:r w:rsidR="004C2F79" w:rsidRPr="005D24AF">
              <w:rPr>
                <w:rFonts w:ascii="Times New Roman" w:hAnsi="Times New Roman"/>
                <w:sz w:val="26"/>
                <w:szCs w:val="26"/>
              </w:rPr>
              <w:t xml:space="preserve"> </w:t>
            </w:r>
            <w:r w:rsidRPr="005D24AF">
              <w:rPr>
                <w:rFonts w:ascii="Times New Roman" w:hAnsi="Times New Roman"/>
                <w:sz w:val="26"/>
                <w:szCs w:val="26"/>
              </w:rPr>
              <w:t>ЛОР-органов</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неправильное глотание</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нарушение речи</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последствия рахита</w:t>
            </w:r>
          </w:p>
          <w:p w:rsidR="004C2F79"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аномалии уздечек губ</w:t>
            </w:r>
            <w:r w:rsidR="004C2F79" w:rsidRPr="005D24AF">
              <w:rPr>
                <w:rFonts w:ascii="Times New Roman" w:hAnsi="Times New Roman"/>
                <w:sz w:val="26"/>
                <w:szCs w:val="26"/>
              </w:rPr>
              <w:t xml:space="preserve"> </w:t>
            </w:r>
            <w:r w:rsidRPr="005D24AF">
              <w:rPr>
                <w:rFonts w:ascii="Times New Roman" w:hAnsi="Times New Roman"/>
                <w:sz w:val="26"/>
                <w:szCs w:val="26"/>
              </w:rPr>
              <w:t>и языка</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мезиальное или</w:t>
            </w:r>
            <w:r w:rsidR="004C2F79" w:rsidRPr="005D24AF">
              <w:rPr>
                <w:rFonts w:ascii="Times New Roman" w:hAnsi="Times New Roman"/>
                <w:sz w:val="26"/>
                <w:szCs w:val="26"/>
              </w:rPr>
              <w:t xml:space="preserve"> </w:t>
            </w:r>
            <w:r w:rsidRPr="005D24AF">
              <w:rPr>
                <w:rFonts w:ascii="Times New Roman" w:hAnsi="Times New Roman"/>
                <w:sz w:val="26"/>
                <w:szCs w:val="26"/>
              </w:rPr>
              <w:t>дистальное</w:t>
            </w:r>
            <w:r w:rsidR="004C2F79" w:rsidRPr="005D24AF">
              <w:rPr>
                <w:rFonts w:ascii="Times New Roman" w:hAnsi="Times New Roman"/>
                <w:sz w:val="26"/>
                <w:szCs w:val="26"/>
              </w:rPr>
              <w:t xml:space="preserve"> </w:t>
            </w:r>
            <w:r w:rsidRPr="005D24AF">
              <w:rPr>
                <w:rFonts w:ascii="Times New Roman" w:hAnsi="Times New Roman"/>
                <w:sz w:val="26"/>
                <w:szCs w:val="26"/>
              </w:rPr>
              <w:t>соотношение</w:t>
            </w:r>
            <w:r w:rsidR="004C2F79" w:rsidRPr="005D24AF">
              <w:rPr>
                <w:rFonts w:ascii="Times New Roman" w:hAnsi="Times New Roman"/>
                <w:sz w:val="26"/>
                <w:szCs w:val="26"/>
              </w:rPr>
              <w:t xml:space="preserve"> </w:t>
            </w:r>
            <w:r w:rsidRPr="005D24AF">
              <w:rPr>
                <w:rFonts w:ascii="Times New Roman" w:hAnsi="Times New Roman"/>
                <w:sz w:val="26"/>
                <w:szCs w:val="26"/>
              </w:rPr>
              <w:t>временных моляров</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дефекты коронок</w:t>
            </w:r>
            <w:r w:rsidR="004C2F79" w:rsidRPr="005D24AF">
              <w:rPr>
                <w:rFonts w:ascii="Times New Roman" w:hAnsi="Times New Roman"/>
                <w:sz w:val="26"/>
                <w:szCs w:val="26"/>
              </w:rPr>
              <w:t xml:space="preserve"> </w:t>
            </w:r>
            <w:r w:rsidRPr="005D24AF">
              <w:rPr>
                <w:rFonts w:ascii="Times New Roman" w:hAnsi="Times New Roman"/>
                <w:sz w:val="26"/>
                <w:szCs w:val="26"/>
              </w:rPr>
              <w:t>зубов и зубных рядов</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нестершиеся бугры</w:t>
            </w:r>
            <w:r w:rsidR="004C2F79" w:rsidRPr="005D24AF">
              <w:rPr>
                <w:rFonts w:ascii="Times New Roman" w:hAnsi="Times New Roman"/>
                <w:sz w:val="26"/>
                <w:szCs w:val="26"/>
              </w:rPr>
              <w:t xml:space="preserve"> </w:t>
            </w:r>
            <w:r w:rsidRPr="005D24AF">
              <w:rPr>
                <w:rFonts w:ascii="Times New Roman" w:hAnsi="Times New Roman"/>
                <w:sz w:val="26"/>
                <w:szCs w:val="26"/>
              </w:rPr>
              <w:t>молочных</w:t>
            </w:r>
            <w:r w:rsidR="004C2F79" w:rsidRPr="005D24AF">
              <w:rPr>
                <w:rFonts w:ascii="Times New Roman" w:hAnsi="Times New Roman"/>
                <w:sz w:val="26"/>
                <w:szCs w:val="26"/>
              </w:rPr>
              <w:t xml:space="preserve"> </w:t>
            </w:r>
            <w:r w:rsidRPr="005D24AF">
              <w:rPr>
                <w:rFonts w:ascii="Times New Roman" w:hAnsi="Times New Roman"/>
                <w:sz w:val="26"/>
                <w:szCs w:val="26"/>
              </w:rPr>
              <w:t>клыков</w:t>
            </w:r>
          </w:p>
          <w:p w:rsidR="00733924" w:rsidRPr="005D24AF" w:rsidRDefault="004C2F79"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 xml:space="preserve">патологическая </w:t>
            </w:r>
            <w:r w:rsidR="00733924" w:rsidRPr="005D24AF">
              <w:rPr>
                <w:rFonts w:ascii="Times New Roman" w:hAnsi="Times New Roman"/>
                <w:sz w:val="26"/>
                <w:szCs w:val="26"/>
              </w:rPr>
              <w:t>стираемость зубов</w:t>
            </w:r>
          </w:p>
          <w:p w:rsidR="00733924" w:rsidRPr="005D24AF" w:rsidRDefault="00733924" w:rsidP="00D9506F">
            <w:pPr>
              <w:pStyle w:val="af2"/>
              <w:numPr>
                <w:ilvl w:val="0"/>
                <w:numId w:val="8"/>
              </w:numPr>
              <w:spacing w:line="240" w:lineRule="auto"/>
              <w:ind w:left="227" w:right="-185"/>
              <w:rPr>
                <w:rFonts w:ascii="Times New Roman" w:hAnsi="Times New Roman"/>
                <w:sz w:val="26"/>
                <w:szCs w:val="26"/>
              </w:rPr>
            </w:pPr>
            <w:r w:rsidRPr="005D24AF">
              <w:rPr>
                <w:rFonts w:ascii="Times New Roman" w:hAnsi="Times New Roman"/>
                <w:sz w:val="26"/>
                <w:szCs w:val="26"/>
              </w:rPr>
              <w:t>несмыкающаяся</w:t>
            </w:r>
            <w:r w:rsidR="004C2F79" w:rsidRPr="005D24AF">
              <w:rPr>
                <w:rFonts w:ascii="Times New Roman" w:hAnsi="Times New Roman"/>
                <w:sz w:val="26"/>
                <w:szCs w:val="26"/>
              </w:rPr>
              <w:t xml:space="preserve"> </w:t>
            </w:r>
            <w:r w:rsidRPr="005D24AF">
              <w:rPr>
                <w:rFonts w:ascii="Times New Roman" w:hAnsi="Times New Roman"/>
                <w:sz w:val="26"/>
                <w:szCs w:val="26"/>
              </w:rPr>
              <w:t>ротовая щель</w:t>
            </w:r>
          </w:p>
        </w:tc>
        <w:tc>
          <w:tcPr>
            <w:tcW w:w="2434" w:type="dxa"/>
          </w:tcPr>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Формирование</w:t>
            </w:r>
          </w:p>
          <w:p w:rsidR="00733924" w:rsidRPr="005D24AF" w:rsidRDefault="00733924" w:rsidP="00A71AB1">
            <w:pPr>
              <w:ind w:right="-185"/>
              <w:jc w:val="center"/>
              <w:rPr>
                <w:sz w:val="26"/>
                <w:szCs w:val="26"/>
              </w:rPr>
            </w:pPr>
            <w:r w:rsidRPr="005D24AF">
              <w:rPr>
                <w:sz w:val="26"/>
                <w:szCs w:val="26"/>
              </w:rPr>
              <w:t>вредных привычек.</w:t>
            </w: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Регуляция функций</w:t>
            </w:r>
          </w:p>
          <w:p w:rsidR="004C2F79" w:rsidRPr="005D24AF" w:rsidRDefault="00733924" w:rsidP="004C2F79">
            <w:pPr>
              <w:ind w:right="-185"/>
              <w:rPr>
                <w:sz w:val="26"/>
                <w:szCs w:val="26"/>
              </w:rPr>
            </w:pPr>
            <w:r w:rsidRPr="005D24AF">
              <w:rPr>
                <w:sz w:val="26"/>
                <w:szCs w:val="26"/>
              </w:rPr>
              <w:t>дыхания,</w:t>
            </w:r>
            <w:r w:rsidR="004C2F79" w:rsidRPr="005D24AF">
              <w:rPr>
                <w:sz w:val="26"/>
                <w:szCs w:val="26"/>
              </w:rPr>
              <w:t xml:space="preserve"> </w:t>
            </w:r>
            <w:r w:rsidRPr="005D24AF">
              <w:rPr>
                <w:sz w:val="26"/>
                <w:szCs w:val="26"/>
              </w:rPr>
              <w:t>жевания,</w:t>
            </w:r>
          </w:p>
          <w:p w:rsidR="00733924" w:rsidRPr="005D24AF" w:rsidRDefault="00733924" w:rsidP="004C2F79">
            <w:pPr>
              <w:ind w:right="-185"/>
              <w:rPr>
                <w:sz w:val="26"/>
                <w:szCs w:val="26"/>
              </w:rPr>
            </w:pPr>
            <w:r w:rsidRPr="005D24AF">
              <w:rPr>
                <w:sz w:val="26"/>
                <w:szCs w:val="26"/>
              </w:rPr>
              <w:t>речеобразования.</w:t>
            </w: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Миодинамичес-</w:t>
            </w:r>
          </w:p>
          <w:p w:rsidR="00733924" w:rsidRPr="005D24AF" w:rsidRDefault="00733924" w:rsidP="00A71AB1">
            <w:pPr>
              <w:ind w:right="-185"/>
              <w:jc w:val="center"/>
              <w:rPr>
                <w:sz w:val="26"/>
                <w:szCs w:val="26"/>
              </w:rPr>
            </w:pPr>
            <w:r w:rsidRPr="005D24AF">
              <w:rPr>
                <w:sz w:val="26"/>
                <w:szCs w:val="26"/>
              </w:rPr>
              <w:t>кое равновесие.</w:t>
            </w: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Отсутствие дефектов</w:t>
            </w:r>
          </w:p>
          <w:p w:rsidR="00733924" w:rsidRPr="005D24AF" w:rsidRDefault="00733924" w:rsidP="00A71AB1">
            <w:pPr>
              <w:ind w:right="-185"/>
              <w:jc w:val="center"/>
              <w:rPr>
                <w:sz w:val="26"/>
                <w:szCs w:val="26"/>
              </w:rPr>
            </w:pPr>
            <w:r w:rsidRPr="005D24AF">
              <w:rPr>
                <w:sz w:val="26"/>
                <w:szCs w:val="26"/>
              </w:rPr>
              <w:t>осанки.</w:t>
            </w:r>
          </w:p>
        </w:tc>
        <w:tc>
          <w:tcPr>
            <w:tcW w:w="2594" w:type="dxa"/>
          </w:tcPr>
          <w:p w:rsidR="00733924" w:rsidRPr="005D24AF" w:rsidRDefault="00733924" w:rsidP="00A71AB1">
            <w:pPr>
              <w:ind w:right="-185"/>
              <w:jc w:val="center"/>
              <w:rPr>
                <w:sz w:val="26"/>
                <w:szCs w:val="26"/>
              </w:rPr>
            </w:pPr>
            <w:r w:rsidRPr="005D24AF">
              <w:rPr>
                <w:sz w:val="26"/>
                <w:szCs w:val="26"/>
              </w:rPr>
              <w:t>Дополнительно</w:t>
            </w:r>
          </w:p>
          <w:p w:rsidR="00733924" w:rsidRPr="005D24AF" w:rsidRDefault="00733924" w:rsidP="00A71AB1">
            <w:pPr>
              <w:ind w:right="-185"/>
              <w:jc w:val="center"/>
              <w:rPr>
                <w:sz w:val="26"/>
                <w:szCs w:val="26"/>
              </w:rPr>
            </w:pPr>
            <w:r w:rsidRPr="005D24AF">
              <w:rPr>
                <w:sz w:val="26"/>
                <w:szCs w:val="26"/>
              </w:rPr>
              <w:t>к предыдущему:</w:t>
            </w:r>
          </w:p>
          <w:p w:rsidR="00733924"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санация</w:t>
            </w:r>
            <w:r w:rsidR="009C506A" w:rsidRPr="005D24AF">
              <w:rPr>
                <w:rFonts w:ascii="Times New Roman" w:hAnsi="Times New Roman"/>
                <w:sz w:val="26"/>
                <w:szCs w:val="26"/>
              </w:rPr>
              <w:t xml:space="preserve"> </w:t>
            </w:r>
            <w:r w:rsidRPr="005D24AF">
              <w:rPr>
                <w:rFonts w:ascii="Times New Roman" w:hAnsi="Times New Roman"/>
                <w:sz w:val="26"/>
                <w:szCs w:val="26"/>
              </w:rPr>
              <w:t>носоглотки и</w:t>
            </w:r>
            <w:r w:rsidR="009C506A" w:rsidRPr="005D24AF">
              <w:rPr>
                <w:rFonts w:ascii="Times New Roman" w:hAnsi="Times New Roman"/>
                <w:sz w:val="26"/>
                <w:szCs w:val="26"/>
              </w:rPr>
              <w:t xml:space="preserve"> </w:t>
            </w:r>
            <w:r w:rsidRPr="005D24AF">
              <w:rPr>
                <w:rFonts w:ascii="Times New Roman" w:hAnsi="Times New Roman"/>
                <w:sz w:val="26"/>
                <w:szCs w:val="26"/>
              </w:rPr>
              <w:t>нормализация</w:t>
            </w:r>
            <w:r w:rsidR="009C506A" w:rsidRPr="005D24AF">
              <w:rPr>
                <w:rFonts w:ascii="Times New Roman" w:hAnsi="Times New Roman"/>
                <w:sz w:val="26"/>
                <w:szCs w:val="26"/>
              </w:rPr>
              <w:t xml:space="preserve"> </w:t>
            </w:r>
            <w:r w:rsidRPr="005D24AF">
              <w:rPr>
                <w:rFonts w:ascii="Times New Roman" w:hAnsi="Times New Roman"/>
                <w:sz w:val="26"/>
                <w:szCs w:val="26"/>
              </w:rPr>
              <w:t>дыхания</w:t>
            </w:r>
          </w:p>
          <w:p w:rsidR="00733924"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нормализация</w:t>
            </w:r>
            <w:r w:rsidR="009C506A" w:rsidRPr="005D24AF">
              <w:rPr>
                <w:rFonts w:ascii="Times New Roman" w:hAnsi="Times New Roman"/>
                <w:sz w:val="26"/>
                <w:szCs w:val="26"/>
              </w:rPr>
              <w:t xml:space="preserve"> </w:t>
            </w:r>
            <w:r w:rsidRPr="005D24AF">
              <w:rPr>
                <w:rFonts w:ascii="Times New Roman" w:hAnsi="Times New Roman"/>
                <w:sz w:val="26"/>
                <w:szCs w:val="26"/>
              </w:rPr>
              <w:t>функций</w:t>
            </w:r>
            <w:r w:rsidR="009C506A" w:rsidRPr="005D24AF">
              <w:rPr>
                <w:rFonts w:ascii="Times New Roman" w:hAnsi="Times New Roman"/>
                <w:sz w:val="26"/>
                <w:szCs w:val="26"/>
              </w:rPr>
              <w:t xml:space="preserve"> </w:t>
            </w:r>
            <w:r w:rsidRPr="005D24AF">
              <w:rPr>
                <w:rFonts w:ascii="Times New Roman" w:hAnsi="Times New Roman"/>
                <w:sz w:val="26"/>
                <w:szCs w:val="26"/>
              </w:rPr>
              <w:t>жевания,</w:t>
            </w:r>
            <w:r w:rsidR="009C506A" w:rsidRPr="005D24AF">
              <w:rPr>
                <w:rFonts w:ascii="Times New Roman" w:hAnsi="Times New Roman"/>
                <w:sz w:val="26"/>
                <w:szCs w:val="26"/>
              </w:rPr>
              <w:t xml:space="preserve"> </w:t>
            </w:r>
            <w:r w:rsidRPr="005D24AF">
              <w:rPr>
                <w:rFonts w:ascii="Times New Roman" w:hAnsi="Times New Roman"/>
                <w:sz w:val="26"/>
                <w:szCs w:val="26"/>
              </w:rPr>
              <w:t>речеобразования,</w:t>
            </w:r>
            <w:r w:rsidR="009C506A" w:rsidRPr="005D24AF">
              <w:rPr>
                <w:rFonts w:ascii="Times New Roman" w:hAnsi="Times New Roman"/>
                <w:sz w:val="26"/>
                <w:szCs w:val="26"/>
              </w:rPr>
              <w:t xml:space="preserve"> </w:t>
            </w:r>
            <w:r w:rsidRPr="005D24AF">
              <w:rPr>
                <w:rFonts w:ascii="Times New Roman" w:hAnsi="Times New Roman"/>
                <w:sz w:val="26"/>
                <w:szCs w:val="26"/>
              </w:rPr>
              <w:t>глотания.</w:t>
            </w:r>
          </w:p>
          <w:p w:rsidR="00733924"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коррекция аномалий</w:t>
            </w:r>
            <w:r w:rsidR="009C506A" w:rsidRPr="005D24AF">
              <w:rPr>
                <w:rFonts w:ascii="Times New Roman" w:hAnsi="Times New Roman"/>
                <w:sz w:val="26"/>
                <w:szCs w:val="26"/>
              </w:rPr>
              <w:t xml:space="preserve"> </w:t>
            </w:r>
            <w:r w:rsidRPr="005D24AF">
              <w:rPr>
                <w:rFonts w:ascii="Times New Roman" w:hAnsi="Times New Roman"/>
                <w:sz w:val="26"/>
                <w:szCs w:val="26"/>
              </w:rPr>
              <w:t>уздечки языка.</w:t>
            </w:r>
          </w:p>
          <w:p w:rsidR="009C506A"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коррекция аномалии</w:t>
            </w:r>
            <w:r w:rsidR="009C506A" w:rsidRPr="005D24AF">
              <w:rPr>
                <w:rFonts w:ascii="Times New Roman" w:hAnsi="Times New Roman"/>
                <w:sz w:val="26"/>
                <w:szCs w:val="26"/>
              </w:rPr>
              <w:t xml:space="preserve"> </w:t>
            </w:r>
            <w:r w:rsidRPr="005D24AF">
              <w:rPr>
                <w:rFonts w:ascii="Times New Roman" w:hAnsi="Times New Roman"/>
                <w:sz w:val="26"/>
                <w:szCs w:val="26"/>
              </w:rPr>
              <w:t>уздечки верхней</w:t>
            </w:r>
            <w:r w:rsidR="009C506A" w:rsidRPr="005D24AF">
              <w:rPr>
                <w:rFonts w:ascii="Times New Roman" w:hAnsi="Times New Roman"/>
                <w:sz w:val="26"/>
                <w:szCs w:val="26"/>
              </w:rPr>
              <w:t xml:space="preserve"> </w:t>
            </w:r>
            <w:r w:rsidRPr="005D24AF">
              <w:rPr>
                <w:rFonts w:ascii="Times New Roman" w:hAnsi="Times New Roman"/>
                <w:sz w:val="26"/>
                <w:szCs w:val="26"/>
              </w:rPr>
              <w:t xml:space="preserve">губы </w:t>
            </w:r>
            <w:r w:rsidR="009C506A" w:rsidRPr="005D24AF">
              <w:rPr>
                <w:rFonts w:ascii="Times New Roman" w:hAnsi="Times New Roman"/>
                <w:sz w:val="26"/>
                <w:szCs w:val="26"/>
              </w:rPr>
              <w:t xml:space="preserve">после </w:t>
            </w:r>
            <w:r w:rsidRPr="005D24AF">
              <w:rPr>
                <w:rFonts w:ascii="Times New Roman" w:hAnsi="Times New Roman"/>
                <w:sz w:val="26"/>
                <w:szCs w:val="26"/>
              </w:rPr>
              <w:t>прорезывания</w:t>
            </w:r>
            <w:r w:rsidR="009C506A" w:rsidRPr="005D24AF">
              <w:rPr>
                <w:rFonts w:ascii="Times New Roman" w:hAnsi="Times New Roman"/>
                <w:sz w:val="26"/>
                <w:szCs w:val="26"/>
              </w:rPr>
              <w:t xml:space="preserve"> </w:t>
            </w:r>
            <w:r w:rsidRPr="005D24AF">
              <w:rPr>
                <w:rFonts w:ascii="Times New Roman" w:hAnsi="Times New Roman"/>
                <w:sz w:val="26"/>
                <w:szCs w:val="26"/>
              </w:rPr>
              <w:t>1.1 и 2.1</w:t>
            </w:r>
          </w:p>
          <w:p w:rsidR="00733924"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подшлифовывание бугров</w:t>
            </w:r>
            <w:r w:rsidR="009C506A" w:rsidRPr="005D24AF">
              <w:rPr>
                <w:rFonts w:ascii="Times New Roman" w:hAnsi="Times New Roman"/>
                <w:sz w:val="26"/>
                <w:szCs w:val="26"/>
              </w:rPr>
              <w:t xml:space="preserve"> </w:t>
            </w:r>
            <w:r w:rsidRPr="005D24AF">
              <w:rPr>
                <w:rFonts w:ascii="Times New Roman" w:hAnsi="Times New Roman"/>
                <w:sz w:val="26"/>
                <w:szCs w:val="26"/>
              </w:rPr>
              <w:t>временных</w:t>
            </w:r>
            <w:r w:rsidR="009C506A" w:rsidRPr="005D24AF">
              <w:rPr>
                <w:rFonts w:ascii="Times New Roman" w:hAnsi="Times New Roman"/>
                <w:sz w:val="26"/>
                <w:szCs w:val="26"/>
              </w:rPr>
              <w:t xml:space="preserve"> </w:t>
            </w:r>
            <w:r w:rsidRPr="005D24AF">
              <w:rPr>
                <w:rFonts w:ascii="Times New Roman" w:hAnsi="Times New Roman"/>
                <w:sz w:val="26"/>
                <w:szCs w:val="26"/>
              </w:rPr>
              <w:t>клыков старше</w:t>
            </w:r>
            <w:r w:rsidR="009C506A" w:rsidRPr="005D24AF">
              <w:rPr>
                <w:rFonts w:ascii="Times New Roman" w:hAnsi="Times New Roman"/>
                <w:sz w:val="26"/>
                <w:szCs w:val="26"/>
              </w:rPr>
              <w:t xml:space="preserve"> </w:t>
            </w:r>
            <w:r w:rsidRPr="005D24AF">
              <w:rPr>
                <w:rFonts w:ascii="Times New Roman" w:hAnsi="Times New Roman"/>
                <w:sz w:val="26"/>
                <w:szCs w:val="26"/>
              </w:rPr>
              <w:t>4,5 лет.</w:t>
            </w:r>
          </w:p>
          <w:p w:rsidR="00733924" w:rsidRPr="005D24AF" w:rsidRDefault="009C506A"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у</w:t>
            </w:r>
            <w:r w:rsidR="00733924" w:rsidRPr="005D24AF">
              <w:rPr>
                <w:rFonts w:ascii="Times New Roman" w:hAnsi="Times New Roman"/>
                <w:sz w:val="26"/>
                <w:szCs w:val="26"/>
              </w:rPr>
              <w:t>странение</w:t>
            </w:r>
            <w:r w:rsidRPr="005D24AF">
              <w:rPr>
                <w:rFonts w:ascii="Times New Roman" w:hAnsi="Times New Roman"/>
                <w:sz w:val="26"/>
                <w:szCs w:val="26"/>
              </w:rPr>
              <w:t xml:space="preserve"> </w:t>
            </w:r>
            <w:r w:rsidR="00733924" w:rsidRPr="005D24AF">
              <w:rPr>
                <w:rFonts w:ascii="Times New Roman" w:hAnsi="Times New Roman"/>
                <w:sz w:val="26"/>
                <w:szCs w:val="26"/>
              </w:rPr>
              <w:t>вредных привычек</w:t>
            </w:r>
          </w:p>
          <w:p w:rsidR="00733924"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логопедическое</w:t>
            </w:r>
            <w:r w:rsidR="009C506A" w:rsidRPr="005D24AF">
              <w:rPr>
                <w:rFonts w:ascii="Times New Roman" w:hAnsi="Times New Roman"/>
                <w:sz w:val="26"/>
                <w:szCs w:val="26"/>
              </w:rPr>
              <w:t xml:space="preserve"> </w:t>
            </w:r>
            <w:r w:rsidRPr="005D24AF">
              <w:rPr>
                <w:rFonts w:ascii="Times New Roman" w:hAnsi="Times New Roman"/>
                <w:sz w:val="26"/>
                <w:szCs w:val="26"/>
              </w:rPr>
              <w:t>обучение</w:t>
            </w:r>
          </w:p>
          <w:p w:rsidR="00733924" w:rsidRPr="005D24AF" w:rsidRDefault="00733924"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замещение дефектов</w:t>
            </w:r>
            <w:r w:rsidR="009C506A" w:rsidRPr="005D24AF">
              <w:rPr>
                <w:rFonts w:ascii="Times New Roman" w:hAnsi="Times New Roman"/>
                <w:sz w:val="26"/>
                <w:szCs w:val="26"/>
              </w:rPr>
              <w:t xml:space="preserve"> </w:t>
            </w:r>
            <w:r w:rsidRPr="005D24AF">
              <w:rPr>
                <w:rFonts w:ascii="Times New Roman" w:hAnsi="Times New Roman"/>
                <w:sz w:val="26"/>
                <w:szCs w:val="26"/>
              </w:rPr>
              <w:t>коронок зубов</w:t>
            </w:r>
          </w:p>
          <w:p w:rsidR="00733924" w:rsidRPr="005D24AF" w:rsidRDefault="009C506A" w:rsidP="009C506A">
            <w:pPr>
              <w:pStyle w:val="af2"/>
              <w:numPr>
                <w:ilvl w:val="0"/>
                <w:numId w:val="12"/>
              </w:numPr>
              <w:spacing w:line="240" w:lineRule="auto"/>
              <w:ind w:left="283" w:right="-185"/>
              <w:rPr>
                <w:rFonts w:ascii="Times New Roman" w:hAnsi="Times New Roman"/>
                <w:sz w:val="26"/>
                <w:szCs w:val="26"/>
              </w:rPr>
            </w:pPr>
            <w:r w:rsidRPr="005D24AF">
              <w:rPr>
                <w:rFonts w:ascii="Times New Roman" w:hAnsi="Times New Roman"/>
                <w:sz w:val="26"/>
                <w:szCs w:val="26"/>
              </w:rPr>
              <w:t xml:space="preserve">стабилизация </w:t>
            </w:r>
            <w:r w:rsidR="00733924" w:rsidRPr="005D24AF">
              <w:rPr>
                <w:rFonts w:ascii="Times New Roman" w:hAnsi="Times New Roman"/>
                <w:sz w:val="26"/>
                <w:szCs w:val="26"/>
              </w:rPr>
              <w:t>высоты прикуса</w:t>
            </w:r>
          </w:p>
        </w:tc>
      </w:tr>
      <w:tr w:rsidR="005F5F96" w:rsidRPr="003309D0" w:rsidTr="009C506A">
        <w:tc>
          <w:tcPr>
            <w:tcW w:w="1942" w:type="dxa"/>
          </w:tcPr>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П а</w:t>
            </w:r>
          </w:p>
        </w:tc>
        <w:tc>
          <w:tcPr>
            <w:tcW w:w="2678" w:type="dxa"/>
            <w:vAlign w:val="center"/>
          </w:tcPr>
          <w:p w:rsidR="00733924" w:rsidRPr="005D24AF" w:rsidRDefault="00733924" w:rsidP="009C506A">
            <w:pPr>
              <w:ind w:left="-170" w:right="-185"/>
              <w:jc w:val="center"/>
              <w:rPr>
                <w:sz w:val="26"/>
                <w:szCs w:val="26"/>
              </w:rPr>
            </w:pPr>
            <w:r w:rsidRPr="005D24AF">
              <w:rPr>
                <w:sz w:val="26"/>
                <w:szCs w:val="26"/>
              </w:rPr>
              <w:t>Дети, имеющие</w:t>
            </w:r>
            <w:r w:rsidR="009C506A" w:rsidRPr="005D24AF">
              <w:rPr>
                <w:sz w:val="26"/>
                <w:szCs w:val="26"/>
              </w:rPr>
              <w:t xml:space="preserve"> нерезко </w:t>
            </w:r>
            <w:r w:rsidRPr="005D24AF">
              <w:rPr>
                <w:sz w:val="26"/>
                <w:szCs w:val="26"/>
              </w:rPr>
              <w:t>выраженные</w:t>
            </w:r>
            <w:r w:rsidR="009C506A" w:rsidRPr="005D24AF">
              <w:rPr>
                <w:sz w:val="26"/>
                <w:szCs w:val="26"/>
              </w:rPr>
              <w:t xml:space="preserve"> </w:t>
            </w:r>
            <w:r w:rsidRPr="005D24AF">
              <w:rPr>
                <w:sz w:val="26"/>
                <w:szCs w:val="26"/>
              </w:rPr>
              <w:t>(без лицевых</w:t>
            </w:r>
            <w:r w:rsidR="009C506A" w:rsidRPr="005D24AF">
              <w:rPr>
                <w:sz w:val="26"/>
                <w:szCs w:val="26"/>
              </w:rPr>
              <w:t xml:space="preserve"> </w:t>
            </w:r>
            <w:r w:rsidRPr="005D24AF">
              <w:rPr>
                <w:sz w:val="26"/>
                <w:szCs w:val="26"/>
              </w:rPr>
              <w:t>симптомов)</w:t>
            </w:r>
            <w:r w:rsidR="009C506A" w:rsidRPr="005D24AF">
              <w:rPr>
                <w:sz w:val="26"/>
                <w:szCs w:val="26"/>
              </w:rPr>
              <w:t xml:space="preserve"> </w:t>
            </w:r>
            <w:r w:rsidRPr="005D24AF">
              <w:rPr>
                <w:sz w:val="26"/>
                <w:szCs w:val="26"/>
              </w:rPr>
              <w:t>аномалии прикуса</w:t>
            </w:r>
            <w:r w:rsidR="009C506A" w:rsidRPr="005D24AF">
              <w:rPr>
                <w:sz w:val="26"/>
                <w:szCs w:val="26"/>
              </w:rPr>
              <w:t xml:space="preserve"> </w:t>
            </w:r>
            <w:r w:rsidRPr="005D24AF">
              <w:rPr>
                <w:sz w:val="26"/>
                <w:szCs w:val="26"/>
              </w:rPr>
              <w:t>с</w:t>
            </w:r>
            <w:r w:rsidR="009C506A" w:rsidRPr="005D24AF">
              <w:rPr>
                <w:sz w:val="26"/>
                <w:szCs w:val="26"/>
              </w:rPr>
              <w:t xml:space="preserve"> </w:t>
            </w:r>
            <w:r w:rsidRPr="005D24AF">
              <w:rPr>
                <w:sz w:val="26"/>
                <w:szCs w:val="26"/>
              </w:rPr>
              <w:t>неправильно прорезавшимися</w:t>
            </w:r>
            <w:r w:rsidR="009C506A" w:rsidRPr="005D24AF">
              <w:rPr>
                <w:sz w:val="26"/>
                <w:szCs w:val="26"/>
              </w:rPr>
              <w:t xml:space="preserve"> </w:t>
            </w:r>
            <w:r w:rsidRPr="005D24AF">
              <w:rPr>
                <w:sz w:val="26"/>
                <w:szCs w:val="26"/>
              </w:rPr>
              <w:t>отдельными зубами,</w:t>
            </w:r>
            <w:r w:rsidR="009C506A" w:rsidRPr="005D24AF">
              <w:rPr>
                <w:sz w:val="26"/>
                <w:szCs w:val="26"/>
              </w:rPr>
              <w:t xml:space="preserve"> с </w:t>
            </w:r>
            <w:r w:rsidRPr="005D24AF">
              <w:rPr>
                <w:sz w:val="26"/>
                <w:szCs w:val="26"/>
              </w:rPr>
              <w:t>дефектами зубных</w:t>
            </w:r>
            <w:r w:rsidR="009C506A" w:rsidRPr="005D24AF">
              <w:rPr>
                <w:sz w:val="26"/>
                <w:szCs w:val="26"/>
              </w:rPr>
              <w:t xml:space="preserve"> </w:t>
            </w:r>
            <w:r w:rsidRPr="005D24AF">
              <w:rPr>
                <w:sz w:val="26"/>
                <w:szCs w:val="26"/>
              </w:rPr>
              <w:t>рядов</w:t>
            </w:r>
          </w:p>
        </w:tc>
        <w:tc>
          <w:tcPr>
            <w:tcW w:w="2434" w:type="dxa"/>
            <w:vAlign w:val="center"/>
          </w:tcPr>
          <w:p w:rsidR="00733924" w:rsidRPr="005D24AF" w:rsidRDefault="00733924" w:rsidP="009C506A">
            <w:pPr>
              <w:ind w:right="-185"/>
              <w:jc w:val="center"/>
              <w:rPr>
                <w:sz w:val="26"/>
                <w:szCs w:val="26"/>
              </w:rPr>
            </w:pPr>
            <w:r w:rsidRPr="005D24AF">
              <w:rPr>
                <w:sz w:val="26"/>
                <w:szCs w:val="26"/>
              </w:rPr>
              <w:t>Неправильное</w:t>
            </w:r>
            <w:r w:rsidR="009C506A" w:rsidRPr="005D24AF">
              <w:rPr>
                <w:sz w:val="26"/>
                <w:szCs w:val="26"/>
              </w:rPr>
              <w:t xml:space="preserve"> формирование </w:t>
            </w:r>
            <w:r w:rsidRPr="005D24AF">
              <w:rPr>
                <w:sz w:val="26"/>
                <w:szCs w:val="26"/>
              </w:rPr>
              <w:t>функций.</w:t>
            </w:r>
            <w:r w:rsidR="009C506A" w:rsidRPr="005D24AF">
              <w:rPr>
                <w:sz w:val="26"/>
                <w:szCs w:val="26"/>
              </w:rPr>
              <w:t xml:space="preserve"> </w:t>
            </w:r>
            <w:r w:rsidRPr="005D24AF">
              <w:rPr>
                <w:sz w:val="26"/>
                <w:szCs w:val="26"/>
              </w:rPr>
              <w:t>Своевременное</w:t>
            </w:r>
            <w:r w:rsidR="009C506A" w:rsidRPr="005D24AF">
              <w:rPr>
                <w:sz w:val="26"/>
                <w:szCs w:val="26"/>
              </w:rPr>
              <w:t xml:space="preserve"> </w:t>
            </w:r>
            <w:r w:rsidRPr="005D24AF">
              <w:rPr>
                <w:sz w:val="26"/>
                <w:szCs w:val="26"/>
              </w:rPr>
              <w:t>устранение</w:t>
            </w:r>
            <w:r w:rsidR="009C506A" w:rsidRPr="005D24AF">
              <w:rPr>
                <w:sz w:val="26"/>
                <w:szCs w:val="26"/>
              </w:rPr>
              <w:t xml:space="preserve"> </w:t>
            </w:r>
            <w:r w:rsidRPr="005D24AF">
              <w:rPr>
                <w:sz w:val="26"/>
                <w:szCs w:val="26"/>
              </w:rPr>
              <w:t>этиологических факторов.</w:t>
            </w:r>
          </w:p>
        </w:tc>
        <w:tc>
          <w:tcPr>
            <w:tcW w:w="2594" w:type="dxa"/>
          </w:tcPr>
          <w:p w:rsidR="00733924" w:rsidRPr="005D24AF" w:rsidRDefault="00733924" w:rsidP="009C506A">
            <w:pPr>
              <w:ind w:right="-185"/>
              <w:jc w:val="center"/>
              <w:rPr>
                <w:sz w:val="26"/>
                <w:szCs w:val="26"/>
              </w:rPr>
            </w:pPr>
            <w:r w:rsidRPr="005D24AF">
              <w:rPr>
                <w:sz w:val="26"/>
                <w:szCs w:val="26"/>
              </w:rPr>
              <w:t>Дополнительно к предыдущим:</w:t>
            </w:r>
          </w:p>
          <w:p w:rsidR="00733924" w:rsidRPr="005D24AF" w:rsidRDefault="00733924" w:rsidP="00A71AB1">
            <w:pPr>
              <w:ind w:right="-185"/>
              <w:jc w:val="center"/>
              <w:rPr>
                <w:sz w:val="26"/>
                <w:szCs w:val="26"/>
              </w:rPr>
            </w:pPr>
          </w:p>
          <w:p w:rsidR="00733924" w:rsidRPr="005D24AF" w:rsidRDefault="00733924" w:rsidP="00C6137D">
            <w:pPr>
              <w:pStyle w:val="af2"/>
              <w:numPr>
                <w:ilvl w:val="0"/>
                <w:numId w:val="13"/>
              </w:numPr>
              <w:spacing w:line="240" w:lineRule="auto"/>
              <w:ind w:left="283" w:right="-185"/>
              <w:rPr>
                <w:rFonts w:ascii="Times New Roman" w:hAnsi="Times New Roman"/>
                <w:sz w:val="26"/>
                <w:szCs w:val="26"/>
              </w:rPr>
            </w:pPr>
            <w:r w:rsidRPr="005D24AF">
              <w:rPr>
                <w:rFonts w:ascii="Times New Roman" w:hAnsi="Times New Roman"/>
                <w:sz w:val="26"/>
                <w:szCs w:val="26"/>
              </w:rPr>
              <w:t>Дыхательная</w:t>
            </w:r>
            <w:r w:rsidR="009C506A" w:rsidRPr="005D24AF">
              <w:rPr>
                <w:rFonts w:ascii="Times New Roman" w:hAnsi="Times New Roman"/>
                <w:sz w:val="26"/>
                <w:szCs w:val="26"/>
              </w:rPr>
              <w:t xml:space="preserve"> корригирующая </w:t>
            </w:r>
            <w:r w:rsidRPr="005D24AF">
              <w:rPr>
                <w:rFonts w:ascii="Times New Roman" w:hAnsi="Times New Roman"/>
                <w:sz w:val="26"/>
                <w:szCs w:val="26"/>
              </w:rPr>
              <w:t>гимнастика.</w:t>
            </w:r>
          </w:p>
          <w:p w:rsidR="00733924" w:rsidRPr="005D24AF" w:rsidRDefault="009C506A" w:rsidP="00C6137D">
            <w:pPr>
              <w:pStyle w:val="af2"/>
              <w:numPr>
                <w:ilvl w:val="0"/>
                <w:numId w:val="13"/>
              </w:numPr>
              <w:spacing w:line="240" w:lineRule="auto"/>
              <w:ind w:left="283" w:right="-185"/>
              <w:rPr>
                <w:rFonts w:ascii="Times New Roman" w:hAnsi="Times New Roman"/>
                <w:sz w:val="26"/>
                <w:szCs w:val="26"/>
              </w:rPr>
            </w:pPr>
            <w:r w:rsidRPr="005D24AF">
              <w:rPr>
                <w:rFonts w:ascii="Times New Roman" w:hAnsi="Times New Roman"/>
                <w:sz w:val="26"/>
                <w:szCs w:val="26"/>
              </w:rPr>
              <w:t xml:space="preserve">Использование </w:t>
            </w:r>
            <w:r w:rsidR="00733924" w:rsidRPr="005D24AF">
              <w:rPr>
                <w:rFonts w:ascii="Times New Roman" w:hAnsi="Times New Roman"/>
                <w:sz w:val="26"/>
                <w:szCs w:val="26"/>
              </w:rPr>
              <w:t>давящих</w:t>
            </w:r>
            <w:r w:rsidRPr="005D24AF">
              <w:rPr>
                <w:rFonts w:ascii="Times New Roman" w:hAnsi="Times New Roman"/>
                <w:sz w:val="26"/>
                <w:szCs w:val="26"/>
              </w:rPr>
              <w:t xml:space="preserve"> повязок на </w:t>
            </w:r>
            <w:r w:rsidR="00733924" w:rsidRPr="005D24AF">
              <w:rPr>
                <w:rFonts w:ascii="Times New Roman" w:hAnsi="Times New Roman"/>
                <w:sz w:val="26"/>
                <w:szCs w:val="26"/>
              </w:rPr>
              <w:t>губу,</w:t>
            </w:r>
            <w:r w:rsidR="005F5F96" w:rsidRPr="005D24AF">
              <w:rPr>
                <w:rFonts w:ascii="Times New Roman" w:hAnsi="Times New Roman"/>
                <w:sz w:val="26"/>
                <w:szCs w:val="26"/>
              </w:rPr>
              <w:t xml:space="preserve"> </w:t>
            </w:r>
            <w:r w:rsidR="00733924" w:rsidRPr="005D24AF">
              <w:rPr>
                <w:rFonts w:ascii="Times New Roman" w:hAnsi="Times New Roman"/>
                <w:sz w:val="26"/>
                <w:szCs w:val="26"/>
              </w:rPr>
              <w:t>подбородочной пращи,</w:t>
            </w:r>
            <w:r w:rsidR="005F5F96" w:rsidRPr="005D24AF">
              <w:rPr>
                <w:rFonts w:ascii="Times New Roman" w:hAnsi="Times New Roman"/>
                <w:sz w:val="26"/>
                <w:szCs w:val="26"/>
              </w:rPr>
              <w:t xml:space="preserve"> </w:t>
            </w:r>
            <w:r w:rsidR="00733924" w:rsidRPr="005D24AF">
              <w:rPr>
                <w:rFonts w:ascii="Times New Roman" w:hAnsi="Times New Roman"/>
                <w:sz w:val="26"/>
                <w:szCs w:val="26"/>
              </w:rPr>
              <w:t>вестибулярных</w:t>
            </w:r>
            <w:r w:rsidR="005F5F96" w:rsidRPr="005D24AF">
              <w:rPr>
                <w:rFonts w:ascii="Times New Roman" w:hAnsi="Times New Roman"/>
                <w:sz w:val="26"/>
                <w:szCs w:val="26"/>
              </w:rPr>
              <w:t xml:space="preserve"> </w:t>
            </w:r>
            <w:r w:rsidR="00733924" w:rsidRPr="005D24AF">
              <w:rPr>
                <w:rFonts w:ascii="Times New Roman" w:hAnsi="Times New Roman"/>
                <w:sz w:val="26"/>
                <w:szCs w:val="26"/>
              </w:rPr>
              <w:t>пластинок.</w:t>
            </w:r>
          </w:p>
          <w:p w:rsidR="00733924" w:rsidRPr="005D24AF" w:rsidRDefault="00733924" w:rsidP="00C6137D">
            <w:pPr>
              <w:pStyle w:val="af2"/>
              <w:numPr>
                <w:ilvl w:val="0"/>
                <w:numId w:val="13"/>
              </w:numPr>
              <w:spacing w:line="240" w:lineRule="auto"/>
              <w:ind w:left="283" w:right="-185"/>
              <w:rPr>
                <w:rFonts w:ascii="Times New Roman" w:hAnsi="Times New Roman"/>
                <w:sz w:val="26"/>
                <w:szCs w:val="26"/>
              </w:rPr>
            </w:pPr>
            <w:r w:rsidRPr="005D24AF">
              <w:rPr>
                <w:rFonts w:ascii="Times New Roman" w:hAnsi="Times New Roman"/>
                <w:sz w:val="26"/>
                <w:szCs w:val="26"/>
              </w:rPr>
              <w:t>Массаж</w:t>
            </w:r>
            <w:r w:rsidR="005F5F96" w:rsidRPr="005D24AF">
              <w:rPr>
                <w:rFonts w:ascii="Times New Roman" w:hAnsi="Times New Roman"/>
                <w:sz w:val="26"/>
                <w:szCs w:val="26"/>
              </w:rPr>
              <w:t xml:space="preserve"> </w:t>
            </w:r>
            <w:r w:rsidRPr="005D24AF">
              <w:rPr>
                <w:rFonts w:ascii="Times New Roman" w:hAnsi="Times New Roman"/>
                <w:sz w:val="26"/>
                <w:szCs w:val="26"/>
              </w:rPr>
              <w:t>пальцевой</w:t>
            </w:r>
            <w:r w:rsidR="005F5F96" w:rsidRPr="005D24AF">
              <w:rPr>
                <w:rFonts w:ascii="Times New Roman" w:hAnsi="Times New Roman"/>
                <w:sz w:val="26"/>
                <w:szCs w:val="26"/>
              </w:rPr>
              <w:t xml:space="preserve"> в </w:t>
            </w:r>
            <w:r w:rsidRPr="005D24AF">
              <w:rPr>
                <w:rFonts w:ascii="Times New Roman" w:hAnsi="Times New Roman"/>
                <w:sz w:val="26"/>
                <w:szCs w:val="26"/>
              </w:rPr>
              <w:t>области</w:t>
            </w:r>
            <w:r w:rsidR="005F5F96" w:rsidRPr="005D24AF">
              <w:rPr>
                <w:rFonts w:ascii="Times New Roman" w:hAnsi="Times New Roman"/>
                <w:sz w:val="26"/>
                <w:szCs w:val="26"/>
              </w:rPr>
              <w:t xml:space="preserve"> неправильно прорезавшихся </w:t>
            </w:r>
            <w:r w:rsidRPr="005D24AF">
              <w:rPr>
                <w:rFonts w:ascii="Times New Roman" w:hAnsi="Times New Roman"/>
                <w:sz w:val="26"/>
                <w:szCs w:val="26"/>
              </w:rPr>
              <w:t>зубов,</w:t>
            </w:r>
            <w:r w:rsidR="005F5F96" w:rsidRPr="005D24AF">
              <w:rPr>
                <w:rFonts w:ascii="Times New Roman" w:hAnsi="Times New Roman"/>
                <w:sz w:val="26"/>
                <w:szCs w:val="26"/>
              </w:rPr>
              <w:t xml:space="preserve"> гимнастика </w:t>
            </w:r>
            <w:r w:rsidRPr="005D24AF">
              <w:rPr>
                <w:rFonts w:ascii="Times New Roman" w:hAnsi="Times New Roman"/>
                <w:sz w:val="26"/>
                <w:szCs w:val="26"/>
              </w:rPr>
              <w:lastRenderedPageBreak/>
              <w:t>шпателем.</w:t>
            </w:r>
          </w:p>
          <w:p w:rsidR="00733924" w:rsidRPr="005D24AF" w:rsidRDefault="005F5F96" w:rsidP="00C6137D">
            <w:pPr>
              <w:pStyle w:val="af2"/>
              <w:numPr>
                <w:ilvl w:val="0"/>
                <w:numId w:val="13"/>
              </w:numPr>
              <w:spacing w:line="240" w:lineRule="auto"/>
              <w:ind w:left="283" w:right="-185"/>
              <w:rPr>
                <w:rFonts w:ascii="Times New Roman" w:hAnsi="Times New Roman"/>
                <w:sz w:val="26"/>
                <w:szCs w:val="26"/>
              </w:rPr>
            </w:pPr>
            <w:r w:rsidRPr="005D24AF">
              <w:rPr>
                <w:rFonts w:ascii="Times New Roman" w:hAnsi="Times New Roman"/>
                <w:sz w:val="26"/>
                <w:szCs w:val="26"/>
              </w:rPr>
              <w:t xml:space="preserve">Профилактическое </w:t>
            </w:r>
            <w:r w:rsidR="00733924" w:rsidRPr="005D24AF">
              <w:rPr>
                <w:rFonts w:ascii="Times New Roman" w:hAnsi="Times New Roman"/>
                <w:sz w:val="26"/>
                <w:szCs w:val="26"/>
              </w:rPr>
              <w:t>зубное</w:t>
            </w:r>
            <w:r w:rsidRPr="005D24AF">
              <w:rPr>
                <w:rFonts w:ascii="Times New Roman" w:hAnsi="Times New Roman"/>
                <w:sz w:val="26"/>
                <w:szCs w:val="26"/>
              </w:rPr>
              <w:t xml:space="preserve"> </w:t>
            </w:r>
            <w:r w:rsidR="00733924" w:rsidRPr="005D24AF">
              <w:rPr>
                <w:rFonts w:ascii="Times New Roman" w:hAnsi="Times New Roman"/>
                <w:sz w:val="26"/>
                <w:szCs w:val="26"/>
              </w:rPr>
              <w:t>протезирование.</w:t>
            </w:r>
          </w:p>
        </w:tc>
      </w:tr>
      <w:tr w:rsidR="005F5F96" w:rsidRPr="003309D0" w:rsidTr="005F5F96">
        <w:tc>
          <w:tcPr>
            <w:tcW w:w="1942" w:type="dxa"/>
          </w:tcPr>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p>
          <w:p w:rsidR="00733924" w:rsidRPr="005D24AF" w:rsidRDefault="00733924" w:rsidP="00A71AB1">
            <w:pPr>
              <w:ind w:right="-185"/>
              <w:jc w:val="center"/>
              <w:rPr>
                <w:sz w:val="26"/>
                <w:szCs w:val="26"/>
              </w:rPr>
            </w:pPr>
            <w:r w:rsidRPr="005D24AF">
              <w:rPr>
                <w:sz w:val="26"/>
                <w:szCs w:val="26"/>
              </w:rPr>
              <w:t>П б</w:t>
            </w:r>
          </w:p>
        </w:tc>
        <w:tc>
          <w:tcPr>
            <w:tcW w:w="2678" w:type="dxa"/>
            <w:vAlign w:val="center"/>
          </w:tcPr>
          <w:p w:rsidR="00733924" w:rsidRPr="005D24AF" w:rsidRDefault="00733924" w:rsidP="00D9506F">
            <w:pPr>
              <w:ind w:left="-113" w:right="-185"/>
              <w:jc w:val="center"/>
              <w:rPr>
                <w:sz w:val="26"/>
                <w:szCs w:val="26"/>
              </w:rPr>
            </w:pPr>
            <w:r w:rsidRPr="005D24AF">
              <w:rPr>
                <w:sz w:val="26"/>
                <w:szCs w:val="26"/>
              </w:rPr>
              <w:t>Дети с выраженными</w:t>
            </w:r>
            <w:r w:rsidR="005F5F96" w:rsidRPr="005D24AF">
              <w:rPr>
                <w:sz w:val="26"/>
                <w:szCs w:val="26"/>
              </w:rPr>
              <w:t xml:space="preserve"> зубочелюстными аномалиями, </w:t>
            </w:r>
            <w:r w:rsidRPr="005D24AF">
              <w:rPr>
                <w:sz w:val="26"/>
                <w:szCs w:val="26"/>
              </w:rPr>
              <w:t>сопровождающимися</w:t>
            </w:r>
            <w:r w:rsidR="005F5F96" w:rsidRPr="005D24AF">
              <w:rPr>
                <w:sz w:val="26"/>
                <w:szCs w:val="26"/>
              </w:rPr>
              <w:t xml:space="preserve"> лицевыми </w:t>
            </w:r>
            <w:r w:rsidRPr="005D24AF">
              <w:rPr>
                <w:sz w:val="26"/>
                <w:szCs w:val="26"/>
              </w:rPr>
              <w:t>симптомами</w:t>
            </w:r>
            <w:r w:rsidR="005F5F96" w:rsidRPr="005D24AF">
              <w:rPr>
                <w:sz w:val="26"/>
                <w:szCs w:val="26"/>
              </w:rPr>
              <w:t xml:space="preserve"> и функциональными нарушениями, </w:t>
            </w:r>
            <w:r w:rsidRPr="005D24AF">
              <w:rPr>
                <w:sz w:val="26"/>
                <w:szCs w:val="26"/>
              </w:rPr>
              <w:t>дефектами зубных</w:t>
            </w:r>
            <w:r w:rsidR="005F5F96" w:rsidRPr="005D24AF">
              <w:rPr>
                <w:sz w:val="26"/>
                <w:szCs w:val="26"/>
              </w:rPr>
              <w:t xml:space="preserve"> </w:t>
            </w:r>
            <w:r w:rsidRPr="005D24AF">
              <w:rPr>
                <w:sz w:val="26"/>
                <w:szCs w:val="26"/>
              </w:rPr>
              <w:t>рядов и аномалиями</w:t>
            </w:r>
            <w:r w:rsidR="005F5F96" w:rsidRPr="005D24AF">
              <w:rPr>
                <w:sz w:val="26"/>
                <w:szCs w:val="26"/>
              </w:rPr>
              <w:t xml:space="preserve"> </w:t>
            </w:r>
            <w:r w:rsidRPr="005D24AF">
              <w:rPr>
                <w:sz w:val="26"/>
                <w:szCs w:val="26"/>
              </w:rPr>
              <w:t>прикуса,</w:t>
            </w:r>
            <w:r w:rsidR="005F5F96" w:rsidRPr="005D24AF">
              <w:rPr>
                <w:sz w:val="26"/>
                <w:szCs w:val="26"/>
              </w:rPr>
              <w:t xml:space="preserve"> </w:t>
            </w:r>
            <w:r w:rsidRPr="005D24AF">
              <w:rPr>
                <w:sz w:val="26"/>
                <w:szCs w:val="26"/>
              </w:rPr>
              <w:t>последствиями</w:t>
            </w:r>
          </w:p>
          <w:p w:rsidR="00733924" w:rsidRPr="005D24AF" w:rsidRDefault="00733924" w:rsidP="00D9506F">
            <w:pPr>
              <w:ind w:left="-113" w:right="-185"/>
              <w:jc w:val="center"/>
              <w:rPr>
                <w:sz w:val="26"/>
                <w:szCs w:val="26"/>
              </w:rPr>
            </w:pPr>
            <w:r w:rsidRPr="005D24AF">
              <w:rPr>
                <w:sz w:val="26"/>
                <w:szCs w:val="26"/>
              </w:rPr>
              <w:t>травм, опухолей,</w:t>
            </w:r>
            <w:r w:rsidR="005F5F96" w:rsidRPr="005D24AF">
              <w:rPr>
                <w:sz w:val="26"/>
                <w:szCs w:val="26"/>
              </w:rPr>
              <w:t xml:space="preserve"> воспалительных </w:t>
            </w:r>
            <w:r w:rsidRPr="005D24AF">
              <w:rPr>
                <w:sz w:val="26"/>
                <w:szCs w:val="26"/>
              </w:rPr>
              <w:t>процессов,</w:t>
            </w:r>
            <w:r w:rsidR="005F5F96" w:rsidRPr="005D24AF">
              <w:rPr>
                <w:sz w:val="26"/>
                <w:szCs w:val="26"/>
              </w:rPr>
              <w:t xml:space="preserve"> </w:t>
            </w:r>
            <w:r w:rsidRPr="005D24AF">
              <w:rPr>
                <w:sz w:val="26"/>
                <w:szCs w:val="26"/>
              </w:rPr>
              <w:t>расщелиной</w:t>
            </w:r>
            <w:r w:rsidR="005F5F96" w:rsidRPr="005D24AF">
              <w:rPr>
                <w:sz w:val="26"/>
                <w:szCs w:val="26"/>
              </w:rPr>
              <w:t xml:space="preserve"> </w:t>
            </w:r>
            <w:r w:rsidRPr="005D24AF">
              <w:rPr>
                <w:sz w:val="26"/>
                <w:szCs w:val="26"/>
              </w:rPr>
              <w:t>верхней губы</w:t>
            </w:r>
            <w:r w:rsidR="005F5F96" w:rsidRPr="005D24AF">
              <w:rPr>
                <w:sz w:val="26"/>
                <w:szCs w:val="26"/>
              </w:rPr>
              <w:t xml:space="preserve"> </w:t>
            </w:r>
            <w:r w:rsidRPr="005D24AF">
              <w:rPr>
                <w:sz w:val="26"/>
                <w:szCs w:val="26"/>
              </w:rPr>
              <w:t>и неба</w:t>
            </w:r>
          </w:p>
        </w:tc>
        <w:tc>
          <w:tcPr>
            <w:tcW w:w="2434" w:type="dxa"/>
          </w:tcPr>
          <w:p w:rsidR="00733924" w:rsidRPr="005D24AF" w:rsidRDefault="00733924" w:rsidP="00D9506F">
            <w:pPr>
              <w:ind w:left="-170" w:right="-185"/>
              <w:jc w:val="center"/>
              <w:rPr>
                <w:sz w:val="26"/>
                <w:szCs w:val="26"/>
              </w:rPr>
            </w:pPr>
            <w:r w:rsidRPr="005D24AF">
              <w:rPr>
                <w:sz w:val="26"/>
                <w:szCs w:val="26"/>
              </w:rPr>
              <w:t>Этиологические факторы.</w:t>
            </w:r>
          </w:p>
          <w:p w:rsidR="00733924" w:rsidRPr="005D24AF" w:rsidRDefault="00733924" w:rsidP="00D9506F">
            <w:pPr>
              <w:ind w:left="-170" w:right="-185"/>
              <w:jc w:val="center"/>
              <w:rPr>
                <w:sz w:val="26"/>
                <w:szCs w:val="26"/>
              </w:rPr>
            </w:pPr>
          </w:p>
          <w:p w:rsidR="00733924" w:rsidRPr="005D24AF" w:rsidRDefault="00733924" w:rsidP="00D9506F">
            <w:pPr>
              <w:ind w:left="-170" w:right="-185"/>
              <w:jc w:val="center"/>
              <w:rPr>
                <w:sz w:val="26"/>
                <w:szCs w:val="26"/>
              </w:rPr>
            </w:pPr>
            <w:r w:rsidRPr="005D24AF">
              <w:rPr>
                <w:sz w:val="26"/>
                <w:szCs w:val="26"/>
              </w:rPr>
              <w:t>Регуляция функций</w:t>
            </w:r>
          </w:p>
          <w:p w:rsidR="00733924" w:rsidRPr="005D24AF" w:rsidRDefault="00733924" w:rsidP="00D9506F">
            <w:pPr>
              <w:ind w:left="-170" w:right="-185"/>
              <w:jc w:val="center"/>
              <w:rPr>
                <w:sz w:val="26"/>
                <w:szCs w:val="26"/>
              </w:rPr>
            </w:pPr>
            <w:r w:rsidRPr="005D24AF">
              <w:rPr>
                <w:sz w:val="26"/>
                <w:szCs w:val="26"/>
              </w:rPr>
              <w:t>жевания, дыхания,</w:t>
            </w:r>
          </w:p>
          <w:p w:rsidR="00733924" w:rsidRPr="005D24AF" w:rsidRDefault="00733924" w:rsidP="00D9506F">
            <w:pPr>
              <w:ind w:left="-170" w:right="-185"/>
              <w:jc w:val="center"/>
              <w:rPr>
                <w:sz w:val="26"/>
                <w:szCs w:val="26"/>
              </w:rPr>
            </w:pPr>
            <w:r w:rsidRPr="005D24AF">
              <w:rPr>
                <w:sz w:val="26"/>
                <w:szCs w:val="26"/>
              </w:rPr>
              <w:t>глотания и речи.</w:t>
            </w:r>
          </w:p>
          <w:p w:rsidR="00733924" w:rsidRPr="005D24AF" w:rsidRDefault="00733924" w:rsidP="00D9506F">
            <w:pPr>
              <w:ind w:left="-170" w:right="-185"/>
              <w:jc w:val="center"/>
              <w:rPr>
                <w:sz w:val="26"/>
                <w:szCs w:val="26"/>
              </w:rPr>
            </w:pPr>
          </w:p>
          <w:p w:rsidR="00733924" w:rsidRPr="005D24AF" w:rsidRDefault="00733924" w:rsidP="00D9506F">
            <w:pPr>
              <w:ind w:left="-170" w:right="-185"/>
              <w:jc w:val="center"/>
              <w:rPr>
                <w:sz w:val="26"/>
                <w:szCs w:val="26"/>
              </w:rPr>
            </w:pPr>
            <w:r w:rsidRPr="005D24AF">
              <w:rPr>
                <w:sz w:val="26"/>
                <w:szCs w:val="26"/>
              </w:rPr>
              <w:t>Формирование</w:t>
            </w:r>
          </w:p>
          <w:p w:rsidR="00733924" w:rsidRPr="005D24AF" w:rsidRDefault="00733924" w:rsidP="00D9506F">
            <w:pPr>
              <w:ind w:left="-170" w:right="-185"/>
              <w:jc w:val="center"/>
              <w:rPr>
                <w:sz w:val="26"/>
                <w:szCs w:val="26"/>
              </w:rPr>
            </w:pPr>
            <w:r w:rsidRPr="005D24AF">
              <w:rPr>
                <w:sz w:val="26"/>
                <w:szCs w:val="26"/>
              </w:rPr>
              <w:t>правильной осанки.</w:t>
            </w:r>
          </w:p>
        </w:tc>
        <w:tc>
          <w:tcPr>
            <w:tcW w:w="2594" w:type="dxa"/>
          </w:tcPr>
          <w:p w:rsidR="00733924" w:rsidRPr="005D24AF" w:rsidRDefault="00733924" w:rsidP="005F5F96">
            <w:pPr>
              <w:ind w:right="-185"/>
              <w:jc w:val="center"/>
              <w:rPr>
                <w:sz w:val="26"/>
                <w:szCs w:val="26"/>
              </w:rPr>
            </w:pPr>
            <w:r w:rsidRPr="005D24AF">
              <w:rPr>
                <w:sz w:val="26"/>
                <w:szCs w:val="26"/>
              </w:rPr>
              <w:t>Дополнительно</w:t>
            </w:r>
            <w:r w:rsidR="005F5F96" w:rsidRPr="005D24AF">
              <w:rPr>
                <w:sz w:val="26"/>
                <w:szCs w:val="26"/>
              </w:rPr>
              <w:t xml:space="preserve"> </w:t>
            </w:r>
            <w:r w:rsidRPr="005D24AF">
              <w:rPr>
                <w:sz w:val="26"/>
                <w:szCs w:val="26"/>
              </w:rPr>
              <w:t>к предыдущим:</w:t>
            </w:r>
          </w:p>
          <w:p w:rsidR="00733924" w:rsidRPr="005D24AF" w:rsidRDefault="00733924" w:rsidP="00A71AB1">
            <w:pPr>
              <w:ind w:right="-185"/>
              <w:jc w:val="center"/>
              <w:rPr>
                <w:sz w:val="26"/>
                <w:szCs w:val="26"/>
              </w:rPr>
            </w:pPr>
          </w:p>
          <w:p w:rsidR="00733924" w:rsidRPr="005D24AF" w:rsidRDefault="00733924" w:rsidP="005F5F96">
            <w:pPr>
              <w:pStyle w:val="af2"/>
              <w:numPr>
                <w:ilvl w:val="0"/>
                <w:numId w:val="14"/>
              </w:numPr>
              <w:spacing w:line="240" w:lineRule="auto"/>
              <w:ind w:left="360" w:right="-185"/>
              <w:rPr>
                <w:rFonts w:ascii="Times New Roman" w:hAnsi="Times New Roman"/>
                <w:sz w:val="26"/>
                <w:szCs w:val="26"/>
              </w:rPr>
            </w:pPr>
            <w:r w:rsidRPr="005D24AF">
              <w:rPr>
                <w:rFonts w:ascii="Times New Roman" w:hAnsi="Times New Roman"/>
                <w:sz w:val="26"/>
                <w:szCs w:val="26"/>
              </w:rPr>
              <w:t>Устранение</w:t>
            </w:r>
            <w:r w:rsidR="005F5F96" w:rsidRPr="005D24AF">
              <w:rPr>
                <w:rFonts w:ascii="Times New Roman" w:hAnsi="Times New Roman"/>
                <w:sz w:val="26"/>
                <w:szCs w:val="26"/>
              </w:rPr>
              <w:t xml:space="preserve"> </w:t>
            </w:r>
            <w:r w:rsidRPr="005D24AF">
              <w:rPr>
                <w:rFonts w:ascii="Times New Roman" w:hAnsi="Times New Roman"/>
                <w:sz w:val="26"/>
                <w:szCs w:val="26"/>
              </w:rPr>
              <w:t>этиологических</w:t>
            </w:r>
            <w:r w:rsidR="005F5F96" w:rsidRPr="005D24AF">
              <w:rPr>
                <w:rFonts w:ascii="Times New Roman" w:hAnsi="Times New Roman"/>
                <w:sz w:val="26"/>
                <w:szCs w:val="26"/>
              </w:rPr>
              <w:t xml:space="preserve"> </w:t>
            </w:r>
            <w:r w:rsidRPr="005D24AF">
              <w:rPr>
                <w:rFonts w:ascii="Times New Roman" w:hAnsi="Times New Roman"/>
                <w:sz w:val="26"/>
                <w:szCs w:val="26"/>
              </w:rPr>
              <w:t>факторов.</w:t>
            </w:r>
          </w:p>
          <w:p w:rsidR="00733924" w:rsidRPr="005D24AF" w:rsidRDefault="00733924" w:rsidP="005F5F96">
            <w:pPr>
              <w:ind w:right="-185"/>
              <w:jc w:val="center"/>
              <w:rPr>
                <w:sz w:val="26"/>
                <w:szCs w:val="26"/>
              </w:rPr>
            </w:pPr>
          </w:p>
          <w:p w:rsidR="00733924" w:rsidRPr="005D24AF" w:rsidRDefault="00733924" w:rsidP="005F5F96">
            <w:pPr>
              <w:pStyle w:val="af2"/>
              <w:numPr>
                <w:ilvl w:val="0"/>
                <w:numId w:val="14"/>
              </w:numPr>
              <w:spacing w:line="240" w:lineRule="auto"/>
              <w:ind w:left="360" w:right="-185"/>
              <w:rPr>
                <w:rFonts w:ascii="Times New Roman" w:hAnsi="Times New Roman"/>
                <w:sz w:val="26"/>
                <w:szCs w:val="26"/>
              </w:rPr>
            </w:pPr>
            <w:r w:rsidRPr="005D24AF">
              <w:rPr>
                <w:rFonts w:ascii="Times New Roman" w:hAnsi="Times New Roman"/>
                <w:sz w:val="26"/>
                <w:szCs w:val="26"/>
              </w:rPr>
              <w:t>Дыхательная и</w:t>
            </w:r>
            <w:r w:rsidR="005F5F96" w:rsidRPr="005D24AF">
              <w:rPr>
                <w:rFonts w:ascii="Times New Roman" w:hAnsi="Times New Roman"/>
                <w:sz w:val="26"/>
                <w:szCs w:val="26"/>
              </w:rPr>
              <w:t xml:space="preserve"> </w:t>
            </w:r>
            <w:r w:rsidRPr="005D24AF">
              <w:rPr>
                <w:rFonts w:ascii="Times New Roman" w:hAnsi="Times New Roman"/>
                <w:sz w:val="26"/>
                <w:szCs w:val="26"/>
              </w:rPr>
              <w:t>корригирующая</w:t>
            </w:r>
            <w:r w:rsidR="005F5F96" w:rsidRPr="005D24AF">
              <w:rPr>
                <w:rFonts w:ascii="Times New Roman" w:hAnsi="Times New Roman"/>
                <w:sz w:val="26"/>
                <w:szCs w:val="26"/>
              </w:rPr>
              <w:t xml:space="preserve"> </w:t>
            </w:r>
            <w:r w:rsidRPr="005D24AF">
              <w:rPr>
                <w:rFonts w:ascii="Times New Roman" w:hAnsi="Times New Roman"/>
                <w:sz w:val="26"/>
                <w:szCs w:val="26"/>
              </w:rPr>
              <w:t>гимнастика.</w:t>
            </w:r>
          </w:p>
          <w:p w:rsidR="00733924" w:rsidRPr="005D24AF" w:rsidRDefault="00733924" w:rsidP="005F5F96">
            <w:pPr>
              <w:ind w:right="-185"/>
              <w:jc w:val="center"/>
              <w:rPr>
                <w:sz w:val="26"/>
                <w:szCs w:val="26"/>
              </w:rPr>
            </w:pPr>
          </w:p>
          <w:p w:rsidR="00733924" w:rsidRPr="005D24AF" w:rsidRDefault="00733924" w:rsidP="005F5F96">
            <w:pPr>
              <w:pStyle w:val="af2"/>
              <w:numPr>
                <w:ilvl w:val="0"/>
                <w:numId w:val="14"/>
              </w:numPr>
              <w:spacing w:line="240" w:lineRule="auto"/>
              <w:ind w:left="360" w:right="-185"/>
              <w:rPr>
                <w:rFonts w:ascii="Times New Roman" w:hAnsi="Times New Roman"/>
                <w:sz w:val="26"/>
                <w:szCs w:val="26"/>
              </w:rPr>
            </w:pPr>
            <w:r w:rsidRPr="005D24AF">
              <w:rPr>
                <w:rFonts w:ascii="Times New Roman" w:hAnsi="Times New Roman"/>
                <w:sz w:val="26"/>
                <w:szCs w:val="26"/>
              </w:rPr>
              <w:t>Аппаратурное</w:t>
            </w:r>
            <w:r w:rsidR="005F5F96" w:rsidRPr="005D24AF">
              <w:rPr>
                <w:rFonts w:ascii="Times New Roman" w:hAnsi="Times New Roman"/>
                <w:sz w:val="26"/>
                <w:szCs w:val="26"/>
              </w:rPr>
              <w:t xml:space="preserve"> </w:t>
            </w:r>
            <w:r w:rsidRPr="005D24AF">
              <w:rPr>
                <w:rFonts w:ascii="Times New Roman" w:hAnsi="Times New Roman"/>
                <w:sz w:val="26"/>
                <w:szCs w:val="26"/>
              </w:rPr>
              <w:t>ортодонтическое</w:t>
            </w:r>
            <w:r w:rsidR="005F5F96" w:rsidRPr="005D24AF">
              <w:rPr>
                <w:rFonts w:ascii="Times New Roman" w:hAnsi="Times New Roman"/>
                <w:sz w:val="26"/>
                <w:szCs w:val="26"/>
              </w:rPr>
              <w:t xml:space="preserve"> </w:t>
            </w:r>
            <w:r w:rsidRPr="005D24AF">
              <w:rPr>
                <w:rFonts w:ascii="Times New Roman" w:hAnsi="Times New Roman"/>
                <w:sz w:val="26"/>
                <w:szCs w:val="26"/>
              </w:rPr>
              <w:t>лечение</w:t>
            </w:r>
          </w:p>
        </w:tc>
      </w:tr>
    </w:tbl>
    <w:p w:rsidR="00733924" w:rsidRPr="00016CD8" w:rsidRDefault="00733924" w:rsidP="00733924">
      <w:pPr>
        <w:pStyle w:val="1"/>
        <w:spacing w:line="240" w:lineRule="auto"/>
        <w:ind w:right="-469"/>
        <w:rPr>
          <w:color w:val="auto"/>
        </w:rPr>
      </w:pPr>
      <w:r>
        <w:rPr>
          <w:rFonts w:ascii="Times New Roman" w:eastAsia="Times New Roman" w:hAnsi="Times New Roman" w:cs="Times New Roman"/>
          <w:b w:val="0"/>
          <w:bCs w:val="0"/>
          <w:color w:val="auto"/>
          <w:lang w:eastAsia="ru-RU"/>
        </w:rPr>
        <w:t xml:space="preserve">                                                      </w:t>
      </w:r>
      <w:r w:rsidRPr="00016CD8">
        <w:rPr>
          <w:rFonts w:ascii="Times New Roman" w:eastAsia="Times New Roman" w:hAnsi="Times New Roman" w:cs="Times New Roman"/>
          <w:bCs w:val="0"/>
          <w:color w:val="auto"/>
          <w:lang w:eastAsia="ru-RU"/>
        </w:rPr>
        <w:t>Заключение</w:t>
      </w:r>
    </w:p>
    <w:p w:rsidR="00733924" w:rsidRPr="00DC0A3D" w:rsidRDefault="00733924" w:rsidP="00733924">
      <w:pPr>
        <w:ind w:right="-469"/>
        <w:jc w:val="both"/>
        <w:rPr>
          <w:b/>
          <w:bCs/>
          <w:sz w:val="28"/>
          <w:szCs w:val="28"/>
        </w:rPr>
      </w:pPr>
      <w:r w:rsidRPr="00DC0A3D">
        <w:rPr>
          <w:sz w:val="28"/>
          <w:szCs w:val="28"/>
        </w:rPr>
        <w:t xml:space="preserve">      Результаты собственных  эпидемиологических,  социологических, клинико-лабораторных,  статистических исследований и обобщение данных литературы последних лет дали нам основание  сделать следующие  </w:t>
      </w:r>
      <w:r>
        <w:rPr>
          <w:b/>
          <w:bCs/>
          <w:sz w:val="28"/>
          <w:szCs w:val="28"/>
        </w:rPr>
        <w:t>выводы</w:t>
      </w:r>
      <w:r w:rsidRPr="00DC0A3D">
        <w:rPr>
          <w:b/>
          <w:bCs/>
          <w:sz w:val="28"/>
          <w:szCs w:val="28"/>
        </w:rPr>
        <w:t>:</w:t>
      </w:r>
    </w:p>
    <w:p w:rsidR="00733924" w:rsidRPr="00DC0A3D" w:rsidRDefault="00733924" w:rsidP="00733924">
      <w:pPr>
        <w:numPr>
          <w:ilvl w:val="0"/>
          <w:numId w:val="5"/>
        </w:numPr>
        <w:ind w:left="0" w:right="-469" w:firstLine="357"/>
        <w:jc w:val="both"/>
        <w:rPr>
          <w:spacing w:val="-4"/>
          <w:sz w:val="28"/>
          <w:szCs w:val="28"/>
        </w:rPr>
      </w:pPr>
      <w:r w:rsidRPr="00DC0A3D">
        <w:rPr>
          <w:spacing w:val="-4"/>
          <w:sz w:val="28"/>
          <w:szCs w:val="28"/>
        </w:rPr>
        <w:t>Результаты</w:t>
      </w:r>
      <w:r>
        <w:rPr>
          <w:spacing w:val="-4"/>
          <w:sz w:val="28"/>
          <w:szCs w:val="28"/>
        </w:rPr>
        <w:t xml:space="preserve"> </w:t>
      </w:r>
      <w:r w:rsidRPr="00DC0A3D">
        <w:rPr>
          <w:spacing w:val="-4"/>
          <w:sz w:val="28"/>
          <w:szCs w:val="28"/>
        </w:rPr>
        <w:t>э</w:t>
      </w:r>
      <w:r w:rsidRPr="00DC0A3D">
        <w:rPr>
          <w:sz w:val="28"/>
          <w:szCs w:val="28"/>
        </w:rPr>
        <w:t xml:space="preserve">пидемиологических исследований </w:t>
      </w:r>
      <w:r w:rsidRPr="00DC0A3D">
        <w:rPr>
          <w:color w:val="000000"/>
          <w:sz w:val="28"/>
          <w:szCs w:val="28"/>
        </w:rPr>
        <w:t>у</w:t>
      </w:r>
      <w:r w:rsidRPr="00DC0A3D">
        <w:rPr>
          <w:spacing w:val="-4"/>
          <w:sz w:val="28"/>
          <w:szCs w:val="28"/>
        </w:rPr>
        <w:t xml:space="preserve"> 73,70</w:t>
      </w:r>
      <w:r w:rsidRPr="00DC0A3D">
        <w:rPr>
          <w:color w:val="000000"/>
          <w:sz w:val="28"/>
          <w:szCs w:val="28"/>
        </w:rPr>
        <w:t>±2,44%</w:t>
      </w:r>
      <w:r>
        <w:rPr>
          <w:sz w:val="28"/>
          <w:szCs w:val="28"/>
        </w:rPr>
        <w:t xml:space="preserve"> из</w:t>
      </w:r>
      <w:r w:rsidRPr="00DC0A3D">
        <w:rPr>
          <w:sz w:val="28"/>
          <w:szCs w:val="28"/>
        </w:rPr>
        <w:t xml:space="preserve"> 24880</w:t>
      </w:r>
      <w:r>
        <w:rPr>
          <w:sz w:val="28"/>
          <w:szCs w:val="28"/>
        </w:rPr>
        <w:t xml:space="preserve"> обследованных</w:t>
      </w:r>
      <w:r w:rsidRPr="00DC0A3D">
        <w:rPr>
          <w:color w:val="000000"/>
          <w:sz w:val="28"/>
          <w:szCs w:val="28"/>
        </w:rPr>
        <w:t xml:space="preserve"> детей и подростков</w:t>
      </w:r>
      <w:r>
        <w:rPr>
          <w:color w:val="000000"/>
          <w:sz w:val="28"/>
          <w:szCs w:val="28"/>
        </w:rPr>
        <w:t xml:space="preserve"> </w:t>
      </w:r>
      <w:r w:rsidRPr="00DC0A3D">
        <w:rPr>
          <w:color w:val="000000"/>
          <w:sz w:val="28"/>
          <w:szCs w:val="28"/>
        </w:rPr>
        <w:t>г. Алматы</w:t>
      </w:r>
      <w:r>
        <w:rPr>
          <w:color w:val="000000"/>
          <w:sz w:val="28"/>
          <w:szCs w:val="28"/>
        </w:rPr>
        <w:t xml:space="preserve">  выявили кариес</w:t>
      </w:r>
      <w:r w:rsidRPr="00DC0A3D">
        <w:rPr>
          <w:color w:val="000000"/>
          <w:sz w:val="28"/>
          <w:szCs w:val="28"/>
        </w:rPr>
        <w:t xml:space="preserve"> зубов  обследованных при </w:t>
      </w:r>
      <w:r>
        <w:rPr>
          <w:color w:val="000000"/>
          <w:sz w:val="28"/>
          <w:szCs w:val="28"/>
        </w:rPr>
        <w:t>интенсивности  3,04±0,23 (молоч</w:t>
      </w:r>
      <w:r w:rsidRPr="00DC0A3D">
        <w:rPr>
          <w:color w:val="000000"/>
          <w:sz w:val="28"/>
          <w:szCs w:val="28"/>
        </w:rPr>
        <w:t>ных зубов - 3,06±0,21, постоянных зубов - 2,26±0,22). П</w:t>
      </w:r>
      <w:r>
        <w:rPr>
          <w:sz w:val="28"/>
          <w:szCs w:val="28"/>
        </w:rPr>
        <w:t>атология</w:t>
      </w:r>
      <w:r w:rsidRPr="00DC0A3D">
        <w:rPr>
          <w:sz w:val="28"/>
          <w:szCs w:val="28"/>
        </w:rPr>
        <w:t xml:space="preserve"> пародонта </w:t>
      </w:r>
      <w:r>
        <w:rPr>
          <w:sz w:val="28"/>
          <w:szCs w:val="28"/>
        </w:rPr>
        <w:t>определена</w:t>
      </w:r>
      <w:r w:rsidRPr="00DC0A3D">
        <w:rPr>
          <w:sz w:val="28"/>
          <w:szCs w:val="28"/>
        </w:rPr>
        <w:t xml:space="preserve"> у 38% детей и подростков в возрасте от 3 до 18 лет (хронический катаральный гингивит – у 34,1%, пародонтит – у 3,9%). Распространенность зубочелюстных аномалий среди детей и подростков составляет </w:t>
      </w:r>
      <w:r w:rsidRPr="00DC0A3D">
        <w:rPr>
          <w:color w:val="000000"/>
          <w:sz w:val="28"/>
          <w:szCs w:val="28"/>
        </w:rPr>
        <w:t>41,08±1,79%</w:t>
      </w:r>
      <w:r w:rsidRPr="00DC0A3D">
        <w:rPr>
          <w:sz w:val="28"/>
          <w:szCs w:val="28"/>
        </w:rPr>
        <w:t>.</w:t>
      </w:r>
    </w:p>
    <w:p w:rsidR="00733924" w:rsidRPr="00DC0A3D" w:rsidRDefault="00733924" w:rsidP="00733924">
      <w:pPr>
        <w:pStyle w:val="a7"/>
        <w:numPr>
          <w:ilvl w:val="0"/>
          <w:numId w:val="5"/>
        </w:numPr>
        <w:spacing w:after="0"/>
        <w:ind w:left="0" w:right="-469" w:firstLine="357"/>
        <w:jc w:val="both"/>
        <w:rPr>
          <w:sz w:val="28"/>
          <w:szCs w:val="28"/>
        </w:rPr>
      </w:pPr>
      <w:r w:rsidRPr="00DC0A3D">
        <w:rPr>
          <w:sz w:val="28"/>
          <w:szCs w:val="28"/>
        </w:rPr>
        <w:t>Результаты исследований не выявили достоверной разницы в распространенности аномалий зубочелюстной системы у детей и подростков с кариесом и свободных от него. Только среди подростков, страдающих заболеваниями пародонта, было  выявлено статистически достоверное увеличение ЗЧА. Есть основание полагать, что кариес не является провоцирующим фактором  развития аномалий зубочелюстной системы среди детского населения. До</w:t>
      </w:r>
      <w:r>
        <w:rPr>
          <w:sz w:val="28"/>
          <w:szCs w:val="28"/>
        </w:rPr>
        <w:t>казано, что увеличение ЗЧА у 21</w:t>
      </w:r>
      <w:r w:rsidRPr="00DC0A3D">
        <w:rPr>
          <w:sz w:val="28"/>
          <w:szCs w:val="28"/>
        </w:rPr>
        <w:t>%</w:t>
      </w:r>
      <w:r>
        <w:rPr>
          <w:sz w:val="28"/>
          <w:szCs w:val="28"/>
        </w:rPr>
        <w:t xml:space="preserve"> детей при ранней потере молоч</w:t>
      </w:r>
      <w:r w:rsidRPr="00DC0A3D">
        <w:rPr>
          <w:sz w:val="28"/>
          <w:szCs w:val="28"/>
        </w:rPr>
        <w:t>ных зубов по поводу осложнений кариеса.</w:t>
      </w:r>
    </w:p>
    <w:p w:rsidR="00733924" w:rsidRPr="00DC0A3D" w:rsidRDefault="00733924" w:rsidP="00733924">
      <w:pPr>
        <w:numPr>
          <w:ilvl w:val="0"/>
          <w:numId w:val="5"/>
        </w:numPr>
        <w:ind w:left="0" w:right="-469" w:firstLine="357"/>
        <w:jc w:val="both"/>
        <w:rPr>
          <w:sz w:val="28"/>
          <w:szCs w:val="28"/>
        </w:rPr>
      </w:pPr>
      <w:r w:rsidRPr="00DC0A3D">
        <w:rPr>
          <w:color w:val="000000"/>
          <w:sz w:val="28"/>
          <w:szCs w:val="28"/>
        </w:rPr>
        <w:t>Среди различных видов зубочелюстных аномалий у детей и подростков г. Алматы у  22,9% выявлены аномалии отдельных зубов, у 21,4% –</w:t>
      </w:r>
      <w:r>
        <w:rPr>
          <w:color w:val="000000"/>
          <w:sz w:val="28"/>
          <w:szCs w:val="28"/>
        </w:rPr>
        <w:t xml:space="preserve"> аномалии зубных рядов и у  55,7</w:t>
      </w:r>
      <w:r w:rsidRPr="00DC0A3D">
        <w:rPr>
          <w:color w:val="000000"/>
          <w:sz w:val="28"/>
          <w:szCs w:val="28"/>
        </w:rPr>
        <w:t xml:space="preserve">% – аномалии прикуса. Установлено, что </w:t>
      </w:r>
      <w:r w:rsidRPr="00DC0A3D">
        <w:rPr>
          <w:color w:val="000000"/>
          <w:sz w:val="28"/>
          <w:szCs w:val="28"/>
          <w:vertAlign w:val="superscript"/>
        </w:rPr>
        <w:t>2</w:t>
      </w:r>
      <w:r w:rsidRPr="00DC0A3D">
        <w:rPr>
          <w:color w:val="000000"/>
          <w:sz w:val="28"/>
          <w:szCs w:val="28"/>
        </w:rPr>
        <w:t>/3 детей и подростков</w:t>
      </w:r>
      <w:r>
        <w:rPr>
          <w:color w:val="000000"/>
          <w:sz w:val="28"/>
          <w:szCs w:val="28"/>
        </w:rPr>
        <w:t xml:space="preserve"> с</w:t>
      </w:r>
      <w:r w:rsidR="001D6AC1">
        <w:rPr>
          <w:color w:val="000000"/>
          <w:sz w:val="28"/>
          <w:szCs w:val="28"/>
        </w:rPr>
        <w:t>о</w:t>
      </w:r>
      <w:r w:rsidRPr="00DC0A3D">
        <w:rPr>
          <w:color w:val="000000"/>
          <w:sz w:val="28"/>
          <w:szCs w:val="28"/>
        </w:rPr>
        <w:t xml:space="preserve"> сформированными ЗЧА нуждаются в аппар</w:t>
      </w:r>
      <w:r>
        <w:rPr>
          <w:color w:val="000000"/>
          <w:sz w:val="28"/>
          <w:szCs w:val="28"/>
        </w:rPr>
        <w:t>а</w:t>
      </w:r>
      <w:r w:rsidRPr="00DC0A3D">
        <w:rPr>
          <w:color w:val="000000"/>
          <w:sz w:val="28"/>
          <w:szCs w:val="28"/>
        </w:rPr>
        <w:t xml:space="preserve">турном лечении. Однако </w:t>
      </w:r>
      <w:r w:rsidRPr="00DC0A3D">
        <w:rPr>
          <w:sz w:val="28"/>
          <w:szCs w:val="28"/>
        </w:rPr>
        <w:t>обеспеченность детей и подростков г. Алматы оказалась крайне низкой (у 4,7%).</w:t>
      </w:r>
    </w:p>
    <w:p w:rsidR="00733924" w:rsidRPr="00DC0A3D" w:rsidRDefault="00733924" w:rsidP="00733924">
      <w:pPr>
        <w:numPr>
          <w:ilvl w:val="0"/>
          <w:numId w:val="5"/>
        </w:numPr>
        <w:ind w:left="0" w:right="-469" w:firstLine="357"/>
        <w:jc w:val="both"/>
        <w:outlineLvl w:val="0"/>
        <w:rPr>
          <w:sz w:val="28"/>
          <w:szCs w:val="28"/>
        </w:rPr>
      </w:pPr>
      <w:r w:rsidRPr="00DC0A3D">
        <w:rPr>
          <w:sz w:val="28"/>
          <w:szCs w:val="28"/>
        </w:rPr>
        <w:lastRenderedPageBreak/>
        <w:t>Результаты  исследований выявили, что дети и подростки с зубочелюстными аномалиями впервые обращаются к врачу-ортодонту за ортодонтической помощью  преимущественно  после  8 лет (82,3%)</w:t>
      </w:r>
      <w:r>
        <w:rPr>
          <w:sz w:val="28"/>
          <w:szCs w:val="28"/>
        </w:rPr>
        <w:t xml:space="preserve"> уже с</w:t>
      </w:r>
      <w:r w:rsidRPr="00DC0A3D">
        <w:rPr>
          <w:sz w:val="28"/>
          <w:szCs w:val="28"/>
        </w:rPr>
        <w:t xml:space="preserve">  сформированными ЗЧА</w:t>
      </w:r>
      <w:r>
        <w:rPr>
          <w:sz w:val="28"/>
          <w:szCs w:val="28"/>
        </w:rPr>
        <w:t>,</w:t>
      </w:r>
      <w:r w:rsidRPr="00DC0A3D">
        <w:rPr>
          <w:sz w:val="28"/>
          <w:szCs w:val="28"/>
        </w:rPr>
        <w:t xml:space="preserve"> наличием косметических и функциональных нарушений. К платному лечению зубочелюстных аномалий у   детей и подростков  55,6% родителей относятся положительно, 38,1%  согласны платить умеренную стоимость лечения, а 6,3% родителей такой возможности не имеют. </w:t>
      </w:r>
    </w:p>
    <w:p w:rsidR="00733924" w:rsidRPr="00B60351" w:rsidRDefault="00733924" w:rsidP="00733924">
      <w:pPr>
        <w:numPr>
          <w:ilvl w:val="0"/>
          <w:numId w:val="5"/>
        </w:numPr>
        <w:ind w:left="0" w:right="-469" w:firstLine="357"/>
        <w:jc w:val="both"/>
        <w:outlineLvl w:val="0"/>
        <w:rPr>
          <w:sz w:val="28"/>
          <w:szCs w:val="28"/>
        </w:rPr>
      </w:pPr>
      <w:r w:rsidRPr="007066AE">
        <w:rPr>
          <w:sz w:val="28"/>
          <w:szCs w:val="28"/>
        </w:rPr>
        <w:t>Все дети</w:t>
      </w:r>
      <w:r>
        <w:rPr>
          <w:sz w:val="28"/>
          <w:szCs w:val="28"/>
        </w:rPr>
        <w:t xml:space="preserve"> с</w:t>
      </w:r>
      <w:r w:rsidR="00452CE9">
        <w:rPr>
          <w:sz w:val="28"/>
          <w:szCs w:val="28"/>
        </w:rPr>
        <w:t>о</w:t>
      </w:r>
      <w:r w:rsidRPr="007066AE">
        <w:rPr>
          <w:sz w:val="28"/>
          <w:szCs w:val="28"/>
        </w:rPr>
        <w:t xml:space="preserve"> сформированными зубочелюстными аномалиями нуждаются в диспансерном наблюдении в областных или городских детских стоматологических поликлиниках.   Мероприятия по диспансеризации детей с ЗЧА должны  проводиться поэтапно с учетом потребности в профилактической и лечебной помощи  среди прикрепленного контингента на участках конкретного региона по разработанному нами «Алгоритму диспансерного наблюдения за детьми и подростками с целью профилактики и лечения зубочелюстных аномалий».</w:t>
      </w:r>
    </w:p>
    <w:p w:rsidR="00733924" w:rsidRPr="007066AE" w:rsidRDefault="00733924" w:rsidP="00733924">
      <w:pPr>
        <w:ind w:left="357" w:right="-469"/>
        <w:jc w:val="both"/>
        <w:outlineLvl w:val="0"/>
        <w:rPr>
          <w:sz w:val="28"/>
          <w:szCs w:val="28"/>
        </w:rPr>
      </w:pPr>
    </w:p>
    <w:p w:rsidR="00733924" w:rsidRPr="00DC0A3D" w:rsidRDefault="00733924" w:rsidP="00733924">
      <w:pPr>
        <w:pStyle w:val="a5"/>
        <w:tabs>
          <w:tab w:val="num" w:pos="1140"/>
        </w:tabs>
        <w:ind w:right="-469"/>
        <w:jc w:val="center"/>
        <w:rPr>
          <w:b/>
          <w:bCs/>
          <w:sz w:val="28"/>
          <w:szCs w:val="28"/>
        </w:rPr>
      </w:pPr>
      <w:r>
        <w:rPr>
          <w:b/>
          <w:bCs/>
          <w:sz w:val="28"/>
          <w:szCs w:val="28"/>
        </w:rPr>
        <w:t>Практические рекомендации</w:t>
      </w:r>
    </w:p>
    <w:p w:rsidR="00733924" w:rsidRPr="00813DAA" w:rsidRDefault="00733924" w:rsidP="00813DAA">
      <w:pPr>
        <w:pStyle w:val="a5"/>
        <w:numPr>
          <w:ilvl w:val="0"/>
          <w:numId w:val="11"/>
        </w:numPr>
        <w:spacing w:after="0"/>
        <w:ind w:right="-469"/>
        <w:jc w:val="both"/>
        <w:rPr>
          <w:b/>
          <w:bCs/>
          <w:sz w:val="28"/>
          <w:szCs w:val="28"/>
        </w:rPr>
      </w:pPr>
      <w:r w:rsidRPr="00813DAA">
        <w:rPr>
          <w:sz w:val="28"/>
          <w:szCs w:val="28"/>
        </w:rPr>
        <w:t xml:space="preserve">Детские дошкольные учреждения должны явиться центром профилактики зубочелюстных аномалий, так как дошкольный возраст по своей морфологической  и функциональной  структуре органов и систем обеспечивает  хорошие резервы компенсации  и является оптимальным сроком для раннего выявления  факторов риска ЗЧА и своевременного их устранения. Для ранней диагностики, профилактики и лечения ЗЧА организовать регулярное стоматологическое обследование детей во всех школах и ДДУ не менее 1 раза в год силами врачей-стоматологов профилактического отделения с участием врачей-ортодонтов. </w:t>
      </w:r>
    </w:p>
    <w:p w:rsidR="00733924" w:rsidRPr="00813DAA" w:rsidRDefault="00733924" w:rsidP="00813DAA">
      <w:pPr>
        <w:pStyle w:val="af2"/>
        <w:numPr>
          <w:ilvl w:val="0"/>
          <w:numId w:val="11"/>
        </w:numPr>
        <w:spacing w:line="240" w:lineRule="auto"/>
        <w:ind w:right="-469"/>
        <w:jc w:val="both"/>
        <w:rPr>
          <w:rFonts w:ascii="Times New Roman" w:hAnsi="Times New Roman"/>
          <w:sz w:val="28"/>
          <w:szCs w:val="28"/>
        </w:rPr>
      </w:pPr>
      <w:r w:rsidRPr="00813DAA">
        <w:rPr>
          <w:rFonts w:ascii="Times New Roman" w:hAnsi="Times New Roman"/>
          <w:sz w:val="28"/>
          <w:szCs w:val="28"/>
        </w:rPr>
        <w:t>Всех детей</w:t>
      </w:r>
      <w:r w:rsidR="00C20066">
        <w:rPr>
          <w:rFonts w:ascii="Times New Roman" w:hAnsi="Times New Roman"/>
          <w:sz w:val="28"/>
          <w:szCs w:val="28"/>
        </w:rPr>
        <w:t>,  рано потерявших молочные</w:t>
      </w:r>
      <w:r w:rsidRPr="00813DAA">
        <w:rPr>
          <w:rFonts w:ascii="Times New Roman" w:hAnsi="Times New Roman"/>
          <w:sz w:val="28"/>
          <w:szCs w:val="28"/>
        </w:rPr>
        <w:t xml:space="preserve"> зубы (особенно моляры), следует взять на диспансерный учет и обеспечить их временными профилактическими зубными протезами.</w:t>
      </w:r>
    </w:p>
    <w:p w:rsidR="00733924" w:rsidRPr="00813DAA" w:rsidRDefault="00733924" w:rsidP="00813DAA">
      <w:pPr>
        <w:pStyle w:val="af2"/>
        <w:numPr>
          <w:ilvl w:val="0"/>
          <w:numId w:val="11"/>
        </w:numPr>
        <w:spacing w:line="240" w:lineRule="auto"/>
        <w:ind w:right="-469"/>
        <w:jc w:val="both"/>
        <w:rPr>
          <w:rFonts w:ascii="Times New Roman" w:hAnsi="Times New Roman"/>
          <w:sz w:val="28"/>
          <w:szCs w:val="28"/>
        </w:rPr>
      </w:pPr>
      <w:r w:rsidRPr="00813DAA">
        <w:rPr>
          <w:rFonts w:ascii="Times New Roman" w:hAnsi="Times New Roman"/>
          <w:sz w:val="28"/>
          <w:szCs w:val="28"/>
        </w:rPr>
        <w:t>С целью улучшения стоматологического здоровья детей и подростков целесообразно в составе «Программы первичной профилактики основных стоматологических заболеваний  среди детского населения г. Алматы» включить раздел профилактики зубочелюстных аномалий или создать самостоятельную программу профилактики зубочелюстных аномалий у детей и подростков.</w:t>
      </w:r>
    </w:p>
    <w:p w:rsidR="00733924" w:rsidRPr="00813DAA" w:rsidRDefault="00733924" w:rsidP="00813DAA">
      <w:pPr>
        <w:pStyle w:val="a7"/>
        <w:numPr>
          <w:ilvl w:val="0"/>
          <w:numId w:val="11"/>
        </w:numPr>
        <w:ind w:right="-469"/>
        <w:jc w:val="both"/>
        <w:rPr>
          <w:sz w:val="28"/>
          <w:szCs w:val="28"/>
        </w:rPr>
      </w:pPr>
      <w:r w:rsidRPr="00813DAA">
        <w:rPr>
          <w:sz w:val="28"/>
          <w:szCs w:val="28"/>
        </w:rPr>
        <w:t>Расширить санитарно-просветительную работу среди населения и в средствах массовой информации (радио, телевидение, печать, интернет) по пропаганде здорового образа жизни, гигиене полости рта, ранней диагностики стоматологических заболеваний, в том числе аномалий зубочелюстной системы.</w:t>
      </w:r>
    </w:p>
    <w:p w:rsidR="005D24AF" w:rsidRPr="0027443F" w:rsidRDefault="005D24AF" w:rsidP="00733924">
      <w:pPr>
        <w:pStyle w:val="a5"/>
        <w:tabs>
          <w:tab w:val="num" w:pos="1140"/>
        </w:tabs>
        <w:ind w:right="-469"/>
        <w:jc w:val="center"/>
        <w:rPr>
          <w:b/>
          <w:bCs/>
          <w:sz w:val="28"/>
          <w:szCs w:val="28"/>
        </w:rPr>
      </w:pPr>
    </w:p>
    <w:p w:rsidR="008423F0" w:rsidRDefault="008423F0" w:rsidP="00733924">
      <w:pPr>
        <w:pStyle w:val="a5"/>
        <w:tabs>
          <w:tab w:val="num" w:pos="1140"/>
        </w:tabs>
        <w:ind w:right="-469"/>
        <w:jc w:val="center"/>
        <w:rPr>
          <w:b/>
          <w:bCs/>
          <w:sz w:val="28"/>
          <w:szCs w:val="28"/>
        </w:rPr>
      </w:pPr>
    </w:p>
    <w:p w:rsidR="00733924" w:rsidRPr="00DC0A3D" w:rsidRDefault="00733924" w:rsidP="00733924">
      <w:pPr>
        <w:pStyle w:val="a5"/>
        <w:tabs>
          <w:tab w:val="num" w:pos="1140"/>
        </w:tabs>
        <w:ind w:right="-469"/>
        <w:jc w:val="center"/>
        <w:rPr>
          <w:b/>
          <w:bCs/>
          <w:sz w:val="28"/>
          <w:szCs w:val="28"/>
        </w:rPr>
      </w:pPr>
      <w:r w:rsidRPr="00DC0A3D">
        <w:rPr>
          <w:b/>
          <w:bCs/>
          <w:sz w:val="28"/>
          <w:szCs w:val="28"/>
        </w:rPr>
        <w:lastRenderedPageBreak/>
        <w:t>С</w:t>
      </w:r>
      <w:r>
        <w:rPr>
          <w:b/>
          <w:bCs/>
          <w:sz w:val="28"/>
          <w:szCs w:val="28"/>
        </w:rPr>
        <w:t>писок работ, опубликованных по теме диссертации</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 xml:space="preserve">Негаметзянов Н.Г., Нигай Г.А.. Психологическая подготовка и психотерапия ортодонтических больных // </w:t>
      </w:r>
      <w:r>
        <w:rPr>
          <w:sz w:val="28"/>
          <w:szCs w:val="28"/>
        </w:rPr>
        <w:t>Матер. Междунар. науч.-практ. конф. «Проблемы современной стоматологии Казахстана»: сб.</w:t>
      </w:r>
      <w:r w:rsidRPr="00DC0A3D">
        <w:rPr>
          <w:sz w:val="28"/>
          <w:szCs w:val="28"/>
        </w:rPr>
        <w:t xml:space="preserve"> науч</w:t>
      </w:r>
      <w:r>
        <w:rPr>
          <w:sz w:val="28"/>
          <w:szCs w:val="28"/>
        </w:rPr>
        <w:t>.</w:t>
      </w:r>
      <w:r w:rsidRPr="00DC0A3D">
        <w:rPr>
          <w:sz w:val="28"/>
          <w:szCs w:val="28"/>
        </w:rPr>
        <w:t xml:space="preserve"> работ</w:t>
      </w:r>
      <w:r>
        <w:rPr>
          <w:sz w:val="28"/>
          <w:szCs w:val="28"/>
        </w:rPr>
        <w:t xml:space="preserve">, часть </w:t>
      </w:r>
      <w:r>
        <w:rPr>
          <w:sz w:val="28"/>
          <w:szCs w:val="28"/>
          <w:lang w:val="en-US"/>
        </w:rPr>
        <w:t>II</w:t>
      </w:r>
      <w:r w:rsidRPr="00DC0A3D">
        <w:rPr>
          <w:sz w:val="28"/>
          <w:szCs w:val="28"/>
        </w:rPr>
        <w:t>.</w:t>
      </w:r>
      <w:r>
        <w:rPr>
          <w:sz w:val="28"/>
          <w:szCs w:val="28"/>
        </w:rPr>
        <w:t xml:space="preserve"> – Алматы, 2004. -  С.273-2276.</w:t>
      </w:r>
      <w:r w:rsidRPr="00DC0A3D">
        <w:rPr>
          <w:sz w:val="28"/>
          <w:szCs w:val="28"/>
        </w:rPr>
        <w:t xml:space="preserve"> </w:t>
      </w:r>
      <w:r w:rsidRPr="00DC0A3D">
        <w:rPr>
          <w:sz w:val="28"/>
          <w:szCs w:val="28"/>
        </w:rPr>
        <w:tab/>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Негаметзянов Н.Г., Нигай Г.А., Катасонова Е.С., Кондрахова С.А., Исмаилов Р.М., Суршанов Е.К.. Проблемы медико-социальной реабилитации детей с врожденной патологией лица // Актуальные вопросы совершенствования стоматологической помощи детям.</w:t>
      </w:r>
      <w:r>
        <w:rPr>
          <w:sz w:val="28"/>
          <w:szCs w:val="28"/>
        </w:rPr>
        <w:t xml:space="preserve"> </w:t>
      </w:r>
      <w:r w:rsidRPr="00DC0A3D">
        <w:rPr>
          <w:sz w:val="28"/>
          <w:szCs w:val="28"/>
        </w:rPr>
        <w:t>Матер</w:t>
      </w:r>
      <w:r>
        <w:rPr>
          <w:sz w:val="28"/>
          <w:szCs w:val="28"/>
        </w:rPr>
        <w:t>.</w:t>
      </w:r>
      <w:r w:rsidRPr="00DC0A3D">
        <w:rPr>
          <w:sz w:val="28"/>
          <w:szCs w:val="28"/>
        </w:rPr>
        <w:t xml:space="preserve"> Респуб</w:t>
      </w:r>
      <w:r>
        <w:rPr>
          <w:sz w:val="28"/>
          <w:szCs w:val="28"/>
        </w:rPr>
        <w:t>.</w:t>
      </w:r>
      <w:r w:rsidRPr="00DC0A3D">
        <w:rPr>
          <w:sz w:val="28"/>
          <w:szCs w:val="28"/>
        </w:rPr>
        <w:t xml:space="preserve"> науч</w:t>
      </w:r>
      <w:r>
        <w:rPr>
          <w:sz w:val="28"/>
          <w:szCs w:val="28"/>
        </w:rPr>
        <w:t>.</w:t>
      </w:r>
      <w:r w:rsidRPr="00DC0A3D">
        <w:rPr>
          <w:sz w:val="28"/>
          <w:szCs w:val="28"/>
        </w:rPr>
        <w:t>-практ</w:t>
      </w:r>
      <w:r>
        <w:rPr>
          <w:sz w:val="28"/>
          <w:szCs w:val="28"/>
        </w:rPr>
        <w:t>.</w:t>
      </w:r>
      <w:r w:rsidRPr="00DC0A3D">
        <w:rPr>
          <w:sz w:val="28"/>
          <w:szCs w:val="28"/>
        </w:rPr>
        <w:t xml:space="preserve"> конф</w:t>
      </w:r>
      <w:r>
        <w:rPr>
          <w:sz w:val="28"/>
          <w:szCs w:val="28"/>
        </w:rPr>
        <w:t>.</w:t>
      </w:r>
      <w:r w:rsidRPr="00DC0A3D">
        <w:rPr>
          <w:sz w:val="28"/>
          <w:szCs w:val="28"/>
        </w:rPr>
        <w:t xml:space="preserve"> </w:t>
      </w:r>
      <w:r>
        <w:rPr>
          <w:sz w:val="28"/>
          <w:szCs w:val="28"/>
        </w:rPr>
        <w:t>(</w:t>
      </w:r>
      <w:r w:rsidRPr="00DC0A3D">
        <w:rPr>
          <w:sz w:val="28"/>
          <w:szCs w:val="28"/>
        </w:rPr>
        <w:t>27-28 октября</w:t>
      </w:r>
      <w:r>
        <w:rPr>
          <w:sz w:val="28"/>
          <w:szCs w:val="28"/>
        </w:rPr>
        <w:t xml:space="preserve"> </w:t>
      </w:r>
      <w:smartTag w:uri="urn:schemas-microsoft-com:office:smarttags" w:element="metricconverter">
        <w:smartTagPr>
          <w:attr w:name="ProductID" w:val="2005, г"/>
        </w:smartTagPr>
        <w:r>
          <w:rPr>
            <w:sz w:val="28"/>
            <w:szCs w:val="28"/>
          </w:rPr>
          <w:t>2005</w:t>
        </w:r>
        <w:r w:rsidRPr="00DC0A3D">
          <w:rPr>
            <w:sz w:val="28"/>
            <w:szCs w:val="28"/>
          </w:rPr>
          <w:t>, г</w:t>
        </w:r>
      </w:smartTag>
      <w:r w:rsidRPr="00DC0A3D">
        <w:rPr>
          <w:sz w:val="28"/>
          <w:szCs w:val="28"/>
        </w:rPr>
        <w:t>.Актобе</w:t>
      </w:r>
      <w:r>
        <w:rPr>
          <w:sz w:val="28"/>
          <w:szCs w:val="28"/>
        </w:rPr>
        <w:t>).–Алматы,</w:t>
      </w:r>
      <w:r w:rsidRPr="00DC0A3D">
        <w:rPr>
          <w:sz w:val="28"/>
          <w:szCs w:val="28"/>
        </w:rPr>
        <w:t>2005</w:t>
      </w:r>
      <w:r>
        <w:rPr>
          <w:sz w:val="28"/>
          <w:szCs w:val="28"/>
        </w:rPr>
        <w:t>.– С.</w:t>
      </w:r>
      <w:r w:rsidRPr="00DC0A3D">
        <w:rPr>
          <w:sz w:val="28"/>
          <w:szCs w:val="28"/>
        </w:rPr>
        <w:t xml:space="preserve"> 23-26.</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Негаметзянов Н.Г., Катасонова Е.С., Гончаров В.И., Нигай Г.А., Даулетйярова Ж.Б., Валиева Р.М.. Вредные привычки, сочетающиеся с зубочелюстно-лицев</w:t>
      </w:r>
      <w:r>
        <w:rPr>
          <w:sz w:val="28"/>
          <w:szCs w:val="28"/>
        </w:rPr>
        <w:t>ыми аномалиями, и их устранение</w:t>
      </w:r>
      <w:r w:rsidRPr="00DC0A3D">
        <w:rPr>
          <w:sz w:val="28"/>
          <w:szCs w:val="28"/>
        </w:rPr>
        <w:t>//Проблемы стоматологии</w:t>
      </w:r>
      <w:r>
        <w:rPr>
          <w:sz w:val="28"/>
          <w:szCs w:val="28"/>
        </w:rPr>
        <w:t xml:space="preserve"> (Алматы)</w:t>
      </w:r>
      <w:r w:rsidRPr="00DC0A3D">
        <w:rPr>
          <w:sz w:val="28"/>
          <w:szCs w:val="28"/>
        </w:rPr>
        <w:t>. – 2007</w:t>
      </w:r>
      <w:r>
        <w:rPr>
          <w:sz w:val="28"/>
          <w:szCs w:val="28"/>
        </w:rPr>
        <w:t xml:space="preserve">. - </w:t>
      </w:r>
      <w:r w:rsidRPr="00DC0A3D">
        <w:rPr>
          <w:sz w:val="28"/>
          <w:szCs w:val="28"/>
        </w:rPr>
        <w:t xml:space="preserve"> №3 – С.51-52.</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Нигай Г.А., Негаметзянов Н.Г.. Ортодонтическая помощь детскому населению г. Алматы как один из факторов улучшения качества жизни  // Проблемы стоматологии</w:t>
      </w:r>
      <w:r>
        <w:rPr>
          <w:sz w:val="28"/>
          <w:szCs w:val="28"/>
        </w:rPr>
        <w:t xml:space="preserve"> (Алматы)</w:t>
      </w:r>
      <w:r w:rsidRPr="00DC0A3D">
        <w:rPr>
          <w:sz w:val="28"/>
          <w:szCs w:val="28"/>
        </w:rPr>
        <w:t>. – 2007.</w:t>
      </w:r>
      <w:r>
        <w:rPr>
          <w:sz w:val="28"/>
          <w:szCs w:val="28"/>
        </w:rPr>
        <w:t xml:space="preserve"> -</w:t>
      </w:r>
      <w:r w:rsidRPr="00DC0A3D">
        <w:rPr>
          <w:sz w:val="28"/>
          <w:szCs w:val="28"/>
        </w:rPr>
        <w:t xml:space="preserve"> №3 – С. 53-55.</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Негаметзянов Н.Г., Катасонова Е.С., Гончаров В.И., Нигай Г.А., Даулетйярова Ж.Б., Валиева Р.М.. Глотание и нарушение его функции // Проблемы стоматологии</w:t>
      </w:r>
      <w:r>
        <w:rPr>
          <w:sz w:val="28"/>
          <w:szCs w:val="28"/>
        </w:rPr>
        <w:t xml:space="preserve"> (Алматы)</w:t>
      </w:r>
      <w:r w:rsidRPr="00DC0A3D">
        <w:rPr>
          <w:sz w:val="28"/>
          <w:szCs w:val="28"/>
        </w:rPr>
        <w:t>. – 2007.</w:t>
      </w:r>
      <w:r>
        <w:rPr>
          <w:sz w:val="28"/>
          <w:szCs w:val="28"/>
        </w:rPr>
        <w:t>-</w:t>
      </w:r>
      <w:r w:rsidRPr="00DC0A3D">
        <w:rPr>
          <w:sz w:val="28"/>
          <w:szCs w:val="28"/>
        </w:rPr>
        <w:t xml:space="preserve"> №3 – С. 55-56.</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Негаметзянов Н.Г., Супиев Т.К., Нигай Г.А., Катасонова Е.С.. Факторы рниска, способствующие возникновению врожденной расщелины верхней губы и неба // DENTIST – Казахстан</w:t>
      </w:r>
      <w:r>
        <w:rPr>
          <w:sz w:val="28"/>
          <w:szCs w:val="28"/>
        </w:rPr>
        <w:t xml:space="preserve"> (Алматы)</w:t>
      </w:r>
      <w:r w:rsidRPr="00DC0A3D">
        <w:rPr>
          <w:sz w:val="28"/>
          <w:szCs w:val="28"/>
        </w:rPr>
        <w:t>. – 2007.</w:t>
      </w:r>
      <w:r>
        <w:rPr>
          <w:sz w:val="28"/>
          <w:szCs w:val="28"/>
        </w:rPr>
        <w:t xml:space="preserve"> -</w:t>
      </w:r>
      <w:r w:rsidRPr="00DC0A3D">
        <w:rPr>
          <w:sz w:val="28"/>
          <w:szCs w:val="28"/>
        </w:rPr>
        <w:t xml:space="preserve"> №1 – С. 85-88.</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Нигай Г.А.. Распространенность зубочелюстных аномалий у детей и подростков г. Алматы // Тез</w:t>
      </w:r>
      <w:r>
        <w:rPr>
          <w:sz w:val="28"/>
          <w:szCs w:val="28"/>
        </w:rPr>
        <w:t>.</w:t>
      </w:r>
      <w:r w:rsidRPr="00DC0A3D">
        <w:rPr>
          <w:sz w:val="28"/>
          <w:szCs w:val="28"/>
        </w:rPr>
        <w:t xml:space="preserve"> докл</w:t>
      </w:r>
      <w:r>
        <w:rPr>
          <w:sz w:val="28"/>
          <w:szCs w:val="28"/>
        </w:rPr>
        <w:t>.</w:t>
      </w:r>
      <w:r w:rsidRPr="00DC0A3D">
        <w:rPr>
          <w:sz w:val="28"/>
          <w:szCs w:val="28"/>
        </w:rPr>
        <w:t xml:space="preserve"> VII – Междунар</w:t>
      </w:r>
      <w:r>
        <w:rPr>
          <w:sz w:val="28"/>
          <w:szCs w:val="28"/>
        </w:rPr>
        <w:t>.</w:t>
      </w:r>
      <w:r w:rsidRPr="00DC0A3D">
        <w:rPr>
          <w:sz w:val="28"/>
          <w:szCs w:val="28"/>
        </w:rPr>
        <w:t xml:space="preserve"> науч</w:t>
      </w:r>
      <w:r>
        <w:rPr>
          <w:sz w:val="28"/>
          <w:szCs w:val="28"/>
        </w:rPr>
        <w:t>.</w:t>
      </w:r>
      <w:r w:rsidRPr="00DC0A3D">
        <w:rPr>
          <w:sz w:val="28"/>
          <w:szCs w:val="28"/>
        </w:rPr>
        <w:t xml:space="preserve"> конгресса «Наука и п</w:t>
      </w:r>
      <w:r>
        <w:rPr>
          <w:sz w:val="28"/>
          <w:szCs w:val="28"/>
        </w:rPr>
        <w:t>рактика стоматологии Казахстана</w:t>
      </w:r>
      <w:r w:rsidRPr="00DC0A3D">
        <w:rPr>
          <w:sz w:val="28"/>
          <w:szCs w:val="28"/>
        </w:rPr>
        <w:t xml:space="preserve">–2007»(14-16 ноября </w:t>
      </w:r>
      <w:smartTag w:uri="urn:schemas-microsoft-com:office:smarttags" w:element="metricconverter">
        <w:smartTagPr>
          <w:attr w:name="ProductID" w:val="2007 г"/>
        </w:smartTagPr>
        <w:r w:rsidRPr="00DC0A3D">
          <w:rPr>
            <w:sz w:val="28"/>
            <w:szCs w:val="28"/>
          </w:rPr>
          <w:t>2007</w:t>
        </w:r>
        <w:r>
          <w:rPr>
            <w:sz w:val="28"/>
            <w:szCs w:val="28"/>
          </w:rPr>
          <w:t xml:space="preserve"> г</w:t>
        </w:r>
      </w:smartTag>
      <w:r>
        <w:rPr>
          <w:sz w:val="28"/>
          <w:szCs w:val="28"/>
        </w:rPr>
        <w:t>., Алматы</w:t>
      </w:r>
      <w:r w:rsidRPr="00DC0A3D">
        <w:rPr>
          <w:sz w:val="28"/>
          <w:szCs w:val="28"/>
        </w:rPr>
        <w:t>).</w:t>
      </w:r>
      <w:r>
        <w:rPr>
          <w:sz w:val="28"/>
          <w:szCs w:val="28"/>
        </w:rPr>
        <w:t xml:space="preserve"> -</w:t>
      </w:r>
      <w:r w:rsidRPr="00DC0A3D">
        <w:rPr>
          <w:sz w:val="28"/>
          <w:szCs w:val="28"/>
        </w:rPr>
        <w:t xml:space="preserve"> Алматы, 2007. – С. 88-89.</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Катасонова Е.С., Насыров И., Нигай Г.А., Кондрахова С.А., Кондрахов В.О.. Количество посещений и сроки лечения детей и подростков с зубочелюстными аномалиями //</w:t>
      </w:r>
      <w:r>
        <w:rPr>
          <w:sz w:val="28"/>
          <w:szCs w:val="28"/>
        </w:rPr>
        <w:t xml:space="preserve"> Труды </w:t>
      </w:r>
      <w:r w:rsidRPr="00DC0A3D">
        <w:rPr>
          <w:sz w:val="28"/>
          <w:szCs w:val="28"/>
        </w:rPr>
        <w:t xml:space="preserve"> IV съезд</w:t>
      </w:r>
      <w:r>
        <w:rPr>
          <w:sz w:val="28"/>
          <w:szCs w:val="28"/>
        </w:rPr>
        <w:t>а</w:t>
      </w:r>
      <w:r w:rsidRPr="00DC0A3D">
        <w:rPr>
          <w:sz w:val="28"/>
          <w:szCs w:val="28"/>
        </w:rPr>
        <w:t xml:space="preserve"> врачей–</w:t>
      </w:r>
      <w:r>
        <w:rPr>
          <w:sz w:val="28"/>
          <w:szCs w:val="28"/>
        </w:rPr>
        <w:t xml:space="preserve">стоматологов Республики </w:t>
      </w:r>
      <w:r w:rsidRPr="00DC0A3D">
        <w:rPr>
          <w:sz w:val="28"/>
          <w:szCs w:val="28"/>
        </w:rPr>
        <w:t>Казахстан «Актуальные вопросы организации стоматологической помощи населению. Инновационные технологии в стоматологи</w:t>
      </w:r>
      <w:r>
        <w:rPr>
          <w:sz w:val="28"/>
          <w:szCs w:val="28"/>
        </w:rPr>
        <w:t xml:space="preserve">и». - </w:t>
      </w:r>
      <w:r w:rsidRPr="00DC0A3D">
        <w:rPr>
          <w:sz w:val="28"/>
          <w:szCs w:val="28"/>
        </w:rPr>
        <w:t>. Алматы, 2008. – С. 180-183.</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Негаметзянов Н.Г., Валиева Р.М., Катасонова Е.С., Нигай Г.А.. Профилактика зубочелюстных аномалий в различные возрастные периоды детства</w:t>
      </w:r>
      <w:r>
        <w:rPr>
          <w:sz w:val="28"/>
          <w:szCs w:val="28"/>
        </w:rPr>
        <w:t>:</w:t>
      </w:r>
      <w:r w:rsidRPr="00DC0A3D">
        <w:rPr>
          <w:sz w:val="28"/>
          <w:szCs w:val="28"/>
        </w:rPr>
        <w:t xml:space="preserve"> Учебно – методическое пособие.</w:t>
      </w:r>
      <w:r>
        <w:rPr>
          <w:sz w:val="28"/>
          <w:szCs w:val="28"/>
        </w:rPr>
        <w:t xml:space="preserve"> -</w:t>
      </w:r>
      <w:r w:rsidRPr="00DC0A3D">
        <w:rPr>
          <w:sz w:val="28"/>
          <w:szCs w:val="28"/>
        </w:rPr>
        <w:t xml:space="preserve"> Алматы, 2008. –  59</w:t>
      </w:r>
      <w:r>
        <w:rPr>
          <w:sz w:val="28"/>
          <w:szCs w:val="28"/>
        </w:rPr>
        <w:t xml:space="preserve"> с</w:t>
      </w:r>
      <w:r w:rsidRPr="00DC0A3D">
        <w:rPr>
          <w:sz w:val="28"/>
          <w:szCs w:val="28"/>
        </w:rPr>
        <w:t>.</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Супиев Т.К.,  Негаметзянов Н.Г., Катасонова Е.С., Нигай Г.А., Утепов Д.К.. Оптимизация комплексной реабилитации детей с врожденной расщелиной губы и неба с применением информационных технологий // Матер</w:t>
      </w:r>
      <w:r>
        <w:rPr>
          <w:sz w:val="28"/>
          <w:szCs w:val="28"/>
        </w:rPr>
        <w:t>.</w:t>
      </w:r>
      <w:r w:rsidRPr="00DC0A3D">
        <w:rPr>
          <w:sz w:val="28"/>
          <w:szCs w:val="28"/>
        </w:rPr>
        <w:t xml:space="preserve"> </w:t>
      </w:r>
      <w:r>
        <w:rPr>
          <w:sz w:val="28"/>
          <w:szCs w:val="28"/>
          <w:lang w:val="en-US"/>
        </w:rPr>
        <w:t>III</w:t>
      </w:r>
      <w:r w:rsidRPr="00DC0A3D">
        <w:rPr>
          <w:sz w:val="28"/>
          <w:szCs w:val="28"/>
        </w:rPr>
        <w:t xml:space="preserve"> Всерос</w:t>
      </w:r>
      <w:r>
        <w:rPr>
          <w:sz w:val="28"/>
          <w:szCs w:val="28"/>
        </w:rPr>
        <w:t xml:space="preserve">. </w:t>
      </w:r>
      <w:r w:rsidRPr="00DC0A3D">
        <w:rPr>
          <w:sz w:val="28"/>
          <w:szCs w:val="28"/>
        </w:rPr>
        <w:t>науч</w:t>
      </w:r>
      <w:r>
        <w:rPr>
          <w:sz w:val="28"/>
          <w:szCs w:val="28"/>
        </w:rPr>
        <w:t>.</w:t>
      </w:r>
      <w:r w:rsidRPr="00DC0A3D">
        <w:rPr>
          <w:sz w:val="28"/>
          <w:szCs w:val="28"/>
        </w:rPr>
        <w:t>–практ</w:t>
      </w:r>
      <w:r>
        <w:rPr>
          <w:sz w:val="28"/>
          <w:szCs w:val="28"/>
        </w:rPr>
        <w:t xml:space="preserve">. </w:t>
      </w:r>
      <w:r w:rsidRPr="00DC0A3D">
        <w:rPr>
          <w:sz w:val="28"/>
          <w:szCs w:val="28"/>
        </w:rPr>
        <w:t>конф</w:t>
      </w:r>
      <w:r>
        <w:rPr>
          <w:sz w:val="28"/>
          <w:szCs w:val="28"/>
        </w:rPr>
        <w:t>.</w:t>
      </w:r>
      <w:r w:rsidRPr="00DC0A3D">
        <w:rPr>
          <w:sz w:val="28"/>
          <w:szCs w:val="28"/>
        </w:rPr>
        <w:t>«Врожденная и наследственная патология головы, лица и шеи у детей: актуальные вопросы комплексного лечения».</w:t>
      </w:r>
      <w:r>
        <w:rPr>
          <w:sz w:val="28"/>
          <w:szCs w:val="28"/>
        </w:rPr>
        <w:t xml:space="preserve"> –</w:t>
      </w:r>
      <w:r w:rsidRPr="00DC0A3D">
        <w:rPr>
          <w:sz w:val="28"/>
          <w:szCs w:val="28"/>
        </w:rPr>
        <w:t xml:space="preserve"> </w:t>
      </w:r>
      <w:r>
        <w:rPr>
          <w:sz w:val="28"/>
          <w:szCs w:val="28"/>
        </w:rPr>
        <w:t>М.,</w:t>
      </w:r>
      <w:r w:rsidRPr="00DC0A3D">
        <w:rPr>
          <w:sz w:val="28"/>
          <w:szCs w:val="28"/>
        </w:rPr>
        <w:t xml:space="preserve"> 2009. – С. 272-276.</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Нигай Г.А.. Организация ортодонтической помощи детям и подросткам в условиях Алматинской детской стоматологической поликлиники // Проблемы стоматологии</w:t>
      </w:r>
      <w:r>
        <w:rPr>
          <w:sz w:val="28"/>
          <w:szCs w:val="28"/>
        </w:rPr>
        <w:t xml:space="preserve"> (Алматы)</w:t>
      </w:r>
      <w:r w:rsidRPr="00DC0A3D">
        <w:rPr>
          <w:sz w:val="28"/>
          <w:szCs w:val="28"/>
        </w:rPr>
        <w:t>. – 2009. - №3-4. – С. 52-53.</w:t>
      </w:r>
    </w:p>
    <w:p w:rsidR="00733924" w:rsidRPr="00DC0A3D" w:rsidRDefault="00733924" w:rsidP="00733924">
      <w:pPr>
        <w:pStyle w:val="a5"/>
        <w:numPr>
          <w:ilvl w:val="0"/>
          <w:numId w:val="6"/>
        </w:numPr>
        <w:spacing w:after="0"/>
        <w:ind w:right="-469"/>
        <w:jc w:val="both"/>
        <w:rPr>
          <w:sz w:val="28"/>
          <w:szCs w:val="28"/>
        </w:rPr>
      </w:pPr>
      <w:r w:rsidRPr="00DC0A3D">
        <w:rPr>
          <w:sz w:val="28"/>
          <w:szCs w:val="28"/>
        </w:rPr>
        <w:lastRenderedPageBreak/>
        <w:t>Супиев Т.К.,  Негаметзянов Н.Г., Катасонова Е.С., Нигай Г.А., Утепов Д.К.. Оптимизация комплексной реабилитации детей с врожденной расщелиной губы и неба с применением информационных технологий // Стоматология детского возраста</w:t>
      </w:r>
      <w:r>
        <w:rPr>
          <w:sz w:val="28"/>
          <w:szCs w:val="28"/>
        </w:rPr>
        <w:t xml:space="preserve"> (Москва). – 2009. – </w:t>
      </w:r>
      <w:r w:rsidRPr="00DC0A3D">
        <w:rPr>
          <w:sz w:val="28"/>
          <w:szCs w:val="28"/>
        </w:rPr>
        <w:t>Т</w:t>
      </w:r>
      <w:r>
        <w:rPr>
          <w:sz w:val="28"/>
          <w:szCs w:val="28"/>
        </w:rPr>
        <w:t>.</w:t>
      </w:r>
      <w:r w:rsidRPr="00DC0A3D">
        <w:rPr>
          <w:sz w:val="28"/>
          <w:szCs w:val="28"/>
        </w:rPr>
        <w:t xml:space="preserve"> VIII</w:t>
      </w:r>
      <w:r>
        <w:rPr>
          <w:sz w:val="28"/>
          <w:szCs w:val="28"/>
        </w:rPr>
        <w:t>,</w:t>
      </w:r>
      <w:r w:rsidRPr="00DC0A3D">
        <w:rPr>
          <w:sz w:val="28"/>
          <w:szCs w:val="28"/>
        </w:rPr>
        <w:t xml:space="preserve"> №3 – С. 6-11.</w:t>
      </w:r>
    </w:p>
    <w:p w:rsidR="00733924" w:rsidRPr="00C30BF5" w:rsidRDefault="00733924" w:rsidP="00733924">
      <w:pPr>
        <w:pStyle w:val="a5"/>
        <w:numPr>
          <w:ilvl w:val="0"/>
          <w:numId w:val="6"/>
        </w:numPr>
        <w:spacing w:after="0"/>
        <w:ind w:right="-469"/>
        <w:jc w:val="both"/>
        <w:rPr>
          <w:sz w:val="28"/>
          <w:szCs w:val="28"/>
        </w:rPr>
      </w:pPr>
      <w:r w:rsidRPr="00DC0A3D">
        <w:rPr>
          <w:sz w:val="28"/>
          <w:szCs w:val="28"/>
        </w:rPr>
        <w:t xml:space="preserve">Супиев Т.К.,  Негаметзянов Н.Г., Катасонова Е.С., Нигай Г.А., Утепов Д.К.. Применение информационных технологий как оптимизация комплексной реабилитации детей с врожденной расщелиной губы и неба // </w:t>
      </w:r>
      <w:r w:rsidRPr="00C30BF5">
        <w:rPr>
          <w:sz w:val="28"/>
          <w:szCs w:val="28"/>
        </w:rPr>
        <w:t>Труды II съезда стоматологов Таджикистана.</w:t>
      </w:r>
      <w:r>
        <w:rPr>
          <w:sz w:val="28"/>
          <w:szCs w:val="28"/>
        </w:rPr>
        <w:t xml:space="preserve"> - </w:t>
      </w:r>
      <w:r w:rsidRPr="00C30BF5">
        <w:rPr>
          <w:sz w:val="28"/>
          <w:szCs w:val="28"/>
        </w:rPr>
        <w:t>Душанбе,2009. – С. 190-202.</w:t>
      </w:r>
    </w:p>
    <w:p w:rsidR="00733924" w:rsidRPr="00DC0A3D" w:rsidRDefault="00733924" w:rsidP="00733924">
      <w:pPr>
        <w:pStyle w:val="a5"/>
        <w:numPr>
          <w:ilvl w:val="0"/>
          <w:numId w:val="6"/>
        </w:numPr>
        <w:spacing w:after="0"/>
        <w:ind w:right="-469"/>
        <w:jc w:val="both"/>
        <w:rPr>
          <w:sz w:val="28"/>
          <w:szCs w:val="28"/>
        </w:rPr>
      </w:pPr>
      <w:r w:rsidRPr="00DC0A3D">
        <w:rPr>
          <w:sz w:val="28"/>
          <w:szCs w:val="28"/>
        </w:rPr>
        <w:t>Супиев Т.К.,  Мирзабеков О.М., Негаметзянов Н.Г., Нигай Г.А.. Пути совершенствования ортодонтической помощи детям и подросткам с зубочелюстными аномалиями // Проблемы стоматологии</w:t>
      </w:r>
      <w:r>
        <w:rPr>
          <w:sz w:val="28"/>
          <w:szCs w:val="28"/>
        </w:rPr>
        <w:t xml:space="preserve"> (Алматы)</w:t>
      </w:r>
      <w:r w:rsidRPr="00DC0A3D">
        <w:rPr>
          <w:sz w:val="28"/>
          <w:szCs w:val="28"/>
        </w:rPr>
        <w:t>. – 2010. - №1-2. – С. 30-32.</w:t>
      </w:r>
    </w:p>
    <w:p w:rsidR="00966A96" w:rsidRDefault="00733924" w:rsidP="00733924">
      <w:pPr>
        <w:pStyle w:val="a5"/>
        <w:numPr>
          <w:ilvl w:val="0"/>
          <w:numId w:val="6"/>
        </w:numPr>
        <w:spacing w:after="0"/>
        <w:ind w:right="-469"/>
        <w:jc w:val="both"/>
        <w:rPr>
          <w:sz w:val="28"/>
          <w:szCs w:val="28"/>
        </w:rPr>
      </w:pPr>
      <w:r w:rsidRPr="00DC0A3D">
        <w:rPr>
          <w:sz w:val="28"/>
          <w:szCs w:val="28"/>
        </w:rPr>
        <w:t>Супиев Т.К.,  Мирзабеков О.М.,  Нигай Г.А.. Рекомендации по совершенствованию ортодонтической помощи детям и подросткам с зубочелюстными аномалиями г. Алматы // Матер</w:t>
      </w:r>
      <w:r>
        <w:rPr>
          <w:sz w:val="28"/>
          <w:szCs w:val="28"/>
        </w:rPr>
        <w:t>.</w:t>
      </w:r>
      <w:r w:rsidRPr="00DC0A3D">
        <w:rPr>
          <w:sz w:val="28"/>
          <w:szCs w:val="28"/>
        </w:rPr>
        <w:t xml:space="preserve"> </w:t>
      </w:r>
      <w:r>
        <w:rPr>
          <w:sz w:val="28"/>
          <w:szCs w:val="28"/>
        </w:rPr>
        <w:t>М</w:t>
      </w:r>
      <w:r w:rsidRPr="00DC0A3D">
        <w:rPr>
          <w:sz w:val="28"/>
          <w:szCs w:val="28"/>
        </w:rPr>
        <w:t>еждунар</w:t>
      </w:r>
      <w:r>
        <w:rPr>
          <w:sz w:val="28"/>
          <w:szCs w:val="28"/>
        </w:rPr>
        <w:t>.</w:t>
      </w:r>
      <w:r w:rsidRPr="00DC0A3D">
        <w:rPr>
          <w:sz w:val="28"/>
          <w:szCs w:val="28"/>
        </w:rPr>
        <w:t xml:space="preserve"> науч</w:t>
      </w:r>
      <w:r>
        <w:rPr>
          <w:sz w:val="28"/>
          <w:szCs w:val="28"/>
        </w:rPr>
        <w:t>.</w:t>
      </w:r>
      <w:r w:rsidRPr="00DC0A3D">
        <w:rPr>
          <w:sz w:val="28"/>
          <w:szCs w:val="28"/>
        </w:rPr>
        <w:t>– практ</w:t>
      </w:r>
      <w:r>
        <w:rPr>
          <w:sz w:val="28"/>
          <w:szCs w:val="28"/>
        </w:rPr>
        <w:t>.</w:t>
      </w:r>
      <w:r w:rsidRPr="00DC0A3D">
        <w:rPr>
          <w:sz w:val="28"/>
          <w:szCs w:val="28"/>
        </w:rPr>
        <w:t xml:space="preserve"> конф</w:t>
      </w:r>
      <w:r>
        <w:rPr>
          <w:sz w:val="28"/>
          <w:szCs w:val="28"/>
        </w:rPr>
        <w:t>.</w:t>
      </w:r>
      <w:r w:rsidRPr="00DC0A3D">
        <w:rPr>
          <w:sz w:val="28"/>
          <w:szCs w:val="28"/>
        </w:rPr>
        <w:t xml:space="preserve"> «Проблемы и перспективы развития стоматологической службы в РК»</w:t>
      </w:r>
      <w:r>
        <w:rPr>
          <w:sz w:val="28"/>
          <w:szCs w:val="28"/>
        </w:rPr>
        <w:t xml:space="preserve"> (</w:t>
      </w:r>
      <w:r w:rsidRPr="00DC0A3D">
        <w:rPr>
          <w:sz w:val="28"/>
          <w:szCs w:val="28"/>
        </w:rPr>
        <w:t>12-14 мая</w:t>
      </w:r>
      <w:r>
        <w:rPr>
          <w:sz w:val="28"/>
          <w:szCs w:val="28"/>
        </w:rPr>
        <w:t xml:space="preserve"> </w:t>
      </w:r>
      <w:smartTag w:uri="urn:schemas-microsoft-com:office:smarttags" w:element="metricconverter">
        <w:smartTagPr>
          <w:attr w:name="ProductID" w:val="2010 г"/>
        </w:smartTagPr>
        <w:r>
          <w:rPr>
            <w:sz w:val="28"/>
            <w:szCs w:val="28"/>
          </w:rPr>
          <w:t>2010 г</w:t>
        </w:r>
      </w:smartTag>
      <w:r>
        <w:rPr>
          <w:sz w:val="28"/>
          <w:szCs w:val="28"/>
        </w:rPr>
        <w:t>., Алматы)</w:t>
      </w:r>
      <w:r w:rsidRPr="00DC0A3D">
        <w:rPr>
          <w:sz w:val="28"/>
          <w:szCs w:val="28"/>
        </w:rPr>
        <w:t>.</w:t>
      </w:r>
      <w:r>
        <w:rPr>
          <w:sz w:val="28"/>
          <w:szCs w:val="28"/>
        </w:rPr>
        <w:t xml:space="preserve"> - </w:t>
      </w:r>
      <w:r w:rsidRPr="00DC0A3D">
        <w:rPr>
          <w:sz w:val="28"/>
          <w:szCs w:val="28"/>
        </w:rPr>
        <w:t xml:space="preserve"> Алматы, 2010.</w:t>
      </w:r>
      <w:r>
        <w:rPr>
          <w:sz w:val="28"/>
          <w:szCs w:val="28"/>
        </w:rPr>
        <w:t xml:space="preserve"> -</w:t>
      </w:r>
      <w:r w:rsidRPr="00DC0A3D">
        <w:rPr>
          <w:sz w:val="28"/>
          <w:szCs w:val="28"/>
        </w:rPr>
        <w:t xml:space="preserve"> С.187-188.</w:t>
      </w:r>
    </w:p>
    <w:p w:rsidR="00A36A7B" w:rsidRDefault="00733924" w:rsidP="00733924">
      <w:pPr>
        <w:pStyle w:val="a5"/>
        <w:numPr>
          <w:ilvl w:val="0"/>
          <w:numId w:val="6"/>
        </w:numPr>
        <w:spacing w:after="0"/>
        <w:ind w:right="-469"/>
        <w:jc w:val="both"/>
        <w:rPr>
          <w:sz w:val="28"/>
          <w:szCs w:val="28"/>
        </w:rPr>
      </w:pPr>
      <w:r w:rsidRPr="00966A96">
        <w:rPr>
          <w:sz w:val="28"/>
          <w:szCs w:val="28"/>
        </w:rPr>
        <w:t>Нигай Г.А.. Лечебно–профилактические мероприятия у детей и подростков с зубочелюстными аномалиями с учетом периодов развития зубов // Проблемы стоматологии (Алматы). – 2010. - №1-2. – С. 143-145.</w:t>
      </w:r>
      <w:r w:rsidR="00966A96">
        <w:rPr>
          <w:sz w:val="28"/>
          <w:szCs w:val="28"/>
        </w:rPr>
        <w:t xml:space="preserve"> </w:t>
      </w:r>
    </w:p>
    <w:p w:rsidR="00733924" w:rsidRPr="00966A96" w:rsidRDefault="00733924" w:rsidP="00733924">
      <w:pPr>
        <w:pStyle w:val="a5"/>
        <w:numPr>
          <w:ilvl w:val="0"/>
          <w:numId w:val="6"/>
        </w:numPr>
        <w:spacing w:after="0"/>
        <w:ind w:right="-469"/>
        <w:jc w:val="both"/>
        <w:rPr>
          <w:sz w:val="28"/>
          <w:szCs w:val="28"/>
        </w:rPr>
      </w:pPr>
      <w:r w:rsidRPr="00966A96">
        <w:rPr>
          <w:sz w:val="28"/>
          <w:szCs w:val="28"/>
        </w:rPr>
        <w:t>Нигай Г.А.. Диспансерное обслуживание детей и подростков с зубочелюстными аномалиями // Проблемы стоматологии (Алматы). – 2010. - №1-2. – С. 145-146.</w:t>
      </w:r>
    </w:p>
    <w:p w:rsidR="00733924" w:rsidRDefault="00733924" w:rsidP="00733924">
      <w:pPr>
        <w:pStyle w:val="a5"/>
        <w:spacing w:after="0"/>
        <w:ind w:right="-469"/>
        <w:jc w:val="both"/>
        <w:rPr>
          <w:sz w:val="28"/>
          <w:szCs w:val="28"/>
        </w:rPr>
      </w:pPr>
    </w:p>
    <w:p w:rsidR="00733924" w:rsidRDefault="00733924" w:rsidP="00733924">
      <w:pPr>
        <w:pStyle w:val="a5"/>
        <w:spacing w:after="0"/>
        <w:ind w:right="-469"/>
        <w:jc w:val="both"/>
        <w:rPr>
          <w:sz w:val="28"/>
          <w:szCs w:val="28"/>
        </w:rPr>
      </w:pPr>
    </w:p>
    <w:p w:rsidR="00733924" w:rsidRPr="00733924" w:rsidRDefault="00733924" w:rsidP="00733924">
      <w:pPr>
        <w:jc w:val="center"/>
        <w:rPr>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33924" w:rsidRPr="00733924" w:rsidRDefault="00733924" w:rsidP="00733924">
      <w:pPr>
        <w:jc w:val="center"/>
        <w:rPr>
          <w:b/>
          <w:bCs/>
          <w:sz w:val="28"/>
          <w:szCs w:val="28"/>
        </w:rPr>
      </w:pPr>
    </w:p>
    <w:p w:rsidR="00783008" w:rsidRDefault="00783008" w:rsidP="00783008">
      <w:pP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D9506F" w:rsidRDefault="00D9506F" w:rsidP="00783008">
      <w:pPr>
        <w:jc w:val="center"/>
        <w:rPr>
          <w:b/>
          <w:bCs/>
          <w:sz w:val="28"/>
          <w:szCs w:val="28"/>
        </w:rPr>
      </w:pPr>
    </w:p>
    <w:p w:rsidR="005D24AF" w:rsidRPr="0027443F" w:rsidRDefault="005D24AF" w:rsidP="00783008">
      <w:pPr>
        <w:jc w:val="center"/>
        <w:rPr>
          <w:b/>
          <w:bCs/>
          <w:sz w:val="28"/>
          <w:szCs w:val="28"/>
        </w:rPr>
      </w:pPr>
    </w:p>
    <w:p w:rsidR="00733924" w:rsidRDefault="00733924" w:rsidP="00783008">
      <w:pPr>
        <w:jc w:val="center"/>
        <w:rPr>
          <w:b/>
          <w:bCs/>
          <w:sz w:val="28"/>
          <w:szCs w:val="28"/>
        </w:rPr>
      </w:pPr>
      <w:r w:rsidRPr="00DC0A3D">
        <w:rPr>
          <w:b/>
          <w:bCs/>
          <w:sz w:val="28"/>
          <w:szCs w:val="28"/>
        </w:rPr>
        <w:lastRenderedPageBreak/>
        <w:t>Н</w:t>
      </w:r>
      <w:r>
        <w:rPr>
          <w:b/>
          <w:bCs/>
          <w:sz w:val="28"/>
          <w:szCs w:val="28"/>
        </w:rPr>
        <w:t>ИГАЙ ГРИГОРИЙ АЛЕКСЕЕВИЧ</w:t>
      </w:r>
    </w:p>
    <w:p w:rsidR="00733924" w:rsidRDefault="00733924" w:rsidP="00966A96">
      <w:pPr>
        <w:jc w:val="center"/>
        <w:rPr>
          <w:b/>
          <w:bCs/>
          <w:sz w:val="28"/>
          <w:szCs w:val="28"/>
          <w:lang w:val="kk-KZ"/>
        </w:rPr>
      </w:pPr>
      <w:r>
        <w:rPr>
          <w:b/>
          <w:bCs/>
          <w:sz w:val="28"/>
          <w:szCs w:val="28"/>
          <w:lang w:val="kk-KZ"/>
        </w:rPr>
        <w:t>Алматы қ. тіс-жақ ауытқушылықтары бар балалары мен жасөспірімдеріне ортодонтиялық көмекті қазіргі жағдайда жетілдіру</w:t>
      </w:r>
    </w:p>
    <w:p w:rsidR="00733924" w:rsidRPr="0087124E" w:rsidRDefault="00733924" w:rsidP="00733924">
      <w:pPr>
        <w:jc w:val="center"/>
        <w:rPr>
          <w:b/>
          <w:sz w:val="28"/>
          <w:szCs w:val="28"/>
          <w:lang w:val="kk-KZ"/>
        </w:rPr>
      </w:pPr>
      <w:r w:rsidRPr="0087124E">
        <w:rPr>
          <w:b/>
          <w:sz w:val="28"/>
          <w:szCs w:val="28"/>
          <w:lang w:val="kk-KZ"/>
        </w:rPr>
        <w:t>14.00.21 – Стоматология</w:t>
      </w:r>
    </w:p>
    <w:p w:rsidR="00733924" w:rsidRPr="0087124E" w:rsidRDefault="00733924" w:rsidP="00966A96">
      <w:pPr>
        <w:jc w:val="center"/>
        <w:rPr>
          <w:b/>
          <w:sz w:val="28"/>
          <w:szCs w:val="28"/>
          <w:lang w:val="kk-KZ"/>
        </w:rPr>
      </w:pPr>
      <w:r w:rsidRPr="0087124E">
        <w:rPr>
          <w:b/>
          <w:sz w:val="28"/>
          <w:szCs w:val="28"/>
          <w:lang w:val="kk-KZ"/>
        </w:rPr>
        <w:t>Т</w:t>
      </w:r>
      <w:r>
        <w:rPr>
          <w:b/>
          <w:sz w:val="28"/>
          <w:szCs w:val="28"/>
          <w:lang w:val="kk-KZ"/>
        </w:rPr>
        <w:t>ұ</w:t>
      </w:r>
      <w:r w:rsidRPr="0087124E">
        <w:rPr>
          <w:b/>
          <w:sz w:val="28"/>
          <w:szCs w:val="28"/>
          <w:lang w:val="kk-KZ"/>
        </w:rPr>
        <w:t>жырым</w:t>
      </w:r>
    </w:p>
    <w:p w:rsidR="00733924" w:rsidRPr="0087124E" w:rsidRDefault="00733924" w:rsidP="00733924">
      <w:pPr>
        <w:jc w:val="center"/>
        <w:rPr>
          <w:b/>
          <w:sz w:val="28"/>
          <w:szCs w:val="28"/>
          <w:lang w:val="kk-KZ"/>
        </w:rPr>
      </w:pPr>
    </w:p>
    <w:p w:rsidR="00733924" w:rsidRDefault="00733924" w:rsidP="00733924">
      <w:pPr>
        <w:ind w:right="-471" w:firstLine="709"/>
        <w:jc w:val="both"/>
        <w:rPr>
          <w:sz w:val="28"/>
          <w:szCs w:val="28"/>
          <w:lang w:val="kk-KZ"/>
        </w:rPr>
      </w:pPr>
      <w:r>
        <w:rPr>
          <w:sz w:val="28"/>
          <w:szCs w:val="28"/>
          <w:lang w:val="kk-KZ"/>
        </w:rPr>
        <w:t xml:space="preserve">Жұмыстың мақсаты тіс-жақ ауытқушылықтарын (ТЖА) таралуын зерттеу мен Алматы қаласының балалары мен жасөспірімдеріне көрсетілетін ортодонтиялық көмек көрсетуді жетілдіру болып табылды. </w:t>
      </w:r>
    </w:p>
    <w:p w:rsidR="00733924" w:rsidRDefault="00733924" w:rsidP="00733924">
      <w:pPr>
        <w:ind w:right="-469" w:firstLine="709"/>
        <w:jc w:val="both"/>
        <w:rPr>
          <w:sz w:val="28"/>
          <w:szCs w:val="28"/>
          <w:lang w:val="kk-KZ"/>
        </w:rPr>
      </w:pPr>
      <w:r>
        <w:rPr>
          <w:sz w:val="28"/>
          <w:szCs w:val="28"/>
          <w:lang w:val="kk-KZ"/>
        </w:rPr>
        <w:t xml:space="preserve">2006-2009 жылдар кезеңінде балалар мен жасөспірімдердің </w:t>
      </w:r>
      <w:r w:rsidRPr="005A4112">
        <w:rPr>
          <w:sz w:val="28"/>
          <w:szCs w:val="28"/>
          <w:lang w:val="kk-KZ"/>
        </w:rPr>
        <w:t>898519</w:t>
      </w:r>
      <w:r>
        <w:rPr>
          <w:sz w:val="28"/>
          <w:szCs w:val="28"/>
          <w:lang w:val="kk-KZ"/>
        </w:rPr>
        <w:t xml:space="preserve"> медициналық құжатына жан-жақты зерттеу жүргізілді. Соның ішінде </w:t>
      </w:r>
      <w:r w:rsidRPr="003D31C8">
        <w:rPr>
          <w:sz w:val="28"/>
          <w:szCs w:val="28"/>
          <w:lang w:val="kk-KZ"/>
        </w:rPr>
        <w:t xml:space="preserve">10635 </w:t>
      </w:r>
      <w:r>
        <w:rPr>
          <w:sz w:val="28"/>
          <w:szCs w:val="28"/>
          <w:lang w:val="kk-KZ"/>
        </w:rPr>
        <w:t xml:space="preserve">ТЖА бар пациент автордың жеке зерттеуінен өтті. Балалар мен жасөспірімдерді </w:t>
      </w:r>
      <w:r w:rsidRPr="0087124E">
        <w:rPr>
          <w:sz w:val="28"/>
          <w:szCs w:val="28"/>
          <w:lang w:val="kk-KZ"/>
        </w:rPr>
        <w:t>эпидемиологи</w:t>
      </w:r>
      <w:r>
        <w:rPr>
          <w:sz w:val="28"/>
          <w:szCs w:val="28"/>
          <w:lang w:val="kk-KZ"/>
        </w:rPr>
        <w:t xml:space="preserve">ялық тексеру жалпы қабылданған ережелер бойынша өткізілді. </w:t>
      </w:r>
    </w:p>
    <w:p w:rsidR="00733924" w:rsidRPr="003D31C8" w:rsidRDefault="00733924" w:rsidP="00733924">
      <w:pPr>
        <w:ind w:right="-469" w:firstLine="709"/>
        <w:jc w:val="both"/>
        <w:rPr>
          <w:sz w:val="28"/>
          <w:szCs w:val="28"/>
          <w:lang w:val="kk-KZ"/>
        </w:rPr>
      </w:pPr>
      <w:r w:rsidRPr="003D31C8">
        <w:rPr>
          <w:bCs/>
          <w:spacing w:val="-4"/>
          <w:sz w:val="28"/>
          <w:szCs w:val="28"/>
          <w:lang w:val="kk-KZ"/>
        </w:rPr>
        <w:t>Э</w:t>
      </w:r>
      <w:r w:rsidRPr="003D31C8">
        <w:rPr>
          <w:sz w:val="28"/>
          <w:szCs w:val="28"/>
          <w:lang w:val="kk-KZ"/>
        </w:rPr>
        <w:t>пидемиологи</w:t>
      </w:r>
      <w:r>
        <w:rPr>
          <w:sz w:val="28"/>
          <w:szCs w:val="28"/>
          <w:lang w:val="kk-KZ"/>
        </w:rPr>
        <w:t xml:space="preserve">ялық зерттеулердің нәтижесінде мектепке дейінгі балалардың </w:t>
      </w:r>
      <w:r w:rsidRPr="003D31C8">
        <w:rPr>
          <w:color w:val="000000"/>
          <w:sz w:val="28"/>
          <w:szCs w:val="28"/>
          <w:lang w:val="kk-KZ"/>
        </w:rPr>
        <w:t>70,10±2,44%</w:t>
      </w:r>
      <w:r>
        <w:rPr>
          <w:color w:val="000000"/>
          <w:sz w:val="28"/>
          <w:szCs w:val="28"/>
          <w:lang w:val="kk-KZ"/>
        </w:rPr>
        <w:t xml:space="preserve">-нан тіс кариесі анықталды. Және де тіс кариесінің кездесу жиілігі </w:t>
      </w:r>
      <w:r w:rsidRPr="003D31C8">
        <w:rPr>
          <w:color w:val="000000"/>
          <w:sz w:val="28"/>
          <w:szCs w:val="28"/>
          <w:lang w:val="kk-KZ"/>
        </w:rPr>
        <w:t>кп=2,80±0,32</w:t>
      </w:r>
      <w:r>
        <w:rPr>
          <w:color w:val="000000"/>
          <w:sz w:val="28"/>
          <w:szCs w:val="28"/>
          <w:lang w:val="kk-KZ"/>
        </w:rPr>
        <w:t xml:space="preserve"> болған жағдайда 3 жасар балалардың ішінде </w:t>
      </w:r>
      <w:r w:rsidRPr="003D31C8">
        <w:rPr>
          <w:color w:val="000000"/>
          <w:sz w:val="28"/>
          <w:szCs w:val="28"/>
          <w:lang w:val="kk-KZ"/>
        </w:rPr>
        <w:t>54,2%</w:t>
      </w:r>
      <w:r>
        <w:rPr>
          <w:color w:val="000000"/>
          <w:sz w:val="28"/>
          <w:szCs w:val="28"/>
          <w:lang w:val="kk-KZ"/>
        </w:rPr>
        <w:t xml:space="preserve">-нан 6 жасар балалардың ішінде </w:t>
      </w:r>
      <w:r w:rsidRPr="003D31C8">
        <w:rPr>
          <w:color w:val="000000"/>
          <w:sz w:val="28"/>
          <w:szCs w:val="28"/>
          <w:lang w:val="kk-KZ"/>
        </w:rPr>
        <w:t>79% -</w:t>
      </w:r>
      <w:r>
        <w:rPr>
          <w:color w:val="000000"/>
          <w:sz w:val="28"/>
          <w:szCs w:val="28"/>
          <w:lang w:val="kk-KZ"/>
        </w:rPr>
        <w:t xml:space="preserve">ға дейін көтеріледі </w:t>
      </w:r>
      <w:r w:rsidRPr="003D31C8">
        <w:rPr>
          <w:color w:val="000000"/>
          <w:sz w:val="28"/>
          <w:szCs w:val="28"/>
          <w:lang w:val="kk-KZ"/>
        </w:rPr>
        <w:t>(КПУ+кп=4,52±0,35).</w:t>
      </w:r>
      <w:r>
        <w:rPr>
          <w:color w:val="000000"/>
          <w:sz w:val="28"/>
          <w:szCs w:val="28"/>
          <w:lang w:val="kk-KZ"/>
        </w:rPr>
        <w:t xml:space="preserve"> Олардың жартысына жуығы ауыз қуысын тазалауды қажет етеді. </w:t>
      </w:r>
    </w:p>
    <w:p w:rsidR="00733924" w:rsidRPr="003D31C8" w:rsidRDefault="00733924" w:rsidP="00A71AB1">
      <w:pPr>
        <w:shd w:val="clear" w:color="auto" w:fill="FFFFFF"/>
        <w:tabs>
          <w:tab w:val="left" w:pos="0"/>
        </w:tabs>
        <w:ind w:right="-454" w:firstLine="540"/>
        <w:jc w:val="both"/>
        <w:rPr>
          <w:color w:val="000000"/>
          <w:sz w:val="28"/>
          <w:szCs w:val="28"/>
          <w:lang w:val="kk-KZ"/>
        </w:rPr>
      </w:pPr>
      <w:r>
        <w:rPr>
          <w:color w:val="000000"/>
          <w:sz w:val="28"/>
          <w:szCs w:val="28"/>
          <w:lang w:val="kk-KZ"/>
        </w:rPr>
        <w:t xml:space="preserve">Мектеп оқушыларының </w:t>
      </w:r>
      <w:r w:rsidRPr="003D31C8">
        <w:rPr>
          <w:color w:val="000000"/>
          <w:sz w:val="28"/>
          <w:szCs w:val="28"/>
          <w:lang w:val="kk-KZ"/>
        </w:rPr>
        <w:t xml:space="preserve">76,93±2,63 </w:t>
      </w:r>
      <w:r w:rsidRPr="003D31C8">
        <w:rPr>
          <w:sz w:val="28"/>
          <w:szCs w:val="28"/>
          <w:lang w:val="kk-KZ"/>
        </w:rPr>
        <w:t>%</w:t>
      </w:r>
      <w:r>
        <w:rPr>
          <w:sz w:val="28"/>
          <w:szCs w:val="28"/>
          <w:lang w:val="kk-KZ"/>
        </w:rPr>
        <w:t xml:space="preserve">-нда тіс кариесі бар. Кіші және орта жастағы оқушылардың тұрақты тістер кариесі 14 жасқа қарай көбейіп, </w:t>
      </w:r>
      <w:r w:rsidRPr="003D31C8">
        <w:rPr>
          <w:color w:val="000000"/>
          <w:sz w:val="28"/>
          <w:szCs w:val="28"/>
          <w:lang w:val="kk-KZ"/>
        </w:rPr>
        <w:t>2,28±0,21</w:t>
      </w:r>
      <w:r>
        <w:rPr>
          <w:color w:val="000000"/>
          <w:sz w:val="28"/>
          <w:szCs w:val="28"/>
          <w:lang w:val="kk-KZ"/>
        </w:rPr>
        <w:t xml:space="preserve"> мөлшеріне дейін жеткен</w:t>
      </w:r>
      <w:r w:rsidRPr="003D31C8">
        <w:rPr>
          <w:color w:val="000000"/>
          <w:sz w:val="28"/>
          <w:szCs w:val="28"/>
          <w:lang w:val="kk-KZ"/>
        </w:rPr>
        <w:t>,</w:t>
      </w:r>
      <w:r>
        <w:rPr>
          <w:color w:val="000000"/>
          <w:sz w:val="28"/>
          <w:szCs w:val="28"/>
          <w:lang w:val="kk-KZ"/>
        </w:rPr>
        <w:t xml:space="preserve"> бұл 7 жастағыдан 4-ке жуық есе артық. 18 жасқа қарай тұрақты тістер кариесінің таралуы мен қарқындылығы тиісінше </w:t>
      </w:r>
      <w:r w:rsidRPr="00E46529">
        <w:rPr>
          <w:color w:val="000000"/>
          <w:sz w:val="28"/>
          <w:szCs w:val="28"/>
          <w:lang w:val="kk-KZ"/>
        </w:rPr>
        <w:t xml:space="preserve">78,18±2,92% </w:t>
      </w:r>
      <w:r>
        <w:rPr>
          <w:color w:val="000000"/>
          <w:sz w:val="28"/>
          <w:szCs w:val="28"/>
          <w:lang w:val="kk-KZ"/>
        </w:rPr>
        <w:t>және</w:t>
      </w:r>
      <w:r w:rsidRPr="00E46529">
        <w:rPr>
          <w:sz w:val="28"/>
          <w:szCs w:val="28"/>
          <w:lang w:val="kk-KZ"/>
        </w:rPr>
        <w:t xml:space="preserve"> </w:t>
      </w:r>
      <w:r w:rsidRPr="00E46529">
        <w:rPr>
          <w:color w:val="000000"/>
          <w:sz w:val="28"/>
          <w:szCs w:val="28"/>
          <w:lang w:val="kk-KZ"/>
        </w:rPr>
        <w:t>3,12±0,23</w:t>
      </w:r>
      <w:r>
        <w:rPr>
          <w:color w:val="000000"/>
          <w:sz w:val="28"/>
          <w:szCs w:val="28"/>
          <w:lang w:val="kk-KZ"/>
        </w:rPr>
        <w:t xml:space="preserve">, ал бұл </w:t>
      </w:r>
      <w:r w:rsidRPr="009F2274">
        <w:rPr>
          <w:color w:val="000000"/>
          <w:sz w:val="28"/>
          <w:szCs w:val="28"/>
          <w:lang w:val="kk-KZ"/>
        </w:rPr>
        <w:t>2010</w:t>
      </w:r>
      <w:r>
        <w:rPr>
          <w:color w:val="000000"/>
          <w:sz w:val="28"/>
          <w:szCs w:val="28"/>
          <w:lang w:val="kk-KZ"/>
        </w:rPr>
        <w:t xml:space="preserve"> жылға дейінгі стоматологиялық денсаулық мақсаттарынан едәуір жоғары. </w:t>
      </w:r>
    </w:p>
    <w:p w:rsidR="00733924" w:rsidRDefault="00733924" w:rsidP="00A71AB1">
      <w:pPr>
        <w:ind w:right="-454" w:firstLine="540"/>
        <w:jc w:val="both"/>
        <w:rPr>
          <w:sz w:val="28"/>
          <w:szCs w:val="28"/>
          <w:lang w:val="kk-KZ"/>
        </w:rPr>
      </w:pPr>
      <w:r>
        <w:rPr>
          <w:color w:val="000000"/>
          <w:sz w:val="28"/>
          <w:szCs w:val="28"/>
          <w:lang w:val="kk-KZ"/>
        </w:rPr>
        <w:t xml:space="preserve">Пародонт аурулары </w:t>
      </w:r>
      <w:r>
        <w:rPr>
          <w:sz w:val="28"/>
          <w:szCs w:val="28"/>
          <w:lang w:val="kk-KZ"/>
        </w:rPr>
        <w:t xml:space="preserve">балалар мен жасөспірімдердің </w:t>
      </w:r>
      <w:r w:rsidRPr="00436C45">
        <w:rPr>
          <w:sz w:val="28"/>
          <w:szCs w:val="28"/>
          <w:lang w:val="kk-KZ"/>
        </w:rPr>
        <w:t>38%</w:t>
      </w:r>
      <w:r>
        <w:rPr>
          <w:sz w:val="28"/>
          <w:szCs w:val="28"/>
          <w:lang w:val="kk-KZ"/>
        </w:rPr>
        <w:t xml:space="preserve">-нда көбінесе катаралды гингивит түрінде кездеседі </w:t>
      </w:r>
      <w:r w:rsidRPr="00436C45">
        <w:rPr>
          <w:sz w:val="28"/>
          <w:szCs w:val="28"/>
          <w:lang w:val="kk-KZ"/>
        </w:rPr>
        <w:t>(34,1%)</w:t>
      </w:r>
      <w:r>
        <w:rPr>
          <w:sz w:val="28"/>
          <w:szCs w:val="28"/>
          <w:lang w:val="kk-KZ"/>
        </w:rPr>
        <w:t xml:space="preserve">, ал </w:t>
      </w:r>
      <w:r w:rsidRPr="00436C45">
        <w:rPr>
          <w:color w:val="000000"/>
          <w:sz w:val="28"/>
          <w:lang w:val="kk-KZ" w:eastAsia="ko-KR"/>
        </w:rPr>
        <w:t>Parma</w:t>
      </w:r>
      <w:r>
        <w:rPr>
          <w:color w:val="000000"/>
          <w:sz w:val="28"/>
          <w:lang w:val="kk-KZ" w:eastAsia="ko-KR"/>
        </w:rPr>
        <w:t xml:space="preserve"> </w:t>
      </w:r>
      <w:r w:rsidRPr="00436C45">
        <w:rPr>
          <w:color w:val="000000"/>
          <w:sz w:val="28"/>
          <w:lang w:val="kk-KZ" w:eastAsia="ko-KR"/>
        </w:rPr>
        <w:t>модификаци</w:t>
      </w:r>
      <w:r>
        <w:rPr>
          <w:color w:val="000000"/>
          <w:sz w:val="28"/>
          <w:lang w:val="kk-KZ" w:eastAsia="ko-KR"/>
        </w:rPr>
        <w:t xml:space="preserve">ясында </w:t>
      </w:r>
      <w:r w:rsidRPr="00436C45">
        <w:rPr>
          <w:sz w:val="28"/>
          <w:szCs w:val="28"/>
          <w:lang w:val="kk-KZ"/>
        </w:rPr>
        <w:t>РМА индекс</w:t>
      </w:r>
      <w:r>
        <w:rPr>
          <w:sz w:val="28"/>
          <w:szCs w:val="28"/>
          <w:lang w:val="kk-KZ"/>
        </w:rPr>
        <w:t xml:space="preserve">і </w:t>
      </w:r>
      <w:r w:rsidRPr="00436C45">
        <w:rPr>
          <w:color w:val="000000"/>
          <w:sz w:val="28"/>
          <w:lang w:val="kk-KZ" w:eastAsia="ko-KR"/>
        </w:rPr>
        <w:t>(32,2</w:t>
      </w:r>
      <w:r w:rsidRPr="00436C45">
        <w:rPr>
          <w:color w:val="000000"/>
          <w:sz w:val="28"/>
          <w:szCs w:val="28"/>
          <w:lang w:val="kk-KZ"/>
        </w:rPr>
        <w:t>±</w:t>
      </w:r>
      <w:r w:rsidRPr="00436C45">
        <w:rPr>
          <w:color w:val="000000"/>
          <w:sz w:val="28"/>
          <w:lang w:val="kk-KZ" w:eastAsia="ko-KR"/>
        </w:rPr>
        <w:t>0,42)</w:t>
      </w:r>
      <w:r>
        <w:rPr>
          <w:color w:val="000000"/>
          <w:sz w:val="28"/>
          <w:lang w:val="kk-KZ" w:eastAsia="ko-KR"/>
        </w:rPr>
        <w:t xml:space="preserve"> құрайды</w:t>
      </w:r>
      <w:r w:rsidRPr="00436C45">
        <w:rPr>
          <w:color w:val="000000"/>
          <w:sz w:val="28"/>
          <w:lang w:val="kk-KZ" w:eastAsia="ko-KR"/>
        </w:rPr>
        <w:t>.</w:t>
      </w:r>
      <w:r>
        <w:rPr>
          <w:color w:val="000000"/>
          <w:sz w:val="28"/>
          <w:lang w:val="kk-KZ" w:eastAsia="ko-KR"/>
        </w:rPr>
        <w:t xml:space="preserve"> Гингивиттің таралуы ауыз қуысы тазалық жағдайының нашарлығымен астасады </w:t>
      </w:r>
      <w:r w:rsidRPr="00436C45">
        <w:rPr>
          <w:color w:val="000000"/>
          <w:sz w:val="28"/>
          <w:szCs w:val="28"/>
          <w:lang w:val="kk-KZ"/>
        </w:rPr>
        <w:t>(ГИ=</w:t>
      </w:r>
      <w:r w:rsidRPr="00436C45">
        <w:rPr>
          <w:color w:val="000000"/>
          <w:sz w:val="28"/>
          <w:lang w:val="kk-KZ" w:eastAsia="ko-KR"/>
        </w:rPr>
        <w:t>2,2</w:t>
      </w:r>
      <w:r w:rsidRPr="00436C45">
        <w:rPr>
          <w:color w:val="000000"/>
          <w:sz w:val="28"/>
          <w:szCs w:val="28"/>
          <w:lang w:val="kk-KZ"/>
        </w:rPr>
        <w:t>±0,23).</w:t>
      </w:r>
      <w:r>
        <w:rPr>
          <w:color w:val="000000"/>
          <w:sz w:val="28"/>
          <w:szCs w:val="28"/>
          <w:lang w:val="kk-KZ"/>
        </w:rPr>
        <w:t xml:space="preserve"> Тексерілген </w:t>
      </w:r>
      <w:r>
        <w:rPr>
          <w:sz w:val="28"/>
          <w:szCs w:val="28"/>
          <w:lang w:val="kk-KZ"/>
        </w:rPr>
        <w:t xml:space="preserve">балалар мен жасөспірімдердің </w:t>
      </w:r>
      <w:r w:rsidRPr="00436C45">
        <w:rPr>
          <w:color w:val="000000"/>
          <w:sz w:val="28"/>
          <w:szCs w:val="28"/>
          <w:lang w:val="kk-KZ"/>
        </w:rPr>
        <w:t>80%</w:t>
      </w:r>
      <w:r>
        <w:rPr>
          <w:color w:val="000000"/>
          <w:sz w:val="28"/>
          <w:szCs w:val="28"/>
          <w:lang w:val="kk-KZ"/>
        </w:rPr>
        <w:t xml:space="preserve">-ға жуығы тістерін тазалай алмайды немесе дұрыс тазаламайды. Мектепке дейінгі балаларда </w:t>
      </w:r>
      <w:r w:rsidRPr="00E47358">
        <w:rPr>
          <w:lang w:val="kk-KZ"/>
        </w:rPr>
        <w:t>АҚСҚ</w:t>
      </w:r>
      <w:r>
        <w:rPr>
          <w:color w:val="000000"/>
          <w:sz w:val="28"/>
          <w:szCs w:val="28"/>
          <w:lang w:val="kk-KZ"/>
        </w:rPr>
        <w:t xml:space="preserve"> ауруларының ішінен көбінесе </w:t>
      </w:r>
      <w:r w:rsidRPr="00436C45">
        <w:rPr>
          <w:sz w:val="28"/>
          <w:szCs w:val="28"/>
          <w:lang w:val="kk-KZ"/>
        </w:rPr>
        <w:t>хейлит</w:t>
      </w:r>
      <w:r>
        <w:rPr>
          <w:sz w:val="28"/>
          <w:szCs w:val="28"/>
          <w:lang w:val="kk-KZ"/>
        </w:rPr>
        <w:t>тер кездескен</w:t>
      </w:r>
      <w:r w:rsidRPr="00436C45">
        <w:rPr>
          <w:sz w:val="28"/>
          <w:szCs w:val="28"/>
          <w:lang w:val="kk-KZ"/>
        </w:rPr>
        <w:t xml:space="preserve">. </w:t>
      </w:r>
      <w:r>
        <w:rPr>
          <w:sz w:val="28"/>
          <w:szCs w:val="28"/>
          <w:lang w:val="kk-KZ"/>
        </w:rPr>
        <w:t xml:space="preserve">Үлкен жастағы топтағы балалардан герпестік стоматитпен қатар қайталама </w:t>
      </w:r>
      <w:r w:rsidRPr="00436C45">
        <w:rPr>
          <w:sz w:val="28"/>
          <w:szCs w:val="28"/>
          <w:lang w:val="kk-KZ"/>
        </w:rPr>
        <w:t>афт</w:t>
      </w:r>
      <w:r>
        <w:rPr>
          <w:sz w:val="28"/>
          <w:szCs w:val="28"/>
          <w:lang w:val="kk-KZ"/>
        </w:rPr>
        <w:t>тер, десквамативті</w:t>
      </w:r>
      <w:r w:rsidRPr="00436C45">
        <w:rPr>
          <w:sz w:val="28"/>
          <w:szCs w:val="28"/>
          <w:lang w:val="kk-KZ"/>
        </w:rPr>
        <w:t xml:space="preserve"> глоссит</w:t>
      </w:r>
      <w:r>
        <w:rPr>
          <w:sz w:val="28"/>
          <w:szCs w:val="28"/>
          <w:lang w:val="kk-KZ"/>
        </w:rPr>
        <w:t>,</w:t>
      </w:r>
      <w:r w:rsidRPr="00436C45">
        <w:rPr>
          <w:sz w:val="28"/>
          <w:szCs w:val="28"/>
          <w:lang w:val="kk-KZ"/>
        </w:rPr>
        <w:t xml:space="preserve"> аллерги</w:t>
      </w:r>
      <w:r>
        <w:rPr>
          <w:sz w:val="28"/>
          <w:szCs w:val="28"/>
          <w:lang w:val="kk-KZ"/>
        </w:rPr>
        <w:t>ялық</w:t>
      </w:r>
      <w:r w:rsidRPr="00436C45">
        <w:rPr>
          <w:sz w:val="28"/>
          <w:szCs w:val="28"/>
          <w:lang w:val="kk-KZ"/>
        </w:rPr>
        <w:t xml:space="preserve"> стоматит</w:t>
      </w:r>
      <w:r>
        <w:rPr>
          <w:sz w:val="28"/>
          <w:szCs w:val="28"/>
          <w:lang w:val="kk-KZ"/>
        </w:rPr>
        <w:t xml:space="preserve"> т.б. кездесті. </w:t>
      </w:r>
    </w:p>
    <w:p w:rsidR="00733924" w:rsidRDefault="00733924" w:rsidP="00A71AB1">
      <w:pPr>
        <w:ind w:right="-454" w:firstLine="540"/>
        <w:jc w:val="both"/>
        <w:rPr>
          <w:sz w:val="28"/>
          <w:szCs w:val="28"/>
          <w:lang w:val="kk-KZ"/>
        </w:rPr>
      </w:pPr>
      <w:r>
        <w:rPr>
          <w:sz w:val="28"/>
          <w:szCs w:val="28"/>
          <w:lang w:val="kk-KZ"/>
        </w:rPr>
        <w:t xml:space="preserve">Алматы қаласының балалар мен жасөспірімдерінің ТЖА таралуы </w:t>
      </w:r>
      <w:r w:rsidRPr="00436C45">
        <w:rPr>
          <w:color w:val="000000"/>
          <w:sz w:val="28"/>
          <w:szCs w:val="28"/>
          <w:lang w:val="kk-KZ"/>
        </w:rPr>
        <w:t xml:space="preserve">41,08±1,79% </w:t>
      </w:r>
      <w:r>
        <w:rPr>
          <w:color w:val="000000"/>
          <w:sz w:val="28"/>
          <w:szCs w:val="28"/>
          <w:lang w:val="kk-KZ"/>
        </w:rPr>
        <w:t xml:space="preserve">құрады </w:t>
      </w:r>
      <w:r w:rsidRPr="00436C45">
        <w:rPr>
          <w:color w:val="000000"/>
          <w:sz w:val="28"/>
          <w:szCs w:val="28"/>
          <w:lang w:val="kk-KZ"/>
        </w:rPr>
        <w:t>(</w:t>
      </w:r>
      <w:r>
        <w:rPr>
          <w:color w:val="000000"/>
          <w:sz w:val="28"/>
          <w:szCs w:val="28"/>
          <w:lang w:val="kk-KZ"/>
        </w:rPr>
        <w:t>мектеп жасына дейінгі балалардың ішінде</w:t>
      </w:r>
      <w:r w:rsidRPr="00436C45">
        <w:rPr>
          <w:color w:val="000000"/>
          <w:sz w:val="28"/>
          <w:szCs w:val="28"/>
          <w:lang w:val="kk-KZ"/>
        </w:rPr>
        <w:t xml:space="preserve"> - 32,35±1,68%, </w:t>
      </w:r>
      <w:r>
        <w:rPr>
          <w:color w:val="000000"/>
          <w:sz w:val="28"/>
          <w:szCs w:val="28"/>
          <w:lang w:val="kk-KZ"/>
        </w:rPr>
        <w:t xml:space="preserve">кіші және орта мектеп жасындағы балалардың ішінде </w:t>
      </w:r>
      <w:r w:rsidRPr="00436C45">
        <w:rPr>
          <w:color w:val="000000"/>
          <w:sz w:val="28"/>
          <w:szCs w:val="28"/>
          <w:lang w:val="kk-KZ"/>
        </w:rPr>
        <w:t xml:space="preserve">- 42,77±1,60%, </w:t>
      </w:r>
      <w:r>
        <w:rPr>
          <w:color w:val="000000"/>
          <w:sz w:val="28"/>
          <w:szCs w:val="28"/>
          <w:lang w:val="kk-KZ"/>
        </w:rPr>
        <w:t>жасөспірім жасында</w:t>
      </w:r>
      <w:r w:rsidRPr="00436C45">
        <w:rPr>
          <w:color w:val="000000"/>
          <w:sz w:val="28"/>
          <w:szCs w:val="28"/>
          <w:lang w:val="kk-KZ"/>
        </w:rPr>
        <w:t xml:space="preserve"> - 48,12±2,11%).</w:t>
      </w:r>
    </w:p>
    <w:p w:rsidR="00733924" w:rsidRDefault="00733924" w:rsidP="00A71AB1">
      <w:pPr>
        <w:ind w:right="-454" w:firstLine="540"/>
        <w:jc w:val="both"/>
        <w:rPr>
          <w:color w:val="000000"/>
          <w:sz w:val="28"/>
          <w:szCs w:val="28"/>
          <w:lang w:val="kk-KZ"/>
        </w:rPr>
      </w:pPr>
      <w:r>
        <w:rPr>
          <w:bCs/>
          <w:spacing w:val="-4"/>
          <w:sz w:val="28"/>
          <w:szCs w:val="28"/>
          <w:lang w:val="kk-KZ"/>
        </w:rPr>
        <w:t xml:space="preserve">Барлық тексерілген топтардың ішінде тістенім ауытқушылықтары басым болып, </w:t>
      </w:r>
      <w:r w:rsidRPr="007D308B">
        <w:rPr>
          <w:color w:val="000000"/>
          <w:sz w:val="28"/>
          <w:szCs w:val="28"/>
          <w:lang w:val="kk-KZ"/>
        </w:rPr>
        <w:t>55,7%</w:t>
      </w:r>
      <w:r>
        <w:rPr>
          <w:color w:val="000000"/>
          <w:sz w:val="28"/>
          <w:szCs w:val="28"/>
          <w:lang w:val="kk-KZ"/>
        </w:rPr>
        <w:t>-ды құрады</w:t>
      </w:r>
      <w:r w:rsidRPr="007D308B">
        <w:rPr>
          <w:color w:val="000000"/>
          <w:sz w:val="28"/>
          <w:szCs w:val="28"/>
          <w:lang w:val="kk-KZ"/>
        </w:rPr>
        <w:t xml:space="preserve"> (</w:t>
      </w:r>
      <w:r w:rsidRPr="007D308B">
        <w:rPr>
          <w:sz w:val="28"/>
          <w:szCs w:val="28"/>
          <w:lang w:val="kk-KZ"/>
        </w:rPr>
        <w:t xml:space="preserve">3 </w:t>
      </w:r>
      <w:r>
        <w:rPr>
          <w:sz w:val="28"/>
          <w:szCs w:val="28"/>
          <w:lang w:val="kk-KZ"/>
        </w:rPr>
        <w:t>жаст</w:t>
      </w:r>
      <w:r w:rsidRPr="007D308B">
        <w:rPr>
          <w:sz w:val="28"/>
          <w:szCs w:val="28"/>
          <w:lang w:val="kk-KZ"/>
        </w:rPr>
        <w:t>а</w:t>
      </w:r>
      <w:r>
        <w:rPr>
          <w:sz w:val="28"/>
          <w:szCs w:val="28"/>
          <w:lang w:val="kk-KZ"/>
        </w:rPr>
        <w:t>ғылардың</w:t>
      </w:r>
      <w:r w:rsidRPr="007D308B">
        <w:rPr>
          <w:sz w:val="28"/>
          <w:szCs w:val="28"/>
          <w:lang w:val="kk-KZ"/>
        </w:rPr>
        <w:t xml:space="preserve"> 28,04±1,95%</w:t>
      </w:r>
      <w:r>
        <w:rPr>
          <w:sz w:val="28"/>
          <w:szCs w:val="28"/>
          <w:lang w:val="kk-KZ"/>
        </w:rPr>
        <w:t>-нан</w:t>
      </w:r>
      <w:r w:rsidRPr="007D308B">
        <w:rPr>
          <w:sz w:val="28"/>
          <w:szCs w:val="28"/>
          <w:lang w:val="kk-KZ"/>
        </w:rPr>
        <w:t xml:space="preserve">, 18 </w:t>
      </w:r>
      <w:r>
        <w:rPr>
          <w:sz w:val="28"/>
          <w:szCs w:val="28"/>
          <w:lang w:val="kk-KZ"/>
        </w:rPr>
        <w:t xml:space="preserve">жастағылардың </w:t>
      </w:r>
      <w:r w:rsidRPr="007D308B">
        <w:rPr>
          <w:sz w:val="28"/>
          <w:szCs w:val="28"/>
          <w:lang w:val="kk-KZ"/>
        </w:rPr>
        <w:t>51,46±2,60%</w:t>
      </w:r>
      <w:r>
        <w:rPr>
          <w:sz w:val="28"/>
          <w:szCs w:val="28"/>
          <w:lang w:val="kk-KZ"/>
        </w:rPr>
        <w:t>-нан</w:t>
      </w:r>
      <w:r w:rsidRPr="007D308B">
        <w:rPr>
          <w:color w:val="000000"/>
          <w:sz w:val="28"/>
          <w:szCs w:val="28"/>
          <w:lang w:val="kk-KZ"/>
        </w:rPr>
        <w:t>).</w:t>
      </w:r>
      <w:r>
        <w:rPr>
          <w:color w:val="000000"/>
          <w:sz w:val="28"/>
          <w:szCs w:val="28"/>
          <w:lang w:val="kk-KZ"/>
        </w:rPr>
        <w:t xml:space="preserve"> Соның ішінде тістенім сагитталдық ауытқушылықтары </w:t>
      </w:r>
      <w:r w:rsidRPr="00C90A27">
        <w:rPr>
          <w:color w:val="000000"/>
          <w:sz w:val="28"/>
          <w:szCs w:val="28"/>
          <w:lang w:val="kk-KZ"/>
        </w:rPr>
        <w:t xml:space="preserve">34,7%, </w:t>
      </w:r>
      <w:r>
        <w:rPr>
          <w:color w:val="000000"/>
          <w:sz w:val="28"/>
          <w:szCs w:val="28"/>
          <w:lang w:val="kk-KZ"/>
        </w:rPr>
        <w:t xml:space="preserve">ал </w:t>
      </w:r>
      <w:r w:rsidRPr="00C90A27">
        <w:rPr>
          <w:color w:val="000000"/>
          <w:sz w:val="28"/>
          <w:szCs w:val="28"/>
          <w:lang w:val="kk-KZ"/>
        </w:rPr>
        <w:t>трансверзал</w:t>
      </w:r>
      <w:r>
        <w:rPr>
          <w:color w:val="000000"/>
          <w:sz w:val="28"/>
          <w:szCs w:val="28"/>
          <w:lang w:val="kk-KZ"/>
        </w:rPr>
        <w:t>дық және тік ауытқышылықтар</w:t>
      </w:r>
      <w:r w:rsidRPr="00C90A27">
        <w:rPr>
          <w:color w:val="000000"/>
          <w:sz w:val="28"/>
          <w:szCs w:val="28"/>
          <w:lang w:val="kk-KZ"/>
        </w:rPr>
        <w:t xml:space="preserve"> – </w:t>
      </w:r>
      <w:r>
        <w:rPr>
          <w:color w:val="000000"/>
          <w:sz w:val="28"/>
          <w:szCs w:val="28"/>
          <w:lang w:val="kk-KZ"/>
        </w:rPr>
        <w:t xml:space="preserve">тиісінше </w:t>
      </w:r>
      <w:r w:rsidRPr="00C90A27">
        <w:rPr>
          <w:color w:val="000000"/>
          <w:sz w:val="28"/>
          <w:szCs w:val="28"/>
          <w:lang w:val="kk-KZ"/>
        </w:rPr>
        <w:t xml:space="preserve">32,8% </w:t>
      </w:r>
      <w:r>
        <w:rPr>
          <w:color w:val="000000"/>
          <w:sz w:val="28"/>
          <w:szCs w:val="28"/>
          <w:lang w:val="kk-KZ"/>
        </w:rPr>
        <w:t>және</w:t>
      </w:r>
      <w:r w:rsidRPr="00C90A27">
        <w:rPr>
          <w:color w:val="000000"/>
          <w:sz w:val="28"/>
          <w:szCs w:val="28"/>
          <w:lang w:val="kk-KZ"/>
        </w:rPr>
        <w:t xml:space="preserve"> 32,5%</w:t>
      </w:r>
      <w:r>
        <w:rPr>
          <w:color w:val="000000"/>
          <w:sz w:val="28"/>
          <w:szCs w:val="28"/>
          <w:lang w:val="kk-KZ"/>
        </w:rPr>
        <w:t xml:space="preserve"> құрайды</w:t>
      </w:r>
      <w:r w:rsidRPr="00C90A27">
        <w:rPr>
          <w:color w:val="000000"/>
          <w:sz w:val="28"/>
          <w:szCs w:val="28"/>
          <w:lang w:val="kk-KZ"/>
        </w:rPr>
        <w:t>.</w:t>
      </w:r>
    </w:p>
    <w:p w:rsidR="00733924" w:rsidRDefault="00733924" w:rsidP="00A71AB1">
      <w:pPr>
        <w:ind w:right="-454" w:firstLine="540"/>
        <w:jc w:val="both"/>
        <w:rPr>
          <w:color w:val="000000"/>
          <w:sz w:val="28"/>
          <w:szCs w:val="28"/>
          <w:lang w:val="kk-KZ"/>
        </w:rPr>
      </w:pPr>
      <w:r>
        <w:rPr>
          <w:color w:val="000000"/>
          <w:sz w:val="28"/>
          <w:szCs w:val="28"/>
          <w:lang w:val="kk-KZ"/>
        </w:rPr>
        <w:t xml:space="preserve">ТЖА даму қаупі бар факторларының ішінде тұқым қуалаушылық факторы тексерілгендердің </w:t>
      </w:r>
      <w:r w:rsidRPr="00C90A27">
        <w:rPr>
          <w:sz w:val="28"/>
          <w:szCs w:val="28"/>
          <w:lang w:val="kk-KZ"/>
        </w:rPr>
        <w:t>31,6%</w:t>
      </w:r>
      <w:r>
        <w:rPr>
          <w:sz w:val="28"/>
          <w:szCs w:val="28"/>
          <w:lang w:val="kk-KZ"/>
        </w:rPr>
        <w:t xml:space="preserve">-нан анықталса, </w:t>
      </w:r>
      <w:r w:rsidRPr="00C90A27">
        <w:rPr>
          <w:color w:val="000000"/>
          <w:sz w:val="28"/>
          <w:szCs w:val="28"/>
          <w:lang w:val="kk-KZ"/>
        </w:rPr>
        <w:t>22%</w:t>
      </w:r>
      <w:r>
        <w:rPr>
          <w:color w:val="000000"/>
          <w:sz w:val="28"/>
          <w:szCs w:val="28"/>
          <w:lang w:val="kk-KZ"/>
        </w:rPr>
        <w:t xml:space="preserve">-нан </w:t>
      </w:r>
      <w:r>
        <w:rPr>
          <w:sz w:val="28"/>
          <w:szCs w:val="28"/>
          <w:lang w:val="kk-KZ"/>
        </w:rPr>
        <w:t xml:space="preserve">жас кезіндегі рахит </w:t>
      </w:r>
      <w:r>
        <w:rPr>
          <w:sz w:val="28"/>
          <w:szCs w:val="28"/>
          <w:lang w:val="kk-KZ"/>
        </w:rPr>
        <w:lastRenderedPageBreak/>
        <w:t xml:space="preserve">ауруының салдары, </w:t>
      </w:r>
      <w:r w:rsidRPr="00C90A27">
        <w:rPr>
          <w:color w:val="000000"/>
          <w:sz w:val="28"/>
          <w:szCs w:val="28"/>
          <w:lang w:val="kk-KZ"/>
        </w:rPr>
        <w:t>28%</w:t>
      </w:r>
      <w:r>
        <w:rPr>
          <w:color w:val="000000"/>
          <w:sz w:val="28"/>
          <w:szCs w:val="28"/>
          <w:lang w:val="kk-KZ"/>
        </w:rPr>
        <w:t xml:space="preserve">-нан </w:t>
      </w:r>
      <w:r>
        <w:rPr>
          <w:sz w:val="28"/>
          <w:szCs w:val="28"/>
          <w:lang w:val="kk-KZ"/>
        </w:rPr>
        <w:t xml:space="preserve">мұрынмен дем алудың бұзылуы анықталды. ТЖА дамуының жергілікті себептерінен төменгі жақтың өсуін тоқтатып, дисталдық окклюзияның қатыптасуын туғызатын балаларды жасанды тамақтандыру ерекше назар аударуды талап етеді. ТЖА туындауының келесі жиі кездесетін себептері зиянды әдеттер </w:t>
      </w:r>
      <w:r w:rsidRPr="00095050">
        <w:rPr>
          <w:color w:val="000000"/>
          <w:sz w:val="28"/>
          <w:szCs w:val="28"/>
          <w:lang w:val="kk-KZ"/>
        </w:rPr>
        <w:t>(43,4±1,6%),</w:t>
      </w:r>
      <w:r>
        <w:rPr>
          <w:color w:val="000000"/>
          <w:sz w:val="28"/>
          <w:szCs w:val="28"/>
          <w:lang w:val="kk-KZ"/>
        </w:rPr>
        <w:t xml:space="preserve"> жоғарғы ерін жүгеншесінің ауытқушылықтары </w:t>
      </w:r>
      <w:r w:rsidRPr="00095050">
        <w:rPr>
          <w:color w:val="000000"/>
          <w:sz w:val="28"/>
          <w:szCs w:val="28"/>
          <w:lang w:val="kk-KZ"/>
        </w:rPr>
        <w:t>(15,5±2,5%),</w:t>
      </w:r>
      <w:r>
        <w:rPr>
          <w:color w:val="000000"/>
          <w:sz w:val="28"/>
          <w:szCs w:val="28"/>
          <w:lang w:val="kk-KZ"/>
        </w:rPr>
        <w:t xml:space="preserve"> олар прогнастикалық тістенім дамуына әсер етеді. Тіс ауруларының өсу қаупі факторларына уақытша тістердің арасындағы </w:t>
      </w:r>
      <w:r w:rsidRPr="0029679F">
        <w:rPr>
          <w:color w:val="000000"/>
          <w:sz w:val="28"/>
          <w:szCs w:val="28"/>
          <w:lang w:val="kk-KZ"/>
        </w:rPr>
        <w:t>тремдерд</w:t>
      </w:r>
      <w:r>
        <w:rPr>
          <w:color w:val="000000"/>
          <w:sz w:val="28"/>
          <w:szCs w:val="28"/>
          <w:lang w:val="kk-KZ"/>
        </w:rPr>
        <w:t xml:space="preserve">ің болмауы </w:t>
      </w:r>
      <w:r w:rsidRPr="00095050">
        <w:rPr>
          <w:color w:val="000000"/>
          <w:sz w:val="28"/>
          <w:szCs w:val="28"/>
          <w:lang w:val="kk-KZ"/>
        </w:rPr>
        <w:t>(14,8±2,5%),</w:t>
      </w:r>
      <w:r>
        <w:rPr>
          <w:color w:val="000000"/>
          <w:sz w:val="28"/>
          <w:szCs w:val="28"/>
          <w:lang w:val="kk-KZ"/>
        </w:rPr>
        <w:t xml:space="preserve"> уақытша тістердің қажалмаған дөңестері </w:t>
      </w:r>
      <w:r w:rsidRPr="00B00C1F">
        <w:rPr>
          <w:color w:val="000000"/>
          <w:sz w:val="28"/>
          <w:szCs w:val="28"/>
          <w:lang w:val="kk-KZ"/>
        </w:rPr>
        <w:t>(14,8±2,1%),</w:t>
      </w:r>
      <w:r>
        <w:rPr>
          <w:color w:val="000000"/>
          <w:sz w:val="28"/>
          <w:szCs w:val="28"/>
          <w:lang w:val="kk-KZ"/>
        </w:rPr>
        <w:t xml:space="preserve"> тіс қатарларының нейтралдық қатынасы жағдайында күрек тістер арасындағы сагитталдық саңылаудың болуы </w:t>
      </w:r>
      <w:r w:rsidRPr="00B00C1F">
        <w:rPr>
          <w:color w:val="000000"/>
          <w:sz w:val="28"/>
          <w:szCs w:val="28"/>
          <w:lang w:val="kk-KZ"/>
        </w:rPr>
        <w:t>(5,2±1,5%)</w:t>
      </w:r>
      <w:r>
        <w:rPr>
          <w:color w:val="000000"/>
          <w:sz w:val="28"/>
          <w:szCs w:val="28"/>
          <w:lang w:val="kk-KZ"/>
        </w:rPr>
        <w:t xml:space="preserve"> жатқызылды</w:t>
      </w:r>
      <w:r w:rsidRPr="00B00C1F">
        <w:rPr>
          <w:color w:val="000000"/>
          <w:sz w:val="28"/>
          <w:szCs w:val="28"/>
          <w:lang w:val="kk-KZ"/>
        </w:rPr>
        <w:t>.</w:t>
      </w:r>
      <w:r>
        <w:rPr>
          <w:color w:val="000000"/>
          <w:sz w:val="28"/>
          <w:szCs w:val="28"/>
          <w:lang w:val="kk-KZ"/>
        </w:rPr>
        <w:t xml:space="preserve"> Тексерілген </w:t>
      </w:r>
      <w:r>
        <w:rPr>
          <w:sz w:val="28"/>
          <w:szCs w:val="28"/>
          <w:lang w:val="kk-KZ"/>
        </w:rPr>
        <w:t xml:space="preserve">балалар мен жасөспірімдердің </w:t>
      </w:r>
      <w:r w:rsidRPr="00B00C1F">
        <w:rPr>
          <w:color w:val="000000"/>
          <w:sz w:val="28"/>
          <w:szCs w:val="28"/>
          <w:lang w:val="kk-KZ"/>
        </w:rPr>
        <w:t>4,2±1,4%</w:t>
      </w:r>
      <w:r>
        <w:rPr>
          <w:color w:val="000000"/>
          <w:sz w:val="28"/>
          <w:szCs w:val="28"/>
          <w:lang w:val="kk-KZ"/>
        </w:rPr>
        <w:t>-нда</w:t>
      </w:r>
      <w:r w:rsidRPr="00B00C1F">
        <w:rPr>
          <w:color w:val="000000"/>
          <w:sz w:val="28"/>
          <w:szCs w:val="28"/>
          <w:lang w:val="kk-KZ"/>
        </w:rPr>
        <w:t xml:space="preserve"> </w:t>
      </w:r>
      <w:r>
        <w:rPr>
          <w:color w:val="000000"/>
          <w:sz w:val="28"/>
          <w:szCs w:val="28"/>
          <w:lang w:val="kk-KZ"/>
        </w:rPr>
        <w:t xml:space="preserve">терең тістенім дамуына кері әсерін тигізетін тіс жүгеншесі ауытқушылықтары анықталды. Тексерілген </w:t>
      </w:r>
      <w:r>
        <w:rPr>
          <w:sz w:val="28"/>
          <w:szCs w:val="28"/>
          <w:lang w:val="kk-KZ"/>
        </w:rPr>
        <w:t xml:space="preserve">балалар мен жасөспірімдердің </w:t>
      </w:r>
      <w:r w:rsidRPr="00B00C1F">
        <w:rPr>
          <w:color w:val="000000"/>
          <w:sz w:val="28"/>
          <w:szCs w:val="28"/>
          <w:lang w:val="kk-KZ"/>
        </w:rPr>
        <w:t>68,9%</w:t>
      </w:r>
      <w:r>
        <w:rPr>
          <w:color w:val="000000"/>
          <w:sz w:val="28"/>
          <w:szCs w:val="28"/>
          <w:lang w:val="kk-KZ"/>
        </w:rPr>
        <w:t>-ның езу тереңдігі жас нормасына сәйкес келді (5-</w:t>
      </w:r>
      <w:smartTag w:uri="urn:schemas-microsoft-com:office:smarttags" w:element="metricconverter">
        <w:smartTagPr>
          <w:attr w:name="ProductID" w:val="8 мм"/>
        </w:smartTagPr>
        <w:r>
          <w:rPr>
            <w:color w:val="000000"/>
            <w:sz w:val="28"/>
            <w:szCs w:val="28"/>
            <w:lang w:val="kk-KZ"/>
          </w:rPr>
          <w:t>8 мм</w:t>
        </w:r>
      </w:smartTag>
      <w:r>
        <w:rPr>
          <w:color w:val="000000"/>
          <w:sz w:val="28"/>
          <w:szCs w:val="28"/>
          <w:lang w:val="kk-KZ"/>
        </w:rPr>
        <w:t xml:space="preserve">), </w:t>
      </w:r>
      <w:r w:rsidRPr="00B00C1F">
        <w:rPr>
          <w:color w:val="000000"/>
          <w:sz w:val="28"/>
          <w:szCs w:val="28"/>
          <w:lang w:val="kk-KZ"/>
        </w:rPr>
        <w:t>9,6% -</w:t>
      </w:r>
      <w:r>
        <w:rPr>
          <w:color w:val="000000"/>
          <w:sz w:val="28"/>
          <w:szCs w:val="28"/>
          <w:lang w:val="kk-KZ"/>
        </w:rPr>
        <w:t>нің езуі тереңдігі өте үлкен (8 мм-нен астам), ал</w:t>
      </w:r>
      <w:r w:rsidRPr="00B00C1F">
        <w:rPr>
          <w:color w:val="000000"/>
          <w:sz w:val="28"/>
          <w:szCs w:val="28"/>
          <w:lang w:val="kk-KZ"/>
        </w:rPr>
        <w:t xml:space="preserve"> 21,5%</w:t>
      </w:r>
      <w:r>
        <w:rPr>
          <w:color w:val="000000"/>
          <w:sz w:val="28"/>
          <w:szCs w:val="28"/>
          <w:lang w:val="kk-KZ"/>
        </w:rPr>
        <w:t>-нікі – кішкентай (5 мм-ден кем) болды.</w:t>
      </w:r>
    </w:p>
    <w:p w:rsidR="00733924" w:rsidRDefault="00733924" w:rsidP="00A71AB1">
      <w:pPr>
        <w:ind w:right="-454" w:firstLine="540"/>
        <w:jc w:val="both"/>
        <w:rPr>
          <w:sz w:val="28"/>
          <w:szCs w:val="28"/>
          <w:lang w:val="kk-KZ"/>
        </w:rPr>
      </w:pPr>
      <w:r>
        <w:rPr>
          <w:color w:val="000000"/>
          <w:sz w:val="28"/>
          <w:szCs w:val="28"/>
          <w:lang w:val="kk-KZ"/>
        </w:rPr>
        <w:t xml:space="preserve">Кариесі бар және жоқ </w:t>
      </w:r>
      <w:r>
        <w:rPr>
          <w:sz w:val="28"/>
          <w:szCs w:val="28"/>
          <w:lang w:val="kk-KZ"/>
        </w:rPr>
        <w:t xml:space="preserve">балалар мен жасөспірімдер ішіндегі ТЖА таралуының шынайы айырмашылығы анықталмады. Пародонт дертіне ұшыраған жасөспірімдердің ішінде ТЖА статистикалық шынайы өсімі анықталды. Балалар ішінде тіс-жақ жүйесі ауруларының дамуын өршітетін фактор болып табылмайтын болуы ықтимал. Балалардың </w:t>
      </w:r>
      <w:r w:rsidRPr="00C77389">
        <w:rPr>
          <w:sz w:val="28"/>
          <w:szCs w:val="28"/>
          <w:lang w:val="kk-KZ"/>
        </w:rPr>
        <w:t>21%</w:t>
      </w:r>
      <w:r>
        <w:rPr>
          <w:sz w:val="28"/>
          <w:szCs w:val="28"/>
          <w:lang w:val="kk-KZ"/>
        </w:rPr>
        <w:t xml:space="preserve">-нда уақытша тістердің түсуімен қатар ТЖА артуы кариестің асқынуымен байланысты болатындығы дәлелденді. Демек, бұл ауруға ұшыраған балаларды диспансерлік есепке алып, профилактикалық уақытша тіс протездерімен қамсыздандырылуы тиіс. </w:t>
      </w:r>
    </w:p>
    <w:p w:rsidR="00733924" w:rsidRDefault="00733924" w:rsidP="00A71AB1">
      <w:pPr>
        <w:ind w:right="-454" w:firstLine="540"/>
        <w:jc w:val="both"/>
        <w:rPr>
          <w:sz w:val="28"/>
          <w:szCs w:val="28"/>
          <w:lang w:val="kk-KZ"/>
        </w:rPr>
      </w:pPr>
      <w:r>
        <w:rPr>
          <w:sz w:val="28"/>
          <w:szCs w:val="28"/>
          <w:lang w:val="kk-KZ"/>
        </w:rPr>
        <w:t xml:space="preserve">ТЖА бар балалар мен жасөспірімдердің ортодонтиялық көмекке көбінесе 8 жастан кейін, яғни ТЖА қалыптасып үлгерген кезде жүгінетіні анықталды </w:t>
      </w:r>
      <w:r w:rsidRPr="004C6885">
        <w:rPr>
          <w:sz w:val="28"/>
          <w:szCs w:val="28"/>
          <w:lang w:val="kk-KZ"/>
        </w:rPr>
        <w:t>(82,3%)</w:t>
      </w:r>
      <w:r>
        <w:rPr>
          <w:sz w:val="28"/>
          <w:szCs w:val="28"/>
          <w:lang w:val="kk-KZ"/>
        </w:rPr>
        <w:t xml:space="preserve">. Ата-аналардың </w:t>
      </w:r>
      <w:r w:rsidRPr="004C6885">
        <w:rPr>
          <w:sz w:val="28"/>
          <w:szCs w:val="28"/>
          <w:lang w:val="kk-KZ"/>
        </w:rPr>
        <w:t>55,6%</w:t>
      </w:r>
      <w:r>
        <w:rPr>
          <w:sz w:val="28"/>
          <w:szCs w:val="28"/>
          <w:lang w:val="kk-KZ"/>
        </w:rPr>
        <w:t xml:space="preserve">-ы балалар мен жасөспірімдердің тіс-жақ ауытқышылықтарын ақылы түрде емдеуге оң көзқарас танытып, </w:t>
      </w:r>
      <w:r w:rsidRPr="004C6885">
        <w:rPr>
          <w:sz w:val="28"/>
          <w:szCs w:val="28"/>
          <w:lang w:val="kk-KZ"/>
        </w:rPr>
        <w:t>38,1%</w:t>
      </w:r>
      <w:r>
        <w:rPr>
          <w:sz w:val="28"/>
          <w:szCs w:val="28"/>
          <w:lang w:val="kk-KZ"/>
        </w:rPr>
        <w:t xml:space="preserve">-ы емнің орташа құнын төлеуге келісім білдірсе, </w:t>
      </w:r>
      <w:r w:rsidRPr="004C6885">
        <w:rPr>
          <w:sz w:val="28"/>
          <w:szCs w:val="28"/>
          <w:lang w:val="kk-KZ"/>
        </w:rPr>
        <w:t>6,3%</w:t>
      </w:r>
      <w:r>
        <w:rPr>
          <w:sz w:val="28"/>
          <w:szCs w:val="28"/>
          <w:lang w:val="kk-KZ"/>
        </w:rPr>
        <w:t xml:space="preserve">-ында ондай жағдай жоқ. </w:t>
      </w:r>
    </w:p>
    <w:p w:rsidR="00733924" w:rsidRDefault="00733924" w:rsidP="00A71AB1">
      <w:pPr>
        <w:ind w:right="-454" w:firstLine="540"/>
        <w:jc w:val="both"/>
        <w:rPr>
          <w:sz w:val="28"/>
          <w:szCs w:val="28"/>
          <w:lang w:val="kk-KZ"/>
        </w:rPr>
      </w:pPr>
      <w:r>
        <w:rPr>
          <w:sz w:val="28"/>
          <w:szCs w:val="28"/>
          <w:lang w:val="kk-KZ"/>
        </w:rPr>
        <w:t xml:space="preserve">ТЖА бар балаларды диспансерлеу жөніндегі іс-шаралар белгілі бір аймақтағы бөліп берілген контингент арасында біз әзірлеген «Тіс-жақ ауытқушылықтарының алдын алу және емдеу мақсатында балалар мен жасөспірімдерді диспансерлік бақылау алгоритмі» бойынша жүргізілуі тиіс. </w:t>
      </w:r>
    </w:p>
    <w:p w:rsidR="00733924" w:rsidRDefault="00733924" w:rsidP="00A71AB1">
      <w:pPr>
        <w:ind w:right="-454" w:firstLine="540"/>
        <w:jc w:val="both"/>
        <w:rPr>
          <w:sz w:val="28"/>
          <w:szCs w:val="28"/>
          <w:lang w:val="kk-KZ"/>
        </w:rPr>
      </w:pPr>
      <w:r>
        <w:rPr>
          <w:sz w:val="28"/>
          <w:szCs w:val="28"/>
          <w:lang w:val="kk-KZ"/>
        </w:rPr>
        <w:t xml:space="preserve">Мектепке дейінгі балалар мекемелері тіс-жақ ауытқушылықтарының алдын алу орталықтары болуы тиіс деп ойлаймыз. ТЖА барынша ерте дигноз қойып, алдын алу және емдеу үшін барлық мектептер мен МДБМ-де бір жылда бір реттен кем емес алдын алу бөлімшесі ортодонт дәрігерлердің қатысуымен балаларды тұрақты түрде стоматологиялық тексеруді ұйымдастырған жөн. </w:t>
      </w:r>
    </w:p>
    <w:p w:rsidR="00733924" w:rsidRPr="004C6885" w:rsidRDefault="00733924" w:rsidP="00A71AB1">
      <w:pPr>
        <w:ind w:right="-454" w:firstLine="540"/>
        <w:jc w:val="both"/>
        <w:rPr>
          <w:bCs/>
          <w:spacing w:val="-4"/>
          <w:sz w:val="28"/>
          <w:szCs w:val="28"/>
          <w:lang w:val="kk-KZ"/>
        </w:rPr>
      </w:pPr>
      <w:r>
        <w:rPr>
          <w:sz w:val="28"/>
          <w:szCs w:val="28"/>
          <w:lang w:val="kk-KZ"/>
        </w:rPr>
        <w:t>Балалар мен жасөспірімдердің стоматологиялық денсаулығын жақсарту мақсатында «Алматы қ. балалары арасындағы негізгі стоматологиялық ауруларының бастапқы алдын алу бағдарламасы» құрамына тіс-жақ ауруларының алдын алу бөлімін қосқан немесе балалар мен жасөспірімдердің тіс-жақ ауытқушылықтарының алдын алу жөніндегі дербес бағдарлама әзірлеу керек</w:t>
      </w:r>
    </w:p>
    <w:p w:rsidR="00966A96" w:rsidRPr="00F518E8" w:rsidRDefault="00966A96" w:rsidP="00733924">
      <w:pPr>
        <w:jc w:val="center"/>
        <w:rPr>
          <w:b/>
          <w:bCs/>
          <w:sz w:val="28"/>
          <w:szCs w:val="28"/>
          <w:lang w:val="kk-KZ"/>
        </w:rPr>
      </w:pPr>
    </w:p>
    <w:p w:rsidR="00733924" w:rsidRPr="00A21B9C" w:rsidRDefault="00733924" w:rsidP="00733924">
      <w:pPr>
        <w:jc w:val="center"/>
        <w:rPr>
          <w:b/>
          <w:bCs/>
          <w:sz w:val="28"/>
          <w:szCs w:val="28"/>
          <w:lang w:val="en-US"/>
        </w:rPr>
      </w:pPr>
      <w:r>
        <w:rPr>
          <w:b/>
          <w:bCs/>
          <w:sz w:val="28"/>
          <w:szCs w:val="28"/>
          <w:lang w:val="en-US"/>
        </w:rPr>
        <w:lastRenderedPageBreak/>
        <w:t>NIGAY GRIGORIY ALEKSEYEVICH</w:t>
      </w:r>
    </w:p>
    <w:p w:rsidR="00733924" w:rsidRPr="00A21B9C" w:rsidRDefault="00733924" w:rsidP="00733924">
      <w:pPr>
        <w:rPr>
          <w:b/>
          <w:bCs/>
          <w:sz w:val="28"/>
          <w:szCs w:val="28"/>
          <w:lang w:val="en-US"/>
        </w:rPr>
      </w:pPr>
    </w:p>
    <w:p w:rsidR="00733924" w:rsidRPr="00A21B9C" w:rsidRDefault="00733924" w:rsidP="00733924">
      <w:pPr>
        <w:jc w:val="center"/>
        <w:rPr>
          <w:b/>
          <w:bCs/>
          <w:sz w:val="28"/>
          <w:szCs w:val="28"/>
          <w:lang w:val="en-US"/>
        </w:rPr>
      </w:pPr>
      <w:r>
        <w:rPr>
          <w:b/>
          <w:bCs/>
          <w:sz w:val="28"/>
          <w:szCs w:val="28"/>
          <w:lang w:val="en-US"/>
        </w:rPr>
        <w:t xml:space="preserve">Orthodontal care improvement for children and </w:t>
      </w:r>
      <w:r w:rsidRPr="00A21B9C">
        <w:rPr>
          <w:b/>
          <w:bCs/>
          <w:sz w:val="28"/>
          <w:szCs w:val="28"/>
          <w:lang w:val="en-US"/>
        </w:rPr>
        <w:t>adolescent</w:t>
      </w:r>
      <w:r>
        <w:rPr>
          <w:b/>
          <w:bCs/>
          <w:sz w:val="28"/>
          <w:szCs w:val="28"/>
          <w:lang w:val="en-US"/>
        </w:rPr>
        <w:t>s with dentoalveolar abnormalities under present-day conditions</w:t>
      </w:r>
      <w:r w:rsidRPr="00A21B9C">
        <w:rPr>
          <w:b/>
          <w:bCs/>
          <w:sz w:val="28"/>
          <w:szCs w:val="28"/>
          <w:lang w:val="en-US"/>
        </w:rPr>
        <w:t xml:space="preserve"> </w:t>
      </w:r>
      <w:r>
        <w:rPr>
          <w:b/>
          <w:bCs/>
          <w:sz w:val="28"/>
          <w:szCs w:val="28"/>
          <w:lang w:val="en-US"/>
        </w:rPr>
        <w:t>in Almaty</w:t>
      </w:r>
    </w:p>
    <w:p w:rsidR="00733924" w:rsidRPr="0015462B" w:rsidRDefault="00733924" w:rsidP="00733924">
      <w:pPr>
        <w:jc w:val="center"/>
        <w:rPr>
          <w:b/>
          <w:sz w:val="28"/>
          <w:szCs w:val="28"/>
          <w:lang w:val="en-US"/>
        </w:rPr>
      </w:pPr>
      <w:r w:rsidRPr="00A21B9C">
        <w:rPr>
          <w:b/>
          <w:sz w:val="28"/>
          <w:szCs w:val="28"/>
          <w:lang w:val="en-US"/>
        </w:rPr>
        <w:t xml:space="preserve">14.00.21 – </w:t>
      </w:r>
      <w:r w:rsidRPr="008D0A69">
        <w:rPr>
          <w:b/>
          <w:sz w:val="28"/>
          <w:szCs w:val="28"/>
          <w:lang w:val="en-US"/>
        </w:rPr>
        <w:t>Stomatology</w:t>
      </w:r>
    </w:p>
    <w:p w:rsidR="00733924" w:rsidRPr="00A21B9C" w:rsidRDefault="00733924" w:rsidP="00733924">
      <w:pPr>
        <w:jc w:val="center"/>
        <w:rPr>
          <w:b/>
          <w:sz w:val="28"/>
          <w:szCs w:val="28"/>
          <w:lang w:val="en-US"/>
        </w:rPr>
      </w:pPr>
      <w:r>
        <w:rPr>
          <w:b/>
          <w:sz w:val="28"/>
          <w:szCs w:val="28"/>
          <w:lang w:val="en-US"/>
        </w:rPr>
        <w:t>Summary</w:t>
      </w:r>
    </w:p>
    <w:p w:rsidR="00733924" w:rsidRPr="00A21B9C" w:rsidRDefault="00733924" w:rsidP="00733924">
      <w:pPr>
        <w:jc w:val="center"/>
        <w:rPr>
          <w:sz w:val="28"/>
          <w:szCs w:val="28"/>
          <w:lang w:val="en-US"/>
        </w:rPr>
      </w:pPr>
    </w:p>
    <w:p w:rsidR="00733924" w:rsidRPr="00A21B9C" w:rsidRDefault="00733924" w:rsidP="00733924">
      <w:pPr>
        <w:ind w:right="-469" w:firstLine="709"/>
        <w:jc w:val="both"/>
        <w:rPr>
          <w:rStyle w:val="mediumtext1"/>
          <w:color w:val="000000"/>
          <w:sz w:val="28"/>
          <w:lang w:val="en-US"/>
        </w:rPr>
      </w:pPr>
      <w:r>
        <w:rPr>
          <w:rStyle w:val="mediumtext1"/>
          <w:color w:val="000000"/>
          <w:sz w:val="28"/>
          <w:lang w:val="en-US"/>
        </w:rPr>
        <w:t xml:space="preserve">The </w:t>
      </w:r>
      <w:r w:rsidRPr="00A21B9C">
        <w:rPr>
          <w:rStyle w:val="mediumtext1"/>
          <w:color w:val="000000"/>
          <w:sz w:val="28"/>
          <w:lang w:val="en-US"/>
        </w:rPr>
        <w:t xml:space="preserve">work </w:t>
      </w:r>
      <w:r>
        <w:rPr>
          <w:rStyle w:val="mediumtext1"/>
          <w:color w:val="000000"/>
          <w:sz w:val="28"/>
          <w:lang w:val="en-US"/>
        </w:rPr>
        <w:t>aimed</w:t>
      </w:r>
      <w:r w:rsidRPr="00A21B9C">
        <w:rPr>
          <w:rStyle w:val="mediumtext1"/>
          <w:color w:val="000000"/>
          <w:sz w:val="28"/>
          <w:lang w:val="en-US"/>
        </w:rPr>
        <w:t xml:space="preserve"> to study prevalence of dento</w:t>
      </w:r>
      <w:r>
        <w:rPr>
          <w:rStyle w:val="mediumtext1"/>
          <w:color w:val="000000"/>
          <w:sz w:val="28"/>
          <w:lang w:val="en-US"/>
        </w:rPr>
        <w:t>alveolar</w:t>
      </w:r>
      <w:r w:rsidRPr="00A21B9C">
        <w:rPr>
          <w:rStyle w:val="mediumtext1"/>
          <w:color w:val="000000"/>
          <w:sz w:val="28"/>
          <w:lang w:val="en-US"/>
        </w:rPr>
        <w:t xml:space="preserve"> a</w:t>
      </w:r>
      <w:r>
        <w:rPr>
          <w:rStyle w:val="mediumtext1"/>
          <w:color w:val="000000"/>
          <w:sz w:val="28"/>
          <w:lang w:val="en-US"/>
        </w:rPr>
        <w:t xml:space="preserve">bnormalities </w:t>
      </w:r>
      <w:r w:rsidRPr="00A21B9C">
        <w:rPr>
          <w:rStyle w:val="mediumtext1"/>
          <w:color w:val="000000"/>
          <w:sz w:val="28"/>
          <w:lang w:val="en-US"/>
        </w:rPr>
        <w:t>and suggest ways to improve orthodont</w:t>
      </w:r>
      <w:r>
        <w:rPr>
          <w:rStyle w:val="mediumtext1"/>
          <w:color w:val="000000"/>
          <w:sz w:val="28"/>
          <w:lang w:val="en-US"/>
        </w:rPr>
        <w:t>al</w:t>
      </w:r>
      <w:r w:rsidRPr="00A21B9C">
        <w:rPr>
          <w:rStyle w:val="mediumtext1"/>
          <w:color w:val="000000"/>
          <w:sz w:val="28"/>
          <w:lang w:val="en-US"/>
        </w:rPr>
        <w:t xml:space="preserve"> dental care to child</w:t>
      </w:r>
      <w:r>
        <w:rPr>
          <w:rStyle w:val="mediumtext1"/>
          <w:color w:val="000000"/>
          <w:sz w:val="28"/>
          <w:lang w:val="en-US"/>
        </w:rPr>
        <w:t>ren</w:t>
      </w:r>
      <w:r w:rsidRPr="00A21B9C">
        <w:rPr>
          <w:rStyle w:val="mediumtext1"/>
          <w:color w:val="000000"/>
          <w:sz w:val="28"/>
          <w:lang w:val="en-US"/>
        </w:rPr>
        <w:t xml:space="preserve"> and adolescent</w:t>
      </w:r>
      <w:r>
        <w:rPr>
          <w:rStyle w:val="mediumtext1"/>
          <w:color w:val="000000"/>
          <w:sz w:val="28"/>
          <w:lang w:val="en-US"/>
        </w:rPr>
        <w:t>s</w:t>
      </w:r>
      <w:r w:rsidRPr="00A21B9C">
        <w:rPr>
          <w:rStyle w:val="mediumtext1"/>
          <w:color w:val="000000"/>
          <w:sz w:val="28"/>
          <w:lang w:val="en-US"/>
        </w:rPr>
        <w:t xml:space="preserve"> of Almaty.</w:t>
      </w:r>
    </w:p>
    <w:p w:rsidR="00733924" w:rsidRDefault="00733924" w:rsidP="00733924">
      <w:pPr>
        <w:ind w:right="-469" w:firstLine="708"/>
        <w:jc w:val="both"/>
        <w:rPr>
          <w:rStyle w:val="longtext1"/>
          <w:color w:val="000000"/>
          <w:sz w:val="28"/>
          <w:shd w:val="clear" w:color="auto" w:fill="FFFFFF"/>
          <w:lang w:val="en-US"/>
        </w:rPr>
      </w:pPr>
      <w:r>
        <w:rPr>
          <w:rStyle w:val="longtext1"/>
          <w:color w:val="000000"/>
          <w:sz w:val="28"/>
          <w:shd w:val="clear" w:color="auto" w:fill="FFFFFF"/>
          <w:lang w:val="en-US"/>
        </w:rPr>
        <w:t>Over</w:t>
      </w:r>
      <w:r w:rsidRPr="00A21B9C">
        <w:rPr>
          <w:rStyle w:val="longtext1"/>
          <w:color w:val="000000"/>
          <w:sz w:val="28"/>
          <w:shd w:val="clear" w:color="auto" w:fill="FFFFFF"/>
          <w:lang w:val="en-US"/>
        </w:rPr>
        <w:t xml:space="preserve"> the period from 2006 to 2009</w:t>
      </w:r>
      <w:r>
        <w:rPr>
          <w:rStyle w:val="longtext1"/>
          <w:color w:val="000000"/>
          <w:sz w:val="28"/>
          <w:shd w:val="clear" w:color="auto" w:fill="FFFFFF"/>
          <w:lang w:val="en-US"/>
        </w:rPr>
        <w:t>,</w:t>
      </w:r>
      <w:r w:rsidRPr="00A21B9C">
        <w:rPr>
          <w:rStyle w:val="longtext1"/>
          <w:color w:val="000000"/>
          <w:sz w:val="28"/>
          <w:shd w:val="clear" w:color="auto" w:fill="FFFFFF"/>
          <w:lang w:val="en-US"/>
        </w:rPr>
        <w:t xml:space="preserve"> we have </w:t>
      </w:r>
      <w:r>
        <w:rPr>
          <w:rStyle w:val="longtext1"/>
          <w:color w:val="000000"/>
          <w:sz w:val="28"/>
          <w:shd w:val="clear" w:color="auto" w:fill="FFFFFF"/>
          <w:lang w:val="en-US"/>
        </w:rPr>
        <w:t>made</w:t>
      </w:r>
      <w:r w:rsidRPr="00A21B9C">
        <w:rPr>
          <w:rStyle w:val="longtext1"/>
          <w:color w:val="000000"/>
          <w:sz w:val="28"/>
          <w:shd w:val="clear" w:color="auto" w:fill="FFFFFF"/>
          <w:lang w:val="en-US"/>
        </w:rPr>
        <w:t xml:space="preserve"> a comprehensive </w:t>
      </w:r>
      <w:r>
        <w:rPr>
          <w:rStyle w:val="longtext1"/>
          <w:color w:val="000000"/>
          <w:sz w:val="28"/>
          <w:shd w:val="clear" w:color="auto" w:fill="FFFFFF"/>
          <w:lang w:val="en-US"/>
        </w:rPr>
        <w:t>research</w:t>
      </w:r>
      <w:r w:rsidRPr="00A21B9C">
        <w:rPr>
          <w:rStyle w:val="longtext1"/>
          <w:color w:val="000000"/>
          <w:sz w:val="28"/>
          <w:shd w:val="clear" w:color="auto" w:fill="FFFFFF"/>
          <w:lang w:val="en-US"/>
        </w:rPr>
        <w:t xml:space="preserve"> of 898,519 medical records of children and adolescents. </w:t>
      </w:r>
      <w:r>
        <w:rPr>
          <w:rStyle w:val="longtext1"/>
          <w:color w:val="000000"/>
          <w:sz w:val="28"/>
          <w:lang w:val="en-US"/>
        </w:rPr>
        <w:t xml:space="preserve">Among them, </w:t>
      </w:r>
      <w:r w:rsidRPr="00A21B9C">
        <w:rPr>
          <w:rStyle w:val="longtext1"/>
          <w:color w:val="000000"/>
          <w:sz w:val="28"/>
          <w:lang w:val="en-US"/>
        </w:rPr>
        <w:t>the author's personal observation was 10</w:t>
      </w:r>
      <w:r>
        <w:rPr>
          <w:rStyle w:val="longtext1"/>
          <w:color w:val="000000"/>
          <w:sz w:val="28"/>
          <w:lang w:val="en-US"/>
        </w:rPr>
        <w:t>,</w:t>
      </w:r>
      <w:r w:rsidRPr="00A21B9C">
        <w:rPr>
          <w:rStyle w:val="longtext1"/>
          <w:color w:val="000000"/>
          <w:sz w:val="28"/>
          <w:lang w:val="en-US"/>
        </w:rPr>
        <w:t xml:space="preserve">635 patients with </w:t>
      </w:r>
      <w:r w:rsidRPr="00A21B9C">
        <w:rPr>
          <w:rStyle w:val="mediumtext1"/>
          <w:color w:val="000000"/>
          <w:sz w:val="28"/>
          <w:lang w:val="en-US"/>
        </w:rPr>
        <w:t>dento</w:t>
      </w:r>
      <w:r>
        <w:rPr>
          <w:rStyle w:val="mediumtext1"/>
          <w:color w:val="000000"/>
          <w:sz w:val="28"/>
          <w:lang w:val="en-US"/>
        </w:rPr>
        <w:t>alveolar</w:t>
      </w:r>
      <w:r w:rsidRPr="00A21B9C">
        <w:rPr>
          <w:rStyle w:val="mediumtext1"/>
          <w:color w:val="000000"/>
          <w:sz w:val="28"/>
          <w:lang w:val="en-US"/>
        </w:rPr>
        <w:t xml:space="preserve"> a</w:t>
      </w:r>
      <w:r>
        <w:rPr>
          <w:rStyle w:val="mediumtext1"/>
          <w:color w:val="000000"/>
          <w:sz w:val="28"/>
          <w:lang w:val="en-US"/>
        </w:rPr>
        <w:t>bnormalities</w:t>
      </w:r>
      <w:r w:rsidRPr="00A21B9C">
        <w:rPr>
          <w:rStyle w:val="longtext1"/>
          <w:color w:val="000000"/>
          <w:sz w:val="28"/>
          <w:lang w:val="en-US"/>
        </w:rPr>
        <w:t xml:space="preserve">. </w:t>
      </w:r>
      <w:r w:rsidRPr="00A21B9C">
        <w:rPr>
          <w:rStyle w:val="longtext1"/>
          <w:color w:val="000000"/>
          <w:sz w:val="28"/>
          <w:shd w:val="clear" w:color="auto" w:fill="FFFFFF"/>
          <w:lang w:val="en-US"/>
        </w:rPr>
        <w:t>Epidemiological survey of children and adolescents was carried out by generally accepted rules</w:t>
      </w:r>
      <w:r>
        <w:rPr>
          <w:rStyle w:val="longtext1"/>
          <w:color w:val="000000"/>
          <w:sz w:val="28"/>
          <w:shd w:val="clear" w:color="auto" w:fill="FFFFFF"/>
          <w:lang w:val="en-US"/>
        </w:rPr>
        <w:t>.</w:t>
      </w:r>
    </w:p>
    <w:p w:rsidR="00733924" w:rsidRPr="00E947EF" w:rsidRDefault="00733924" w:rsidP="00733924">
      <w:pPr>
        <w:ind w:right="-469" w:firstLine="708"/>
        <w:jc w:val="both"/>
        <w:rPr>
          <w:rStyle w:val="longtext1"/>
          <w:color w:val="000000"/>
          <w:sz w:val="28"/>
          <w:shd w:val="clear" w:color="auto" w:fill="FFFFFF"/>
          <w:lang w:val="en-US"/>
        </w:rPr>
      </w:pPr>
      <w:r w:rsidRPr="00E947EF">
        <w:rPr>
          <w:rStyle w:val="longtext1"/>
          <w:color w:val="000000"/>
          <w:sz w:val="28"/>
          <w:lang w:val="en-US"/>
        </w:rPr>
        <w:t xml:space="preserve">The results of epidemiological studies </w:t>
      </w:r>
      <w:r>
        <w:rPr>
          <w:rStyle w:val="longtext1"/>
          <w:color w:val="000000"/>
          <w:sz w:val="28"/>
          <w:lang w:val="en-US"/>
        </w:rPr>
        <w:t xml:space="preserve">determined </w:t>
      </w:r>
      <w:r w:rsidRPr="00E947EF">
        <w:rPr>
          <w:rStyle w:val="longtext1"/>
          <w:color w:val="000000"/>
          <w:sz w:val="28"/>
          <w:lang w:val="en-US"/>
        </w:rPr>
        <w:t>prevalence of dental caries in 70</w:t>
      </w:r>
      <w:r>
        <w:rPr>
          <w:rStyle w:val="longtext1"/>
          <w:color w:val="000000"/>
          <w:sz w:val="28"/>
          <w:lang w:val="en-US"/>
        </w:rPr>
        <w:t>.</w:t>
      </w:r>
      <w:r w:rsidRPr="00E947EF">
        <w:rPr>
          <w:rStyle w:val="longtext1"/>
          <w:color w:val="000000"/>
          <w:sz w:val="28"/>
          <w:lang w:val="en-US"/>
        </w:rPr>
        <w:t>10 ± 2</w:t>
      </w:r>
      <w:r>
        <w:rPr>
          <w:rStyle w:val="longtext1"/>
          <w:color w:val="000000"/>
          <w:sz w:val="28"/>
          <w:lang w:val="en-US"/>
        </w:rPr>
        <w:t>.</w:t>
      </w:r>
      <w:r w:rsidRPr="00E947EF">
        <w:rPr>
          <w:rStyle w:val="longtext1"/>
          <w:color w:val="000000"/>
          <w:sz w:val="28"/>
          <w:lang w:val="en-US"/>
        </w:rPr>
        <w:t xml:space="preserve">44% of preschool children. </w:t>
      </w:r>
      <w:r>
        <w:rPr>
          <w:rStyle w:val="longtext1"/>
          <w:color w:val="000000"/>
          <w:sz w:val="28"/>
          <w:shd w:val="clear" w:color="auto" w:fill="FFFFFF"/>
          <w:lang w:val="en-US"/>
        </w:rPr>
        <w:t>D</w:t>
      </w:r>
      <w:r w:rsidRPr="00E947EF">
        <w:rPr>
          <w:rStyle w:val="longtext1"/>
          <w:color w:val="000000"/>
          <w:sz w:val="28"/>
          <w:shd w:val="clear" w:color="auto" w:fill="FFFFFF"/>
          <w:lang w:val="en-US"/>
        </w:rPr>
        <w:t xml:space="preserve">ental caries </w:t>
      </w:r>
      <w:r>
        <w:rPr>
          <w:rStyle w:val="longtext1"/>
          <w:color w:val="000000"/>
          <w:sz w:val="28"/>
          <w:shd w:val="clear" w:color="auto" w:fill="FFFFFF"/>
          <w:lang w:val="en-US"/>
        </w:rPr>
        <w:t>incidence</w:t>
      </w:r>
      <w:r w:rsidRPr="00E947EF">
        <w:rPr>
          <w:rStyle w:val="longtext1"/>
          <w:color w:val="000000"/>
          <w:sz w:val="28"/>
          <w:shd w:val="clear" w:color="auto" w:fill="FFFFFF"/>
          <w:lang w:val="en-US"/>
        </w:rPr>
        <w:t xml:space="preserve"> increas</w:t>
      </w:r>
      <w:r>
        <w:rPr>
          <w:rStyle w:val="longtext1"/>
          <w:color w:val="000000"/>
          <w:sz w:val="28"/>
          <w:shd w:val="clear" w:color="auto" w:fill="FFFFFF"/>
          <w:lang w:val="en-US"/>
        </w:rPr>
        <w:t>es</w:t>
      </w:r>
      <w:r w:rsidRPr="00E947EF">
        <w:rPr>
          <w:rStyle w:val="longtext1"/>
          <w:color w:val="000000"/>
          <w:sz w:val="28"/>
          <w:shd w:val="clear" w:color="auto" w:fill="FFFFFF"/>
          <w:lang w:val="en-US"/>
        </w:rPr>
        <w:t xml:space="preserve"> from 54</w:t>
      </w:r>
      <w:r>
        <w:rPr>
          <w:rStyle w:val="longtext1"/>
          <w:color w:val="000000"/>
          <w:sz w:val="28"/>
          <w:shd w:val="clear" w:color="auto" w:fill="FFFFFF"/>
          <w:lang w:val="en-US"/>
        </w:rPr>
        <w:t>.</w:t>
      </w:r>
      <w:r w:rsidRPr="00E947EF">
        <w:rPr>
          <w:rStyle w:val="longtext1"/>
          <w:color w:val="000000"/>
          <w:sz w:val="28"/>
          <w:shd w:val="clear" w:color="auto" w:fill="FFFFFF"/>
          <w:lang w:val="en-US"/>
        </w:rPr>
        <w:t>2% in 3-year-old</w:t>
      </w:r>
      <w:r>
        <w:rPr>
          <w:rStyle w:val="longtext1"/>
          <w:color w:val="000000"/>
          <w:sz w:val="28"/>
          <w:shd w:val="clear" w:color="auto" w:fill="FFFFFF"/>
          <w:lang w:val="en-US"/>
        </w:rPr>
        <w:t xml:space="preserve"> children</w:t>
      </w:r>
      <w:r w:rsidRPr="00E947EF">
        <w:rPr>
          <w:rStyle w:val="longtext1"/>
          <w:color w:val="000000"/>
          <w:sz w:val="28"/>
          <w:shd w:val="clear" w:color="auto" w:fill="FFFFFF"/>
          <w:lang w:val="en-US"/>
        </w:rPr>
        <w:t xml:space="preserve"> at </w:t>
      </w:r>
      <w:r>
        <w:rPr>
          <w:rStyle w:val="longtext1"/>
          <w:color w:val="000000"/>
          <w:sz w:val="28"/>
          <w:shd w:val="clear" w:color="auto" w:fill="FFFFFF"/>
          <w:lang w:val="en-US"/>
        </w:rPr>
        <w:t>cf</w:t>
      </w:r>
      <w:r w:rsidRPr="00E947EF">
        <w:rPr>
          <w:rStyle w:val="longtext1"/>
          <w:color w:val="000000"/>
          <w:sz w:val="28"/>
          <w:shd w:val="clear" w:color="auto" w:fill="FFFFFF"/>
          <w:lang w:val="en-US"/>
        </w:rPr>
        <w:t xml:space="preserve"> = 2</w:t>
      </w:r>
      <w:r>
        <w:rPr>
          <w:rStyle w:val="longtext1"/>
          <w:color w:val="000000"/>
          <w:sz w:val="28"/>
          <w:shd w:val="clear" w:color="auto" w:fill="FFFFFF"/>
          <w:lang w:val="en-US"/>
        </w:rPr>
        <w:t>.</w:t>
      </w:r>
      <w:r w:rsidRPr="00E947EF">
        <w:rPr>
          <w:rStyle w:val="longtext1"/>
          <w:color w:val="000000"/>
          <w:sz w:val="28"/>
          <w:shd w:val="clear" w:color="auto" w:fill="FFFFFF"/>
          <w:lang w:val="en-US"/>
        </w:rPr>
        <w:t>80 ± 0</w:t>
      </w:r>
      <w:r>
        <w:rPr>
          <w:rStyle w:val="longtext1"/>
          <w:color w:val="000000"/>
          <w:sz w:val="28"/>
          <w:shd w:val="clear" w:color="auto" w:fill="FFFFFF"/>
          <w:lang w:val="en-US"/>
        </w:rPr>
        <w:t>.</w:t>
      </w:r>
      <w:r w:rsidRPr="00E947EF">
        <w:rPr>
          <w:rStyle w:val="longtext1"/>
          <w:color w:val="000000"/>
          <w:sz w:val="28"/>
          <w:shd w:val="clear" w:color="auto" w:fill="FFFFFF"/>
          <w:lang w:val="en-US"/>
        </w:rPr>
        <w:t>32</w:t>
      </w:r>
      <w:r>
        <w:rPr>
          <w:rStyle w:val="longtext1"/>
          <w:color w:val="000000"/>
          <w:sz w:val="28"/>
          <w:shd w:val="clear" w:color="auto" w:fill="FFFFFF"/>
          <w:lang w:val="en-US"/>
        </w:rPr>
        <w:t xml:space="preserve"> up to</w:t>
      </w:r>
      <w:r w:rsidRPr="00E947EF">
        <w:rPr>
          <w:rStyle w:val="longtext1"/>
          <w:color w:val="000000"/>
          <w:sz w:val="28"/>
          <w:shd w:val="clear" w:color="auto" w:fill="FFFFFF"/>
          <w:lang w:val="en-US"/>
        </w:rPr>
        <w:t xml:space="preserve"> 79% </w:t>
      </w:r>
      <w:r>
        <w:rPr>
          <w:rStyle w:val="longtext1"/>
          <w:color w:val="000000"/>
          <w:sz w:val="28"/>
          <w:shd w:val="clear" w:color="auto" w:fill="FFFFFF"/>
          <w:lang w:val="en-US"/>
        </w:rPr>
        <w:t>in 6-year-old children</w:t>
      </w:r>
      <w:r w:rsidRPr="00E947EF">
        <w:rPr>
          <w:rStyle w:val="longtext1"/>
          <w:color w:val="000000"/>
          <w:sz w:val="28"/>
          <w:shd w:val="clear" w:color="auto" w:fill="FFFFFF"/>
          <w:lang w:val="en-US"/>
        </w:rPr>
        <w:t xml:space="preserve"> (</w:t>
      </w:r>
      <w:r w:rsidRPr="00FF6CCA">
        <w:rPr>
          <w:color w:val="000000"/>
          <w:sz w:val="28"/>
          <w:lang w:val="en-US"/>
        </w:rPr>
        <w:t xml:space="preserve">CFE + cf </w:t>
      </w:r>
      <w:r w:rsidRPr="00E947EF">
        <w:rPr>
          <w:rStyle w:val="longtext1"/>
          <w:color w:val="000000"/>
          <w:sz w:val="28"/>
          <w:shd w:val="clear" w:color="auto" w:fill="FFFFFF"/>
          <w:lang w:val="en-US"/>
        </w:rPr>
        <w:t>= 4</w:t>
      </w:r>
      <w:r>
        <w:rPr>
          <w:rStyle w:val="longtext1"/>
          <w:color w:val="000000"/>
          <w:sz w:val="28"/>
          <w:shd w:val="clear" w:color="auto" w:fill="FFFFFF"/>
          <w:lang w:val="en-US"/>
        </w:rPr>
        <w:t>.</w:t>
      </w:r>
      <w:r w:rsidRPr="00E947EF">
        <w:rPr>
          <w:rStyle w:val="longtext1"/>
          <w:color w:val="000000"/>
          <w:sz w:val="28"/>
          <w:shd w:val="clear" w:color="auto" w:fill="FFFFFF"/>
          <w:lang w:val="en-US"/>
        </w:rPr>
        <w:t>52 ± 0</w:t>
      </w:r>
      <w:r>
        <w:rPr>
          <w:rStyle w:val="longtext1"/>
          <w:color w:val="000000"/>
          <w:sz w:val="28"/>
          <w:shd w:val="clear" w:color="auto" w:fill="FFFFFF"/>
          <w:lang w:val="en-US"/>
        </w:rPr>
        <w:t>.</w:t>
      </w:r>
      <w:r w:rsidRPr="00E947EF">
        <w:rPr>
          <w:rStyle w:val="longtext1"/>
          <w:color w:val="000000"/>
          <w:sz w:val="28"/>
          <w:shd w:val="clear" w:color="auto" w:fill="FFFFFF"/>
          <w:lang w:val="en-US"/>
        </w:rPr>
        <w:t xml:space="preserve">35). </w:t>
      </w:r>
      <w:r w:rsidRPr="00E947EF">
        <w:rPr>
          <w:rStyle w:val="longtext1"/>
          <w:color w:val="000000"/>
          <w:sz w:val="28"/>
          <w:lang w:val="en-US"/>
        </w:rPr>
        <w:t xml:space="preserve">Almost half of them </w:t>
      </w:r>
      <w:r>
        <w:rPr>
          <w:rStyle w:val="longtext1"/>
          <w:color w:val="000000"/>
          <w:sz w:val="28"/>
          <w:lang w:val="en-US"/>
        </w:rPr>
        <w:t>require</w:t>
      </w:r>
      <w:r w:rsidRPr="00E947EF">
        <w:rPr>
          <w:rStyle w:val="longtext1"/>
          <w:color w:val="000000"/>
          <w:sz w:val="28"/>
          <w:lang w:val="en-US"/>
        </w:rPr>
        <w:t xml:space="preserve"> </w:t>
      </w:r>
      <w:r w:rsidRPr="00687391">
        <w:rPr>
          <w:rStyle w:val="longtext1"/>
          <w:color w:val="000000"/>
          <w:sz w:val="28"/>
          <w:lang w:val="en-US"/>
        </w:rPr>
        <w:t>oral cavity sanation</w:t>
      </w:r>
      <w:r w:rsidRPr="00E947EF">
        <w:rPr>
          <w:rStyle w:val="longtext1"/>
          <w:color w:val="000000"/>
          <w:sz w:val="28"/>
          <w:lang w:val="en-US"/>
        </w:rPr>
        <w:t>.</w:t>
      </w:r>
    </w:p>
    <w:p w:rsidR="00733924" w:rsidRDefault="00733924" w:rsidP="00733924">
      <w:pPr>
        <w:ind w:right="-469" w:firstLine="708"/>
        <w:jc w:val="both"/>
        <w:rPr>
          <w:rStyle w:val="longtext1"/>
          <w:color w:val="000000"/>
          <w:sz w:val="28"/>
          <w:shd w:val="clear" w:color="auto" w:fill="FFFFFF"/>
          <w:lang w:val="en-US"/>
        </w:rPr>
      </w:pPr>
      <w:r w:rsidRPr="00FF6CCA">
        <w:rPr>
          <w:rStyle w:val="longtext1"/>
          <w:color w:val="000000"/>
          <w:sz w:val="28"/>
          <w:shd w:val="clear" w:color="auto" w:fill="FFFFFF"/>
          <w:lang w:val="en-US"/>
        </w:rPr>
        <w:t>76</w:t>
      </w:r>
      <w:r>
        <w:rPr>
          <w:rStyle w:val="longtext1"/>
          <w:color w:val="000000"/>
          <w:sz w:val="28"/>
          <w:shd w:val="clear" w:color="auto" w:fill="FFFFFF"/>
          <w:lang w:val="en-US"/>
        </w:rPr>
        <w:t>.</w:t>
      </w:r>
      <w:r w:rsidRPr="00FF6CCA">
        <w:rPr>
          <w:rStyle w:val="longtext1"/>
          <w:color w:val="000000"/>
          <w:sz w:val="28"/>
          <w:shd w:val="clear" w:color="auto" w:fill="FFFFFF"/>
          <w:lang w:val="en-US"/>
        </w:rPr>
        <w:t>93 ± 2</w:t>
      </w:r>
      <w:r>
        <w:rPr>
          <w:rStyle w:val="longtext1"/>
          <w:color w:val="000000"/>
          <w:sz w:val="28"/>
          <w:shd w:val="clear" w:color="auto" w:fill="FFFFFF"/>
          <w:lang w:val="en-US"/>
        </w:rPr>
        <w:t>.</w:t>
      </w:r>
      <w:r w:rsidRPr="00FF6CCA">
        <w:rPr>
          <w:rStyle w:val="longtext1"/>
          <w:color w:val="000000"/>
          <w:sz w:val="28"/>
          <w:shd w:val="clear" w:color="auto" w:fill="FFFFFF"/>
          <w:lang w:val="en-US"/>
        </w:rPr>
        <w:t xml:space="preserve">63% of </w:t>
      </w:r>
      <w:r>
        <w:rPr>
          <w:rStyle w:val="longtext1"/>
          <w:color w:val="000000"/>
          <w:sz w:val="28"/>
          <w:shd w:val="clear" w:color="auto" w:fill="FFFFFF"/>
          <w:lang w:val="en-US"/>
        </w:rPr>
        <w:t xml:space="preserve">schoolchildren have </w:t>
      </w:r>
      <w:r w:rsidRPr="00FF6CCA">
        <w:rPr>
          <w:rStyle w:val="longtext1"/>
          <w:color w:val="000000"/>
          <w:sz w:val="28"/>
          <w:shd w:val="clear" w:color="auto" w:fill="FFFFFF"/>
          <w:lang w:val="en-US"/>
        </w:rPr>
        <w:t xml:space="preserve">dental caries. </w:t>
      </w:r>
      <w:r>
        <w:rPr>
          <w:rStyle w:val="longtext1"/>
          <w:color w:val="000000"/>
          <w:sz w:val="28"/>
          <w:shd w:val="clear" w:color="auto" w:fill="FFFFFF"/>
          <w:lang w:val="en-US"/>
        </w:rPr>
        <w:t>P</w:t>
      </w:r>
      <w:r w:rsidRPr="00FF6CCA">
        <w:rPr>
          <w:rStyle w:val="longtext1"/>
          <w:color w:val="000000"/>
          <w:sz w:val="28"/>
          <w:shd w:val="clear" w:color="auto" w:fill="FFFFFF"/>
          <w:lang w:val="en-US"/>
        </w:rPr>
        <w:t>ermanent teeth</w:t>
      </w:r>
      <w:r>
        <w:rPr>
          <w:rStyle w:val="longtext1"/>
          <w:color w:val="000000"/>
          <w:sz w:val="28"/>
          <w:shd w:val="clear" w:color="auto" w:fill="FFFFFF"/>
          <w:lang w:val="en-US"/>
        </w:rPr>
        <w:t xml:space="preserve"> caries rate </w:t>
      </w:r>
      <w:r w:rsidRPr="00FF6CCA">
        <w:rPr>
          <w:rStyle w:val="longtext1"/>
          <w:color w:val="000000"/>
          <w:sz w:val="28"/>
          <w:shd w:val="clear" w:color="auto" w:fill="FFFFFF"/>
          <w:lang w:val="en-US"/>
        </w:rPr>
        <w:t xml:space="preserve">in schoolchildren of junior and middle age grew </w:t>
      </w:r>
      <w:r>
        <w:rPr>
          <w:rStyle w:val="longtext1"/>
          <w:color w:val="000000"/>
          <w:sz w:val="28"/>
          <w:shd w:val="clear" w:color="auto" w:fill="FFFFFF"/>
          <w:lang w:val="en-US"/>
        </w:rPr>
        <w:t xml:space="preserve">up to the age of </w:t>
      </w:r>
      <w:r w:rsidRPr="00FF6CCA">
        <w:rPr>
          <w:rStyle w:val="longtext1"/>
          <w:color w:val="000000"/>
          <w:sz w:val="28"/>
          <w:shd w:val="clear" w:color="auto" w:fill="FFFFFF"/>
          <w:lang w:val="en-US"/>
        </w:rPr>
        <w:t>14 and reached 2</w:t>
      </w:r>
      <w:r>
        <w:rPr>
          <w:rStyle w:val="longtext1"/>
          <w:color w:val="000000"/>
          <w:sz w:val="28"/>
          <w:shd w:val="clear" w:color="auto" w:fill="FFFFFF"/>
          <w:lang w:val="en-US"/>
        </w:rPr>
        <w:t>.</w:t>
      </w:r>
      <w:r w:rsidRPr="00FF6CCA">
        <w:rPr>
          <w:rStyle w:val="longtext1"/>
          <w:color w:val="000000"/>
          <w:sz w:val="28"/>
          <w:shd w:val="clear" w:color="auto" w:fill="FFFFFF"/>
          <w:lang w:val="en-US"/>
        </w:rPr>
        <w:t>28 ± 0</w:t>
      </w:r>
      <w:r>
        <w:rPr>
          <w:rStyle w:val="longtext1"/>
          <w:color w:val="000000"/>
          <w:sz w:val="28"/>
          <w:shd w:val="clear" w:color="auto" w:fill="FFFFFF"/>
          <w:lang w:val="en-US"/>
        </w:rPr>
        <w:t>.</w:t>
      </w:r>
      <w:r w:rsidRPr="00FF6CCA">
        <w:rPr>
          <w:rStyle w:val="longtext1"/>
          <w:color w:val="000000"/>
          <w:sz w:val="28"/>
          <w:shd w:val="clear" w:color="auto" w:fill="FFFFFF"/>
          <w:lang w:val="en-US"/>
        </w:rPr>
        <w:t xml:space="preserve">21, which is almost 4 times more than </w:t>
      </w:r>
      <w:r>
        <w:rPr>
          <w:rStyle w:val="longtext1"/>
          <w:color w:val="000000"/>
          <w:sz w:val="28"/>
          <w:shd w:val="clear" w:color="auto" w:fill="FFFFFF"/>
          <w:lang w:val="en-US"/>
        </w:rPr>
        <w:t xml:space="preserve">at the age of </w:t>
      </w:r>
      <w:r w:rsidRPr="00FF6CCA">
        <w:rPr>
          <w:rStyle w:val="longtext1"/>
          <w:color w:val="000000"/>
          <w:sz w:val="28"/>
          <w:shd w:val="clear" w:color="auto" w:fill="FFFFFF"/>
          <w:lang w:val="en-US"/>
        </w:rPr>
        <w:t xml:space="preserve">7. By the age of 18, the permanent teeth </w:t>
      </w:r>
      <w:r>
        <w:rPr>
          <w:rStyle w:val="longtext1"/>
          <w:color w:val="000000"/>
          <w:sz w:val="28"/>
          <w:shd w:val="clear" w:color="auto" w:fill="FFFFFF"/>
          <w:lang w:val="en-US"/>
        </w:rPr>
        <w:t xml:space="preserve">caries </w:t>
      </w:r>
      <w:r w:rsidRPr="00FF6CCA">
        <w:rPr>
          <w:rStyle w:val="longtext1"/>
          <w:color w:val="000000"/>
          <w:sz w:val="28"/>
          <w:shd w:val="clear" w:color="auto" w:fill="FFFFFF"/>
          <w:lang w:val="en-US"/>
        </w:rPr>
        <w:t xml:space="preserve">prevalence and </w:t>
      </w:r>
      <w:r>
        <w:rPr>
          <w:rStyle w:val="longtext1"/>
          <w:color w:val="000000"/>
          <w:sz w:val="28"/>
          <w:shd w:val="clear" w:color="auto" w:fill="FFFFFF"/>
          <w:lang w:val="en-US"/>
        </w:rPr>
        <w:t>rate</w:t>
      </w:r>
      <w:r w:rsidRPr="00FF6CCA">
        <w:rPr>
          <w:rStyle w:val="longtext1"/>
          <w:color w:val="000000"/>
          <w:sz w:val="28"/>
          <w:shd w:val="clear" w:color="auto" w:fill="FFFFFF"/>
          <w:lang w:val="en-US"/>
        </w:rPr>
        <w:t xml:space="preserve"> reached 78</w:t>
      </w:r>
      <w:r>
        <w:rPr>
          <w:rStyle w:val="longtext1"/>
          <w:color w:val="000000"/>
          <w:sz w:val="28"/>
          <w:shd w:val="clear" w:color="auto" w:fill="FFFFFF"/>
          <w:lang w:val="en-US"/>
        </w:rPr>
        <w:t>.</w:t>
      </w:r>
      <w:r w:rsidRPr="00FF6CCA">
        <w:rPr>
          <w:rStyle w:val="longtext1"/>
          <w:color w:val="000000"/>
          <w:sz w:val="28"/>
          <w:shd w:val="clear" w:color="auto" w:fill="FFFFFF"/>
          <w:lang w:val="en-US"/>
        </w:rPr>
        <w:t>18 ± 2</w:t>
      </w:r>
      <w:r>
        <w:rPr>
          <w:rStyle w:val="longtext1"/>
          <w:color w:val="000000"/>
          <w:sz w:val="28"/>
          <w:shd w:val="clear" w:color="auto" w:fill="FFFFFF"/>
          <w:lang w:val="en-US"/>
        </w:rPr>
        <w:t>.</w:t>
      </w:r>
      <w:r w:rsidRPr="00FF6CCA">
        <w:rPr>
          <w:rStyle w:val="longtext1"/>
          <w:color w:val="000000"/>
          <w:sz w:val="28"/>
          <w:shd w:val="clear" w:color="auto" w:fill="FFFFFF"/>
          <w:lang w:val="en-US"/>
        </w:rPr>
        <w:t>92% and 3</w:t>
      </w:r>
      <w:r>
        <w:rPr>
          <w:rStyle w:val="longtext1"/>
          <w:color w:val="000000"/>
          <w:sz w:val="28"/>
          <w:shd w:val="clear" w:color="auto" w:fill="FFFFFF"/>
          <w:lang w:val="en-US"/>
        </w:rPr>
        <w:t>.</w:t>
      </w:r>
      <w:r w:rsidRPr="00FF6CCA">
        <w:rPr>
          <w:rStyle w:val="longtext1"/>
          <w:color w:val="000000"/>
          <w:sz w:val="28"/>
          <w:shd w:val="clear" w:color="auto" w:fill="FFFFFF"/>
          <w:lang w:val="en-US"/>
        </w:rPr>
        <w:t>12 ± 0</w:t>
      </w:r>
      <w:r>
        <w:rPr>
          <w:rStyle w:val="longtext1"/>
          <w:color w:val="000000"/>
          <w:sz w:val="28"/>
          <w:shd w:val="clear" w:color="auto" w:fill="FFFFFF"/>
          <w:lang w:val="en-US"/>
        </w:rPr>
        <w:t>.</w:t>
      </w:r>
      <w:r w:rsidRPr="00FF6CCA">
        <w:rPr>
          <w:rStyle w:val="longtext1"/>
          <w:color w:val="000000"/>
          <w:sz w:val="28"/>
          <w:shd w:val="clear" w:color="auto" w:fill="FFFFFF"/>
          <w:lang w:val="en-US"/>
        </w:rPr>
        <w:t>23 respectively</w:t>
      </w:r>
      <w:r>
        <w:rPr>
          <w:rStyle w:val="longtext1"/>
          <w:color w:val="000000"/>
          <w:sz w:val="28"/>
          <w:shd w:val="clear" w:color="auto" w:fill="FFFFFF"/>
          <w:lang w:val="en-US"/>
        </w:rPr>
        <w:t xml:space="preserve"> which is</w:t>
      </w:r>
      <w:r w:rsidRPr="00FF6CCA">
        <w:rPr>
          <w:rStyle w:val="longtext1"/>
          <w:color w:val="000000"/>
          <w:sz w:val="28"/>
          <w:shd w:val="clear" w:color="auto" w:fill="FFFFFF"/>
          <w:lang w:val="en-US"/>
        </w:rPr>
        <w:t xml:space="preserve"> </w:t>
      </w:r>
      <w:r>
        <w:rPr>
          <w:rStyle w:val="longtext1"/>
          <w:color w:val="000000"/>
          <w:sz w:val="28"/>
          <w:shd w:val="clear" w:color="auto" w:fill="FFFFFF"/>
          <w:lang w:val="en-US"/>
        </w:rPr>
        <w:t>well</w:t>
      </w:r>
      <w:r w:rsidRPr="00FF6CCA">
        <w:rPr>
          <w:rStyle w:val="longtext1"/>
          <w:color w:val="000000"/>
          <w:sz w:val="28"/>
          <w:shd w:val="clear" w:color="auto" w:fill="FFFFFF"/>
          <w:lang w:val="en-US"/>
        </w:rPr>
        <w:t xml:space="preserve"> above the</w:t>
      </w:r>
      <w:r>
        <w:rPr>
          <w:rStyle w:val="longtext1"/>
          <w:color w:val="000000"/>
          <w:sz w:val="28"/>
          <w:shd w:val="clear" w:color="auto" w:fill="FFFFFF"/>
          <w:lang w:val="en-US"/>
        </w:rPr>
        <w:t xml:space="preserve"> dental health </w:t>
      </w:r>
      <w:r w:rsidRPr="00FF6CCA">
        <w:rPr>
          <w:rStyle w:val="longtext1"/>
          <w:color w:val="000000"/>
          <w:sz w:val="28"/>
          <w:shd w:val="clear" w:color="auto" w:fill="FFFFFF"/>
          <w:lang w:val="en-US"/>
        </w:rPr>
        <w:t>target by 2010.</w:t>
      </w:r>
    </w:p>
    <w:p w:rsidR="00733924" w:rsidRDefault="00733924" w:rsidP="00733924">
      <w:pPr>
        <w:ind w:right="-469" w:firstLine="708"/>
        <w:jc w:val="both"/>
        <w:rPr>
          <w:rStyle w:val="longtext1"/>
          <w:color w:val="000000"/>
          <w:sz w:val="28"/>
          <w:shd w:val="clear" w:color="auto" w:fill="FFFFFF"/>
          <w:lang w:val="en-US"/>
        </w:rPr>
      </w:pPr>
      <w:r w:rsidRPr="002A6A0C">
        <w:rPr>
          <w:rStyle w:val="longtext1"/>
          <w:color w:val="000000"/>
          <w:sz w:val="28"/>
          <w:shd w:val="clear" w:color="auto" w:fill="FFFFFF"/>
          <w:lang w:val="en-US"/>
        </w:rPr>
        <w:t>Periodont</w:t>
      </w:r>
      <w:r>
        <w:rPr>
          <w:rStyle w:val="longtext1"/>
          <w:color w:val="000000"/>
          <w:sz w:val="28"/>
          <w:shd w:val="clear" w:color="auto" w:fill="FFFFFF"/>
          <w:lang w:val="en-US"/>
        </w:rPr>
        <w:t>ium</w:t>
      </w:r>
      <w:r w:rsidRPr="002A6A0C">
        <w:rPr>
          <w:rStyle w:val="longtext1"/>
          <w:color w:val="000000"/>
          <w:sz w:val="28"/>
          <w:shd w:val="clear" w:color="auto" w:fill="FFFFFF"/>
          <w:lang w:val="en-US"/>
        </w:rPr>
        <w:t xml:space="preserve"> disease</w:t>
      </w:r>
      <w:r>
        <w:rPr>
          <w:rStyle w:val="longtext1"/>
          <w:color w:val="000000"/>
          <w:sz w:val="28"/>
          <w:shd w:val="clear" w:color="auto" w:fill="FFFFFF"/>
          <w:lang w:val="en-US"/>
        </w:rPr>
        <w:t>s</w:t>
      </w:r>
      <w:r w:rsidRPr="002A6A0C">
        <w:rPr>
          <w:rStyle w:val="longtext1"/>
          <w:color w:val="000000"/>
          <w:sz w:val="28"/>
          <w:shd w:val="clear" w:color="auto" w:fill="FFFFFF"/>
          <w:lang w:val="en-US"/>
        </w:rPr>
        <w:t xml:space="preserve"> </w:t>
      </w:r>
      <w:r>
        <w:rPr>
          <w:rStyle w:val="longtext1"/>
          <w:color w:val="000000"/>
          <w:sz w:val="28"/>
          <w:shd w:val="clear" w:color="auto" w:fill="FFFFFF"/>
          <w:lang w:val="en-US"/>
        </w:rPr>
        <w:t>have been discovered</w:t>
      </w:r>
      <w:r w:rsidRPr="002A6A0C">
        <w:rPr>
          <w:rStyle w:val="longtext1"/>
          <w:color w:val="000000"/>
          <w:sz w:val="28"/>
          <w:shd w:val="clear" w:color="auto" w:fill="FFFFFF"/>
          <w:lang w:val="en-US"/>
        </w:rPr>
        <w:t xml:space="preserve"> in 38% of children and adolescents, m</w:t>
      </w:r>
      <w:r>
        <w:rPr>
          <w:rStyle w:val="longtext1"/>
          <w:color w:val="000000"/>
          <w:sz w:val="28"/>
          <w:shd w:val="clear" w:color="auto" w:fill="FFFFFF"/>
          <w:lang w:val="en-US"/>
        </w:rPr>
        <w:t>ostly</w:t>
      </w:r>
      <w:r w:rsidRPr="002A6A0C">
        <w:rPr>
          <w:rStyle w:val="longtext1"/>
          <w:color w:val="000000"/>
          <w:sz w:val="28"/>
          <w:shd w:val="clear" w:color="auto" w:fill="FFFFFF"/>
          <w:lang w:val="en-US"/>
        </w:rPr>
        <w:t xml:space="preserve"> chronic catarrhal gingivitis (34.1%) </w:t>
      </w:r>
      <w:r>
        <w:rPr>
          <w:rStyle w:val="longtext1"/>
          <w:color w:val="000000"/>
          <w:sz w:val="28"/>
          <w:shd w:val="clear" w:color="auto" w:fill="FFFFFF"/>
          <w:lang w:val="en-US"/>
        </w:rPr>
        <w:t xml:space="preserve">at PMA </w:t>
      </w:r>
      <w:r w:rsidRPr="002A6A0C">
        <w:rPr>
          <w:rStyle w:val="longtext1"/>
          <w:color w:val="000000"/>
          <w:sz w:val="28"/>
          <w:shd w:val="clear" w:color="auto" w:fill="FFFFFF"/>
          <w:lang w:val="en-US"/>
        </w:rPr>
        <w:t xml:space="preserve">in </w:t>
      </w:r>
      <w:r>
        <w:rPr>
          <w:rStyle w:val="longtext1"/>
          <w:color w:val="000000"/>
          <w:sz w:val="28"/>
          <w:shd w:val="clear" w:color="auto" w:fill="FFFFFF"/>
          <w:lang w:val="en-US"/>
        </w:rPr>
        <w:t xml:space="preserve">Parma </w:t>
      </w:r>
      <w:r w:rsidRPr="002A6A0C">
        <w:rPr>
          <w:rStyle w:val="longtext1"/>
          <w:color w:val="000000"/>
          <w:sz w:val="28"/>
          <w:shd w:val="clear" w:color="auto" w:fill="FFFFFF"/>
          <w:lang w:val="en-US"/>
        </w:rPr>
        <w:t>modification (32</w:t>
      </w:r>
      <w:r>
        <w:rPr>
          <w:rStyle w:val="longtext1"/>
          <w:color w:val="000000"/>
          <w:sz w:val="28"/>
          <w:shd w:val="clear" w:color="auto" w:fill="FFFFFF"/>
          <w:lang w:val="en-US"/>
        </w:rPr>
        <w:t>.</w:t>
      </w:r>
      <w:r w:rsidRPr="002A6A0C">
        <w:rPr>
          <w:rStyle w:val="longtext1"/>
          <w:color w:val="000000"/>
          <w:sz w:val="28"/>
          <w:shd w:val="clear" w:color="auto" w:fill="FFFFFF"/>
          <w:lang w:val="en-US"/>
        </w:rPr>
        <w:t>2 ± 0</w:t>
      </w:r>
      <w:r>
        <w:rPr>
          <w:rStyle w:val="longtext1"/>
          <w:color w:val="000000"/>
          <w:sz w:val="28"/>
          <w:shd w:val="clear" w:color="auto" w:fill="FFFFFF"/>
          <w:lang w:val="en-US"/>
        </w:rPr>
        <w:t>.</w:t>
      </w:r>
      <w:r w:rsidRPr="002A6A0C">
        <w:rPr>
          <w:rStyle w:val="longtext1"/>
          <w:color w:val="000000"/>
          <w:sz w:val="28"/>
          <w:shd w:val="clear" w:color="auto" w:fill="FFFFFF"/>
          <w:lang w:val="en-US"/>
        </w:rPr>
        <w:t>42). The gingivitis prevalence coincided with dysfunctional hygienic condition of the oral cavity (</w:t>
      </w:r>
      <w:r>
        <w:rPr>
          <w:rStyle w:val="longtext1"/>
          <w:color w:val="000000"/>
          <w:sz w:val="28"/>
          <w:shd w:val="clear" w:color="auto" w:fill="FFFFFF"/>
          <w:lang w:val="en-US"/>
        </w:rPr>
        <w:t>H</w:t>
      </w:r>
      <w:r w:rsidRPr="002A6A0C">
        <w:rPr>
          <w:rStyle w:val="longtext1"/>
          <w:color w:val="000000"/>
          <w:sz w:val="28"/>
          <w:shd w:val="clear" w:color="auto" w:fill="FFFFFF"/>
          <w:lang w:val="en-US"/>
        </w:rPr>
        <w:t>I = 2</w:t>
      </w:r>
      <w:r>
        <w:rPr>
          <w:rStyle w:val="longtext1"/>
          <w:color w:val="000000"/>
          <w:sz w:val="28"/>
          <w:shd w:val="clear" w:color="auto" w:fill="FFFFFF"/>
          <w:lang w:val="en-US"/>
        </w:rPr>
        <w:t>.</w:t>
      </w:r>
      <w:r w:rsidRPr="002A6A0C">
        <w:rPr>
          <w:rStyle w:val="longtext1"/>
          <w:color w:val="000000"/>
          <w:sz w:val="28"/>
          <w:shd w:val="clear" w:color="auto" w:fill="FFFFFF"/>
          <w:lang w:val="en-US"/>
        </w:rPr>
        <w:t>2 ± 0</w:t>
      </w:r>
      <w:r>
        <w:rPr>
          <w:rStyle w:val="longtext1"/>
          <w:color w:val="000000"/>
          <w:sz w:val="28"/>
          <w:shd w:val="clear" w:color="auto" w:fill="FFFFFF"/>
          <w:lang w:val="en-US"/>
        </w:rPr>
        <w:t>.</w:t>
      </w:r>
      <w:r w:rsidRPr="002A6A0C">
        <w:rPr>
          <w:rStyle w:val="longtext1"/>
          <w:color w:val="000000"/>
          <w:sz w:val="28"/>
          <w:shd w:val="clear" w:color="auto" w:fill="FFFFFF"/>
          <w:lang w:val="en-US"/>
        </w:rPr>
        <w:t xml:space="preserve">23). Almost 80% of </w:t>
      </w:r>
      <w:r>
        <w:rPr>
          <w:rStyle w:val="longtext1"/>
          <w:color w:val="000000"/>
          <w:sz w:val="28"/>
          <w:shd w:val="clear" w:color="auto" w:fill="FFFFFF"/>
          <w:lang w:val="en-US"/>
        </w:rPr>
        <w:t>examined</w:t>
      </w:r>
      <w:r w:rsidRPr="002A6A0C">
        <w:rPr>
          <w:rStyle w:val="longtext1"/>
          <w:color w:val="000000"/>
          <w:sz w:val="28"/>
          <w:shd w:val="clear" w:color="auto" w:fill="FFFFFF"/>
          <w:lang w:val="en-US"/>
        </w:rPr>
        <w:t xml:space="preserve"> children and adolescents </w:t>
      </w:r>
      <w:r>
        <w:rPr>
          <w:rStyle w:val="longtext1"/>
          <w:color w:val="000000"/>
          <w:sz w:val="28"/>
          <w:shd w:val="clear" w:color="auto" w:fill="FFFFFF"/>
          <w:lang w:val="en-US"/>
        </w:rPr>
        <w:t xml:space="preserve">neither </w:t>
      </w:r>
      <w:r w:rsidRPr="002A6A0C">
        <w:rPr>
          <w:rStyle w:val="longtext1"/>
          <w:color w:val="000000"/>
          <w:sz w:val="28"/>
          <w:shd w:val="clear" w:color="auto" w:fill="FFFFFF"/>
          <w:lang w:val="en-US"/>
        </w:rPr>
        <w:t xml:space="preserve">did not know how </w:t>
      </w:r>
      <w:r>
        <w:rPr>
          <w:rStyle w:val="longtext1"/>
          <w:color w:val="000000"/>
          <w:sz w:val="28"/>
          <w:shd w:val="clear" w:color="auto" w:fill="FFFFFF"/>
          <w:lang w:val="en-US"/>
        </w:rPr>
        <w:t xml:space="preserve">to clean their teeth nor did it </w:t>
      </w:r>
      <w:r w:rsidRPr="002A6A0C">
        <w:rPr>
          <w:rStyle w:val="longtext1"/>
          <w:color w:val="000000"/>
          <w:sz w:val="28"/>
          <w:shd w:val="clear" w:color="auto" w:fill="FFFFFF"/>
          <w:lang w:val="en-US"/>
        </w:rPr>
        <w:t xml:space="preserve">properly. </w:t>
      </w:r>
      <w:r>
        <w:rPr>
          <w:rStyle w:val="longtext1"/>
          <w:color w:val="000000"/>
          <w:sz w:val="28"/>
          <w:shd w:val="clear" w:color="auto" w:fill="FFFFFF"/>
          <w:lang w:val="en-US"/>
        </w:rPr>
        <w:t>Among oral mucosa diseases, p</w:t>
      </w:r>
      <w:r w:rsidRPr="002A6A0C">
        <w:rPr>
          <w:rStyle w:val="longtext1"/>
          <w:color w:val="000000"/>
          <w:sz w:val="28"/>
          <w:shd w:val="clear" w:color="auto" w:fill="FFFFFF"/>
          <w:lang w:val="en-US"/>
        </w:rPr>
        <w:t>reschool children</w:t>
      </w:r>
      <w:r>
        <w:rPr>
          <w:rStyle w:val="longtext1"/>
          <w:color w:val="000000"/>
          <w:sz w:val="28"/>
          <w:shd w:val="clear" w:color="auto" w:fill="FFFFFF"/>
          <w:lang w:val="en-US"/>
        </w:rPr>
        <w:t xml:space="preserve"> for the most part have cheilitis</w:t>
      </w:r>
      <w:r w:rsidRPr="002A6A0C">
        <w:rPr>
          <w:rStyle w:val="longtext1"/>
          <w:color w:val="000000"/>
          <w:sz w:val="28"/>
          <w:shd w:val="clear" w:color="auto" w:fill="FFFFFF"/>
          <w:lang w:val="en-US"/>
        </w:rPr>
        <w:t xml:space="preserve">. </w:t>
      </w:r>
      <w:r>
        <w:rPr>
          <w:rStyle w:val="longtext1"/>
          <w:color w:val="000000"/>
          <w:sz w:val="28"/>
          <w:shd w:val="clear" w:color="auto" w:fill="FFFFFF"/>
          <w:lang w:val="en-US"/>
        </w:rPr>
        <w:t>Some children of older age groups</w:t>
      </w:r>
      <w:r w:rsidRPr="002A6A0C">
        <w:rPr>
          <w:rStyle w:val="longtext1"/>
          <w:color w:val="000000"/>
          <w:sz w:val="28"/>
          <w:shd w:val="clear" w:color="auto" w:fill="FFFFFF"/>
          <w:lang w:val="en-US"/>
        </w:rPr>
        <w:t xml:space="preserve"> </w:t>
      </w:r>
      <w:r>
        <w:rPr>
          <w:rStyle w:val="longtext1"/>
          <w:color w:val="000000"/>
          <w:sz w:val="28"/>
          <w:shd w:val="clear" w:color="auto" w:fill="FFFFFF"/>
          <w:lang w:val="en-US"/>
        </w:rPr>
        <w:t>besides</w:t>
      </w:r>
      <w:r w:rsidRPr="002A6A0C">
        <w:rPr>
          <w:rStyle w:val="longtext1"/>
          <w:color w:val="000000"/>
          <w:sz w:val="28"/>
          <w:shd w:val="clear" w:color="auto" w:fill="FFFFFF"/>
          <w:lang w:val="en-US"/>
        </w:rPr>
        <w:t xml:space="preserve"> herpetic </w:t>
      </w:r>
      <w:r>
        <w:rPr>
          <w:rStyle w:val="longtext1"/>
          <w:color w:val="000000"/>
          <w:sz w:val="28"/>
          <w:shd w:val="clear" w:color="auto" w:fill="FFFFFF"/>
          <w:lang w:val="en-US"/>
        </w:rPr>
        <w:t>stomatitis had recurrent aphthae</w:t>
      </w:r>
      <w:r w:rsidRPr="002A6A0C">
        <w:rPr>
          <w:rStyle w:val="longtext1"/>
          <w:color w:val="000000"/>
          <w:sz w:val="28"/>
          <w:shd w:val="clear" w:color="auto" w:fill="FFFFFF"/>
          <w:lang w:val="en-US"/>
        </w:rPr>
        <w:t xml:space="preserve">, </w:t>
      </w:r>
      <w:r w:rsidRPr="004325A0">
        <w:rPr>
          <w:rStyle w:val="longtext1"/>
          <w:color w:val="000000"/>
          <w:sz w:val="28"/>
          <w:shd w:val="clear" w:color="auto" w:fill="FFFFFF"/>
          <w:lang w:val="en-US"/>
        </w:rPr>
        <w:t>benign migratory glossitis</w:t>
      </w:r>
      <w:r w:rsidRPr="002A6A0C">
        <w:rPr>
          <w:rStyle w:val="longtext1"/>
          <w:color w:val="000000"/>
          <w:sz w:val="28"/>
          <w:shd w:val="clear" w:color="auto" w:fill="FFFFFF"/>
          <w:lang w:val="en-US"/>
        </w:rPr>
        <w:t>, allergic stomatitis, etc.</w:t>
      </w:r>
    </w:p>
    <w:p w:rsidR="00733924" w:rsidRDefault="00733924" w:rsidP="00733924">
      <w:pPr>
        <w:ind w:right="-469" w:firstLine="708"/>
        <w:jc w:val="both"/>
        <w:rPr>
          <w:rStyle w:val="longtext1"/>
          <w:color w:val="000000"/>
          <w:sz w:val="28"/>
          <w:shd w:val="clear" w:color="auto" w:fill="FFFFFF"/>
          <w:lang w:val="en-US"/>
        </w:rPr>
      </w:pPr>
      <w:r>
        <w:rPr>
          <w:rStyle w:val="longtext1"/>
          <w:color w:val="000000"/>
          <w:sz w:val="28"/>
          <w:shd w:val="clear" w:color="auto" w:fill="FFFFFF"/>
          <w:lang w:val="en-US"/>
        </w:rPr>
        <w:t>P</w:t>
      </w:r>
      <w:r w:rsidRPr="004409B8">
        <w:rPr>
          <w:rStyle w:val="longtext1"/>
          <w:color w:val="000000"/>
          <w:sz w:val="28"/>
          <w:shd w:val="clear" w:color="auto" w:fill="FFFFFF"/>
          <w:lang w:val="en-US"/>
        </w:rPr>
        <w:t>revalence</w:t>
      </w:r>
      <w:r>
        <w:rPr>
          <w:rStyle w:val="longtext1"/>
          <w:color w:val="000000"/>
          <w:sz w:val="28"/>
          <w:shd w:val="clear" w:color="auto" w:fill="FFFFFF"/>
          <w:lang w:val="en-US"/>
        </w:rPr>
        <w:t xml:space="preserve"> of dentoalveolar abnormalities</w:t>
      </w:r>
      <w:r w:rsidRPr="004409B8">
        <w:rPr>
          <w:rStyle w:val="longtext1"/>
          <w:color w:val="000000"/>
          <w:sz w:val="28"/>
          <w:shd w:val="clear" w:color="auto" w:fill="FFFFFF"/>
          <w:lang w:val="en-US"/>
        </w:rPr>
        <w:t xml:space="preserve"> in children and adolescents </w:t>
      </w:r>
      <w:r>
        <w:rPr>
          <w:rStyle w:val="longtext1"/>
          <w:color w:val="000000"/>
          <w:sz w:val="28"/>
          <w:shd w:val="clear" w:color="auto" w:fill="FFFFFF"/>
          <w:lang w:val="en-US"/>
        </w:rPr>
        <w:t>of</w:t>
      </w:r>
      <w:r w:rsidRPr="004409B8">
        <w:rPr>
          <w:rStyle w:val="longtext1"/>
          <w:color w:val="000000"/>
          <w:sz w:val="28"/>
          <w:shd w:val="clear" w:color="auto" w:fill="FFFFFF"/>
          <w:lang w:val="en-US"/>
        </w:rPr>
        <w:t xml:space="preserve"> Almaty was 41</w:t>
      </w:r>
      <w:r>
        <w:rPr>
          <w:rStyle w:val="longtext1"/>
          <w:color w:val="000000"/>
          <w:sz w:val="28"/>
          <w:shd w:val="clear" w:color="auto" w:fill="FFFFFF"/>
          <w:lang w:val="en-US"/>
        </w:rPr>
        <w:t>.</w:t>
      </w:r>
      <w:r w:rsidRPr="004409B8">
        <w:rPr>
          <w:rStyle w:val="longtext1"/>
          <w:color w:val="000000"/>
          <w:sz w:val="28"/>
          <w:shd w:val="clear" w:color="auto" w:fill="FFFFFF"/>
          <w:lang w:val="en-US"/>
        </w:rPr>
        <w:t>08 ± 1</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79% (in preschool children </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 32</w:t>
      </w:r>
      <w:r>
        <w:rPr>
          <w:rStyle w:val="longtext1"/>
          <w:color w:val="000000"/>
          <w:sz w:val="28"/>
          <w:shd w:val="clear" w:color="auto" w:fill="FFFFFF"/>
          <w:lang w:val="en-US"/>
        </w:rPr>
        <w:t>.</w:t>
      </w:r>
      <w:r w:rsidRPr="004409B8">
        <w:rPr>
          <w:rStyle w:val="longtext1"/>
          <w:color w:val="000000"/>
          <w:sz w:val="28"/>
          <w:shd w:val="clear" w:color="auto" w:fill="FFFFFF"/>
          <w:lang w:val="en-US"/>
        </w:rPr>
        <w:t>35 ± 1</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68%, </w:t>
      </w:r>
      <w:r>
        <w:rPr>
          <w:rStyle w:val="longtext1"/>
          <w:color w:val="000000"/>
          <w:sz w:val="28"/>
          <w:shd w:val="clear" w:color="auto" w:fill="FFFFFF"/>
          <w:lang w:val="en-US"/>
        </w:rPr>
        <w:t>in</w:t>
      </w:r>
      <w:r w:rsidRPr="004409B8">
        <w:rPr>
          <w:rStyle w:val="longtext1"/>
          <w:color w:val="000000"/>
          <w:sz w:val="28"/>
          <w:shd w:val="clear" w:color="auto" w:fill="FFFFFF"/>
          <w:lang w:val="en-US"/>
        </w:rPr>
        <w:t xml:space="preserve"> junior and secondary school age</w:t>
      </w:r>
      <w:r>
        <w:rPr>
          <w:rStyle w:val="longtext1"/>
          <w:color w:val="000000"/>
          <w:sz w:val="28"/>
          <w:shd w:val="clear" w:color="auto" w:fill="FFFFFF"/>
          <w:lang w:val="en-US"/>
        </w:rPr>
        <w:t xml:space="preserve"> children</w:t>
      </w:r>
      <w:r w:rsidRPr="004409B8">
        <w:rPr>
          <w:rStyle w:val="longtext1"/>
          <w:color w:val="000000"/>
          <w:sz w:val="28"/>
          <w:shd w:val="clear" w:color="auto" w:fill="FFFFFF"/>
          <w:lang w:val="en-US"/>
        </w:rPr>
        <w:t xml:space="preserve"> </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 42</w:t>
      </w:r>
      <w:r>
        <w:rPr>
          <w:rStyle w:val="longtext1"/>
          <w:color w:val="000000"/>
          <w:sz w:val="28"/>
          <w:shd w:val="clear" w:color="auto" w:fill="FFFFFF"/>
          <w:lang w:val="en-US"/>
        </w:rPr>
        <w:t>.</w:t>
      </w:r>
      <w:r w:rsidRPr="004409B8">
        <w:rPr>
          <w:rStyle w:val="longtext1"/>
          <w:color w:val="000000"/>
          <w:sz w:val="28"/>
          <w:shd w:val="clear" w:color="auto" w:fill="FFFFFF"/>
          <w:lang w:val="en-US"/>
        </w:rPr>
        <w:t>77 ± 1</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60%, </w:t>
      </w:r>
      <w:r>
        <w:rPr>
          <w:rStyle w:val="longtext1"/>
          <w:color w:val="000000"/>
          <w:sz w:val="28"/>
          <w:shd w:val="clear" w:color="auto" w:fill="FFFFFF"/>
          <w:lang w:val="en-US"/>
        </w:rPr>
        <w:t>at</w:t>
      </w:r>
      <w:r w:rsidRPr="004409B8">
        <w:rPr>
          <w:rStyle w:val="longtext1"/>
          <w:color w:val="000000"/>
          <w:sz w:val="28"/>
          <w:shd w:val="clear" w:color="auto" w:fill="FFFFFF"/>
          <w:lang w:val="en-US"/>
        </w:rPr>
        <w:t xml:space="preserve"> </w:t>
      </w:r>
      <w:r>
        <w:rPr>
          <w:rStyle w:val="longtext1"/>
          <w:color w:val="000000"/>
          <w:sz w:val="28"/>
          <w:shd w:val="clear" w:color="auto" w:fill="FFFFFF"/>
          <w:lang w:val="en-US"/>
        </w:rPr>
        <w:t xml:space="preserve">the age of </w:t>
      </w:r>
      <w:r w:rsidRPr="004409B8">
        <w:rPr>
          <w:rStyle w:val="longtext1"/>
          <w:color w:val="000000"/>
          <w:sz w:val="28"/>
          <w:shd w:val="clear" w:color="auto" w:fill="FFFFFF"/>
          <w:lang w:val="en-US"/>
        </w:rPr>
        <w:t>adolescence</w:t>
      </w:r>
      <w:r w:rsidRPr="004409B8">
        <w:rPr>
          <w:rStyle w:val="longtext1"/>
          <w:color w:val="000000"/>
          <w:sz w:val="28"/>
          <w:lang w:val="en-US"/>
        </w:rPr>
        <w:t xml:space="preserve"> </w:t>
      </w:r>
      <w:r>
        <w:rPr>
          <w:rStyle w:val="longtext1"/>
          <w:color w:val="000000"/>
          <w:sz w:val="28"/>
          <w:lang w:val="en-US"/>
        </w:rPr>
        <w:t>–</w:t>
      </w:r>
      <w:r w:rsidRPr="004409B8">
        <w:rPr>
          <w:rStyle w:val="longtext1"/>
          <w:color w:val="000000"/>
          <w:sz w:val="28"/>
          <w:lang w:val="en-US"/>
        </w:rPr>
        <w:t xml:space="preserve"> 48</w:t>
      </w:r>
      <w:r>
        <w:rPr>
          <w:rStyle w:val="longtext1"/>
          <w:color w:val="000000"/>
          <w:sz w:val="28"/>
          <w:lang w:val="en-US"/>
        </w:rPr>
        <w:t>.</w:t>
      </w:r>
      <w:r w:rsidRPr="004409B8">
        <w:rPr>
          <w:rStyle w:val="longtext1"/>
          <w:color w:val="000000"/>
          <w:sz w:val="28"/>
          <w:lang w:val="en-US"/>
        </w:rPr>
        <w:t>12 ± 2</w:t>
      </w:r>
      <w:r>
        <w:rPr>
          <w:rStyle w:val="longtext1"/>
          <w:color w:val="000000"/>
          <w:sz w:val="28"/>
          <w:lang w:val="en-US"/>
        </w:rPr>
        <w:t>.</w:t>
      </w:r>
      <w:r w:rsidRPr="004409B8">
        <w:rPr>
          <w:rStyle w:val="longtext1"/>
          <w:color w:val="000000"/>
          <w:sz w:val="28"/>
          <w:lang w:val="en-US"/>
        </w:rPr>
        <w:t xml:space="preserve">11%). </w:t>
      </w:r>
      <w:r>
        <w:rPr>
          <w:rStyle w:val="longtext1"/>
          <w:color w:val="000000"/>
          <w:sz w:val="28"/>
          <w:lang w:val="en-US"/>
        </w:rPr>
        <w:t>M</w:t>
      </w:r>
      <w:r w:rsidRPr="009A3BF3">
        <w:rPr>
          <w:rStyle w:val="longtext1"/>
          <w:color w:val="000000"/>
          <w:sz w:val="28"/>
          <w:lang w:val="en-US"/>
        </w:rPr>
        <w:t xml:space="preserve">alocclusion </w:t>
      </w:r>
      <w:r w:rsidRPr="004409B8">
        <w:rPr>
          <w:rStyle w:val="longtext1"/>
          <w:color w:val="000000"/>
          <w:sz w:val="28"/>
          <w:shd w:val="clear" w:color="auto" w:fill="FFFFFF"/>
          <w:lang w:val="en-US"/>
        </w:rPr>
        <w:t xml:space="preserve">dominated </w:t>
      </w:r>
      <w:r>
        <w:rPr>
          <w:rStyle w:val="longtext1"/>
          <w:color w:val="000000"/>
          <w:sz w:val="28"/>
          <w:shd w:val="clear" w:color="auto" w:fill="FFFFFF"/>
          <w:lang w:val="en-US"/>
        </w:rPr>
        <w:t>i</w:t>
      </w:r>
      <w:r w:rsidRPr="004409B8">
        <w:rPr>
          <w:rStyle w:val="longtext1"/>
          <w:color w:val="000000"/>
          <w:sz w:val="28"/>
          <w:shd w:val="clear" w:color="auto" w:fill="FFFFFF"/>
          <w:lang w:val="en-US"/>
        </w:rPr>
        <w:t xml:space="preserve">n all </w:t>
      </w:r>
      <w:r>
        <w:rPr>
          <w:rStyle w:val="longtext1"/>
          <w:color w:val="000000"/>
          <w:sz w:val="28"/>
          <w:shd w:val="clear" w:color="auto" w:fill="FFFFFF"/>
          <w:lang w:val="en-US"/>
        </w:rPr>
        <w:t xml:space="preserve">examined age groups </w:t>
      </w:r>
      <w:r w:rsidRPr="004409B8">
        <w:rPr>
          <w:rStyle w:val="longtext1"/>
          <w:color w:val="000000"/>
          <w:sz w:val="28"/>
          <w:shd w:val="clear" w:color="auto" w:fill="FFFFFF"/>
          <w:lang w:val="en-US"/>
        </w:rPr>
        <w:t xml:space="preserve">which </w:t>
      </w:r>
      <w:r>
        <w:rPr>
          <w:rStyle w:val="longtext1"/>
          <w:color w:val="000000"/>
          <w:sz w:val="28"/>
          <w:shd w:val="clear" w:color="auto" w:fill="FFFFFF"/>
          <w:lang w:val="en-US"/>
        </w:rPr>
        <w:t>worked out</w:t>
      </w:r>
      <w:r w:rsidRPr="004409B8">
        <w:rPr>
          <w:rStyle w:val="longtext1"/>
          <w:color w:val="000000"/>
          <w:sz w:val="28"/>
          <w:shd w:val="clear" w:color="auto" w:fill="FFFFFF"/>
          <w:lang w:val="en-US"/>
        </w:rPr>
        <w:t xml:space="preserve"> 55</w:t>
      </w:r>
      <w:r>
        <w:rPr>
          <w:rStyle w:val="longtext1"/>
          <w:color w:val="000000"/>
          <w:sz w:val="28"/>
          <w:shd w:val="clear" w:color="auto" w:fill="FFFFFF"/>
          <w:lang w:val="en-US"/>
        </w:rPr>
        <w:t>.</w:t>
      </w:r>
      <w:r w:rsidRPr="004409B8">
        <w:rPr>
          <w:rStyle w:val="longtext1"/>
          <w:color w:val="000000"/>
          <w:sz w:val="28"/>
          <w:shd w:val="clear" w:color="auto" w:fill="FFFFFF"/>
          <w:lang w:val="en-US"/>
        </w:rPr>
        <w:t>7% (</w:t>
      </w:r>
      <w:r>
        <w:rPr>
          <w:rStyle w:val="longtext1"/>
          <w:color w:val="000000"/>
          <w:sz w:val="28"/>
          <w:shd w:val="clear" w:color="auto" w:fill="FFFFFF"/>
          <w:lang w:val="en-US"/>
        </w:rPr>
        <w:t xml:space="preserve">at the age of 3 – </w:t>
      </w:r>
      <w:r w:rsidRPr="004409B8">
        <w:rPr>
          <w:rStyle w:val="longtext1"/>
          <w:color w:val="000000"/>
          <w:sz w:val="28"/>
          <w:shd w:val="clear" w:color="auto" w:fill="FFFFFF"/>
          <w:lang w:val="en-US"/>
        </w:rPr>
        <w:t>28</w:t>
      </w:r>
      <w:r>
        <w:rPr>
          <w:rStyle w:val="longtext1"/>
          <w:color w:val="000000"/>
          <w:sz w:val="28"/>
          <w:shd w:val="clear" w:color="auto" w:fill="FFFFFF"/>
          <w:lang w:val="en-US"/>
        </w:rPr>
        <w:t>.</w:t>
      </w:r>
      <w:r w:rsidRPr="004409B8">
        <w:rPr>
          <w:rStyle w:val="longtext1"/>
          <w:color w:val="000000"/>
          <w:sz w:val="28"/>
          <w:shd w:val="clear" w:color="auto" w:fill="FFFFFF"/>
          <w:lang w:val="en-US"/>
        </w:rPr>
        <w:t>04 ± 1</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95%, at </w:t>
      </w:r>
      <w:r>
        <w:rPr>
          <w:rStyle w:val="longtext1"/>
          <w:color w:val="000000"/>
          <w:sz w:val="28"/>
          <w:shd w:val="clear" w:color="auto" w:fill="FFFFFF"/>
          <w:lang w:val="en-US"/>
        </w:rPr>
        <w:t xml:space="preserve">the age of </w:t>
      </w:r>
      <w:r w:rsidRPr="004409B8">
        <w:rPr>
          <w:rStyle w:val="longtext1"/>
          <w:color w:val="000000"/>
          <w:sz w:val="28"/>
          <w:shd w:val="clear" w:color="auto" w:fill="FFFFFF"/>
          <w:lang w:val="en-US"/>
        </w:rPr>
        <w:t>18</w:t>
      </w:r>
      <w:r>
        <w:rPr>
          <w:rStyle w:val="longtext1"/>
          <w:color w:val="000000"/>
          <w:sz w:val="28"/>
          <w:shd w:val="clear" w:color="auto" w:fill="FFFFFF"/>
          <w:lang w:val="en-US"/>
        </w:rPr>
        <w:t xml:space="preserve"> –</w:t>
      </w:r>
      <w:r w:rsidRPr="004409B8">
        <w:rPr>
          <w:rStyle w:val="longtext1"/>
          <w:color w:val="000000"/>
          <w:sz w:val="28"/>
          <w:shd w:val="clear" w:color="auto" w:fill="FFFFFF"/>
          <w:lang w:val="en-US"/>
        </w:rPr>
        <w:t xml:space="preserve"> 51</w:t>
      </w:r>
      <w:r>
        <w:rPr>
          <w:rStyle w:val="longtext1"/>
          <w:color w:val="000000"/>
          <w:sz w:val="28"/>
          <w:shd w:val="clear" w:color="auto" w:fill="FFFFFF"/>
          <w:lang w:val="en-US"/>
        </w:rPr>
        <w:t>.</w:t>
      </w:r>
      <w:r w:rsidRPr="004409B8">
        <w:rPr>
          <w:rStyle w:val="longtext1"/>
          <w:color w:val="000000"/>
          <w:sz w:val="28"/>
          <w:shd w:val="clear" w:color="auto" w:fill="FFFFFF"/>
          <w:lang w:val="en-US"/>
        </w:rPr>
        <w:t>46 ± 2</w:t>
      </w:r>
      <w:r>
        <w:rPr>
          <w:rStyle w:val="longtext1"/>
          <w:color w:val="000000"/>
          <w:sz w:val="28"/>
          <w:shd w:val="clear" w:color="auto" w:fill="FFFFFF"/>
          <w:lang w:val="en-US"/>
        </w:rPr>
        <w:t>.</w:t>
      </w:r>
      <w:r w:rsidRPr="004409B8">
        <w:rPr>
          <w:rStyle w:val="longtext1"/>
          <w:color w:val="000000"/>
          <w:sz w:val="28"/>
          <w:shd w:val="clear" w:color="auto" w:fill="FFFFFF"/>
          <w:lang w:val="en-US"/>
        </w:rPr>
        <w:t xml:space="preserve">60%). </w:t>
      </w:r>
      <w:r>
        <w:rPr>
          <w:rStyle w:val="longtext1"/>
          <w:color w:val="000000"/>
          <w:sz w:val="28"/>
          <w:shd w:val="clear" w:color="auto" w:fill="FFFFFF"/>
          <w:lang w:val="en-US"/>
        </w:rPr>
        <w:t>Among them</w:t>
      </w:r>
      <w:r w:rsidRPr="009A3BF3">
        <w:rPr>
          <w:rStyle w:val="longtext1"/>
          <w:color w:val="000000"/>
          <w:sz w:val="28"/>
          <w:shd w:val="clear" w:color="auto" w:fill="FFFFFF"/>
          <w:lang w:val="en-US"/>
        </w:rPr>
        <w:t xml:space="preserve">, sagittal </w:t>
      </w:r>
      <w:r>
        <w:rPr>
          <w:rStyle w:val="longtext1"/>
          <w:color w:val="000000"/>
          <w:sz w:val="28"/>
          <w:shd w:val="clear" w:color="auto" w:fill="FFFFFF"/>
          <w:lang w:val="en-US"/>
        </w:rPr>
        <w:t>malocclusion</w:t>
      </w:r>
      <w:r w:rsidRPr="009A3BF3">
        <w:rPr>
          <w:rStyle w:val="longtext1"/>
          <w:color w:val="000000"/>
          <w:sz w:val="28"/>
          <w:shd w:val="clear" w:color="auto" w:fill="FFFFFF"/>
          <w:lang w:val="en-US"/>
        </w:rPr>
        <w:t xml:space="preserve"> </w:t>
      </w:r>
      <w:r>
        <w:rPr>
          <w:rStyle w:val="longtext1"/>
          <w:color w:val="000000"/>
          <w:sz w:val="28"/>
          <w:shd w:val="clear" w:color="auto" w:fill="FFFFFF"/>
          <w:lang w:val="en-US"/>
        </w:rPr>
        <w:t>works out</w:t>
      </w:r>
      <w:r w:rsidRPr="009A3BF3">
        <w:rPr>
          <w:rStyle w:val="longtext1"/>
          <w:color w:val="000000"/>
          <w:sz w:val="28"/>
          <w:shd w:val="clear" w:color="auto" w:fill="FFFFFF"/>
          <w:lang w:val="en-US"/>
        </w:rPr>
        <w:t xml:space="preserve"> 34</w:t>
      </w:r>
      <w:r>
        <w:rPr>
          <w:rStyle w:val="longtext1"/>
          <w:color w:val="000000"/>
          <w:sz w:val="28"/>
          <w:shd w:val="clear" w:color="auto" w:fill="FFFFFF"/>
          <w:lang w:val="en-US"/>
        </w:rPr>
        <w:t>.</w:t>
      </w:r>
      <w:r w:rsidRPr="009A3BF3">
        <w:rPr>
          <w:rStyle w:val="longtext1"/>
          <w:color w:val="000000"/>
          <w:sz w:val="28"/>
          <w:shd w:val="clear" w:color="auto" w:fill="FFFFFF"/>
          <w:lang w:val="en-US"/>
        </w:rPr>
        <w:t xml:space="preserve">7%, transversal </w:t>
      </w:r>
      <w:r>
        <w:rPr>
          <w:rStyle w:val="longtext1"/>
          <w:color w:val="000000"/>
          <w:sz w:val="28"/>
          <w:shd w:val="clear" w:color="auto" w:fill="FFFFFF"/>
          <w:lang w:val="en-US"/>
        </w:rPr>
        <w:t>–</w:t>
      </w:r>
      <w:r w:rsidRPr="009A3BF3">
        <w:rPr>
          <w:rStyle w:val="longtext1"/>
          <w:color w:val="000000"/>
          <w:sz w:val="28"/>
          <w:shd w:val="clear" w:color="auto" w:fill="FFFFFF"/>
          <w:lang w:val="en-US"/>
        </w:rPr>
        <w:t xml:space="preserve"> 32</w:t>
      </w:r>
      <w:r>
        <w:rPr>
          <w:rStyle w:val="longtext1"/>
          <w:color w:val="000000"/>
          <w:sz w:val="28"/>
          <w:shd w:val="clear" w:color="auto" w:fill="FFFFFF"/>
          <w:lang w:val="en-US"/>
        </w:rPr>
        <w:t>.</w:t>
      </w:r>
      <w:r w:rsidRPr="009A3BF3">
        <w:rPr>
          <w:rStyle w:val="longtext1"/>
          <w:color w:val="000000"/>
          <w:sz w:val="28"/>
          <w:shd w:val="clear" w:color="auto" w:fill="FFFFFF"/>
          <w:lang w:val="en-US"/>
        </w:rPr>
        <w:t xml:space="preserve">8% and vertical </w:t>
      </w:r>
      <w:r>
        <w:rPr>
          <w:rStyle w:val="longtext1"/>
          <w:color w:val="000000"/>
          <w:sz w:val="28"/>
          <w:shd w:val="clear" w:color="auto" w:fill="FFFFFF"/>
          <w:lang w:val="en-US"/>
        </w:rPr>
        <w:t>–</w:t>
      </w:r>
      <w:r w:rsidRPr="009A3BF3">
        <w:rPr>
          <w:rStyle w:val="longtext1"/>
          <w:color w:val="000000"/>
          <w:sz w:val="28"/>
          <w:shd w:val="clear" w:color="auto" w:fill="FFFFFF"/>
          <w:lang w:val="en-US"/>
        </w:rPr>
        <w:t xml:space="preserve"> 32</w:t>
      </w:r>
      <w:r>
        <w:rPr>
          <w:rStyle w:val="longtext1"/>
          <w:color w:val="000000"/>
          <w:sz w:val="28"/>
          <w:shd w:val="clear" w:color="auto" w:fill="FFFFFF"/>
          <w:lang w:val="en-US"/>
        </w:rPr>
        <w:t>.</w:t>
      </w:r>
      <w:r w:rsidRPr="009A3BF3">
        <w:rPr>
          <w:rStyle w:val="longtext1"/>
          <w:color w:val="000000"/>
          <w:sz w:val="28"/>
          <w:shd w:val="clear" w:color="auto" w:fill="FFFFFF"/>
          <w:lang w:val="en-US"/>
        </w:rPr>
        <w:t>5%.</w:t>
      </w:r>
    </w:p>
    <w:p w:rsidR="00733924" w:rsidRDefault="00733924" w:rsidP="00733924">
      <w:pPr>
        <w:ind w:right="-469" w:firstLine="708"/>
        <w:jc w:val="both"/>
        <w:rPr>
          <w:rStyle w:val="longtext1"/>
          <w:color w:val="000000"/>
          <w:sz w:val="28"/>
          <w:shd w:val="clear" w:color="auto" w:fill="FFFFFF"/>
          <w:lang w:val="en-US"/>
        </w:rPr>
      </w:pPr>
      <w:r>
        <w:rPr>
          <w:rStyle w:val="longtext1"/>
          <w:color w:val="000000"/>
          <w:sz w:val="28"/>
          <w:shd w:val="clear" w:color="auto" w:fill="FFFFFF"/>
          <w:lang w:val="en-US"/>
        </w:rPr>
        <w:t>Among</w:t>
      </w:r>
      <w:r w:rsidRPr="00C114A9">
        <w:rPr>
          <w:rStyle w:val="longtext1"/>
          <w:color w:val="000000"/>
          <w:sz w:val="28"/>
          <w:shd w:val="clear" w:color="auto" w:fill="FFFFFF"/>
          <w:lang w:val="en-US"/>
        </w:rPr>
        <w:t xml:space="preserve"> risk factors</w:t>
      </w:r>
      <w:r>
        <w:rPr>
          <w:rStyle w:val="longtext1"/>
          <w:color w:val="000000"/>
          <w:sz w:val="28"/>
          <w:shd w:val="clear" w:color="auto" w:fill="FFFFFF"/>
          <w:lang w:val="en-US"/>
        </w:rPr>
        <w:t xml:space="preserve"> of dentoalveolar abnormalities, </w:t>
      </w:r>
      <w:r w:rsidRPr="00C114A9">
        <w:rPr>
          <w:rStyle w:val="longtext1"/>
          <w:color w:val="000000"/>
          <w:sz w:val="28"/>
          <w:shd w:val="clear" w:color="auto" w:fill="FFFFFF"/>
          <w:lang w:val="en-US"/>
        </w:rPr>
        <w:t xml:space="preserve">hereditary factors were </w:t>
      </w:r>
      <w:r>
        <w:rPr>
          <w:rStyle w:val="longtext1"/>
          <w:color w:val="000000"/>
          <w:sz w:val="28"/>
          <w:shd w:val="clear" w:color="auto" w:fill="FFFFFF"/>
          <w:lang w:val="en-US"/>
        </w:rPr>
        <w:t>discovered</w:t>
      </w:r>
      <w:r w:rsidRPr="00C114A9">
        <w:rPr>
          <w:rStyle w:val="longtext1"/>
          <w:color w:val="000000"/>
          <w:sz w:val="28"/>
          <w:shd w:val="clear" w:color="auto" w:fill="FFFFFF"/>
          <w:lang w:val="en-US"/>
        </w:rPr>
        <w:t xml:space="preserve"> in 31</w:t>
      </w:r>
      <w:r>
        <w:rPr>
          <w:rStyle w:val="longtext1"/>
          <w:color w:val="000000"/>
          <w:sz w:val="28"/>
          <w:shd w:val="clear" w:color="auto" w:fill="FFFFFF"/>
          <w:lang w:val="en-US"/>
        </w:rPr>
        <w:t>.</w:t>
      </w:r>
      <w:r w:rsidRPr="00C114A9">
        <w:rPr>
          <w:rStyle w:val="longtext1"/>
          <w:color w:val="000000"/>
          <w:sz w:val="28"/>
          <w:shd w:val="clear" w:color="auto" w:fill="FFFFFF"/>
          <w:lang w:val="en-US"/>
        </w:rPr>
        <w:t xml:space="preserve">6%, </w:t>
      </w:r>
      <w:r>
        <w:rPr>
          <w:rStyle w:val="longtext1"/>
          <w:color w:val="000000"/>
          <w:sz w:val="28"/>
          <w:shd w:val="clear" w:color="auto" w:fill="FFFFFF"/>
          <w:lang w:val="en-US"/>
        </w:rPr>
        <w:t>e</w:t>
      </w:r>
      <w:r w:rsidRPr="00C114A9">
        <w:rPr>
          <w:rStyle w:val="longtext1"/>
          <w:color w:val="000000"/>
          <w:sz w:val="28"/>
          <w:shd w:val="clear" w:color="auto" w:fill="FFFFFF"/>
          <w:lang w:val="en-US"/>
        </w:rPr>
        <w:t xml:space="preserve">arly age rickets </w:t>
      </w:r>
      <w:r>
        <w:rPr>
          <w:rStyle w:val="longtext1"/>
          <w:color w:val="000000"/>
          <w:sz w:val="28"/>
          <w:shd w:val="clear" w:color="auto" w:fill="FFFFFF"/>
          <w:lang w:val="en-US"/>
        </w:rPr>
        <w:t>–</w:t>
      </w:r>
      <w:r w:rsidRPr="00C114A9">
        <w:rPr>
          <w:rStyle w:val="longtext1"/>
          <w:color w:val="000000"/>
          <w:sz w:val="28"/>
          <w:shd w:val="clear" w:color="auto" w:fill="FFFFFF"/>
          <w:lang w:val="en-US"/>
        </w:rPr>
        <w:t xml:space="preserve"> </w:t>
      </w:r>
      <w:r>
        <w:rPr>
          <w:rStyle w:val="longtext1"/>
          <w:color w:val="000000"/>
          <w:sz w:val="28"/>
          <w:shd w:val="clear" w:color="auto" w:fill="FFFFFF"/>
          <w:lang w:val="en-US"/>
        </w:rPr>
        <w:t>in</w:t>
      </w:r>
      <w:r w:rsidRPr="00C114A9">
        <w:rPr>
          <w:rStyle w:val="longtext1"/>
          <w:color w:val="000000"/>
          <w:sz w:val="28"/>
          <w:shd w:val="clear" w:color="auto" w:fill="FFFFFF"/>
          <w:lang w:val="en-US"/>
        </w:rPr>
        <w:t xml:space="preserve"> 22%</w:t>
      </w:r>
      <w:r>
        <w:rPr>
          <w:rStyle w:val="longtext1"/>
          <w:color w:val="000000"/>
          <w:sz w:val="28"/>
          <w:shd w:val="clear" w:color="auto" w:fill="FFFFFF"/>
          <w:lang w:val="en-US"/>
        </w:rPr>
        <w:t xml:space="preserve">, nasal breathing disorder – in </w:t>
      </w:r>
      <w:r w:rsidRPr="00C114A9">
        <w:rPr>
          <w:rStyle w:val="longtext1"/>
          <w:color w:val="000000"/>
          <w:sz w:val="28"/>
          <w:shd w:val="clear" w:color="auto" w:fill="FFFFFF"/>
          <w:lang w:val="en-US"/>
        </w:rPr>
        <w:t xml:space="preserve">28% of children. Among local causes </w:t>
      </w:r>
      <w:r>
        <w:rPr>
          <w:rStyle w:val="longtext1"/>
          <w:color w:val="000000"/>
          <w:sz w:val="28"/>
          <w:shd w:val="clear" w:color="auto" w:fill="FFFFFF"/>
          <w:lang w:val="en-US"/>
        </w:rPr>
        <w:t>for development of dentoalveolar abnormalities, a special attention is to be paid to</w:t>
      </w:r>
      <w:r w:rsidRPr="007B5409">
        <w:rPr>
          <w:rStyle w:val="longtext1"/>
          <w:color w:val="000000"/>
          <w:sz w:val="28"/>
          <w:shd w:val="clear" w:color="auto" w:fill="FFFFFF"/>
          <w:lang w:val="en-US"/>
        </w:rPr>
        <w:t xml:space="preserve"> artificial feeding</w:t>
      </w:r>
      <w:r>
        <w:rPr>
          <w:rStyle w:val="longtext1"/>
          <w:color w:val="000000"/>
          <w:sz w:val="28"/>
          <w:shd w:val="clear" w:color="auto" w:fill="FFFFFF"/>
          <w:lang w:val="en-US"/>
        </w:rPr>
        <w:t xml:space="preserve"> which retards growth of</w:t>
      </w:r>
      <w:r w:rsidRPr="00C114A9">
        <w:rPr>
          <w:rStyle w:val="longtext1"/>
          <w:color w:val="000000"/>
          <w:sz w:val="28"/>
          <w:shd w:val="clear" w:color="auto" w:fill="FFFFFF"/>
          <w:lang w:val="en-US"/>
        </w:rPr>
        <w:t xml:space="preserve"> </w:t>
      </w:r>
      <w:r>
        <w:rPr>
          <w:rStyle w:val="longtext1"/>
          <w:color w:val="000000"/>
          <w:sz w:val="28"/>
          <w:shd w:val="clear" w:color="auto" w:fill="FFFFFF"/>
          <w:lang w:val="en-US"/>
        </w:rPr>
        <w:t>lower jaw bone</w:t>
      </w:r>
      <w:r w:rsidRPr="00C114A9">
        <w:rPr>
          <w:rStyle w:val="longtext1"/>
          <w:color w:val="000000"/>
          <w:sz w:val="28"/>
          <w:shd w:val="clear" w:color="auto" w:fill="FFFFFF"/>
          <w:lang w:val="en-US"/>
        </w:rPr>
        <w:t xml:space="preserve"> and promotes</w:t>
      </w:r>
      <w:r>
        <w:rPr>
          <w:rStyle w:val="longtext1"/>
          <w:color w:val="000000"/>
          <w:sz w:val="28"/>
          <w:shd w:val="clear" w:color="auto" w:fill="FFFFFF"/>
          <w:lang w:val="en-US"/>
        </w:rPr>
        <w:t xml:space="preserve"> </w:t>
      </w:r>
      <w:r w:rsidRPr="00C114A9">
        <w:rPr>
          <w:rStyle w:val="longtext1"/>
          <w:color w:val="000000"/>
          <w:sz w:val="28"/>
          <w:shd w:val="clear" w:color="auto" w:fill="FFFFFF"/>
          <w:lang w:val="en-US"/>
        </w:rPr>
        <w:t xml:space="preserve">formation of distal occlusion. Next in </w:t>
      </w:r>
      <w:r>
        <w:rPr>
          <w:rStyle w:val="longtext1"/>
          <w:color w:val="000000"/>
          <w:sz w:val="28"/>
          <w:shd w:val="clear" w:color="auto" w:fill="FFFFFF"/>
          <w:lang w:val="en-US"/>
        </w:rPr>
        <w:t>order of causes for dentoalveolar abnormalities</w:t>
      </w:r>
      <w:r w:rsidRPr="004409B8">
        <w:rPr>
          <w:rStyle w:val="longtext1"/>
          <w:color w:val="000000"/>
          <w:sz w:val="28"/>
          <w:shd w:val="clear" w:color="auto" w:fill="FFFFFF"/>
          <w:lang w:val="en-US"/>
        </w:rPr>
        <w:t xml:space="preserve"> </w:t>
      </w:r>
      <w:r>
        <w:rPr>
          <w:rStyle w:val="longtext1"/>
          <w:color w:val="000000"/>
          <w:sz w:val="28"/>
          <w:shd w:val="clear" w:color="auto" w:fill="FFFFFF"/>
          <w:lang w:val="en-US"/>
        </w:rPr>
        <w:t xml:space="preserve">are </w:t>
      </w:r>
      <w:r w:rsidRPr="007B5409">
        <w:rPr>
          <w:rStyle w:val="longtext1"/>
          <w:color w:val="000000"/>
          <w:sz w:val="28"/>
          <w:shd w:val="clear" w:color="auto" w:fill="FFFFFF"/>
          <w:lang w:val="en-US"/>
        </w:rPr>
        <w:t xml:space="preserve">pernicious habits </w:t>
      </w:r>
      <w:r w:rsidRPr="00C114A9">
        <w:rPr>
          <w:rStyle w:val="longtext1"/>
          <w:color w:val="000000"/>
          <w:sz w:val="28"/>
          <w:shd w:val="clear" w:color="auto" w:fill="FFFFFF"/>
          <w:lang w:val="en-US"/>
        </w:rPr>
        <w:t>(</w:t>
      </w:r>
      <w:r>
        <w:rPr>
          <w:rStyle w:val="longtext1"/>
          <w:color w:val="000000"/>
          <w:sz w:val="28"/>
          <w:shd w:val="clear" w:color="auto" w:fill="FFFFFF"/>
          <w:lang w:val="en-US"/>
        </w:rPr>
        <w:t xml:space="preserve">in </w:t>
      </w:r>
      <w:r w:rsidRPr="00C114A9">
        <w:rPr>
          <w:rStyle w:val="longtext1"/>
          <w:color w:val="000000"/>
          <w:sz w:val="28"/>
          <w:shd w:val="clear" w:color="auto" w:fill="FFFFFF"/>
          <w:lang w:val="en-US"/>
        </w:rPr>
        <w:t>43</w:t>
      </w:r>
      <w:r>
        <w:rPr>
          <w:rStyle w:val="longtext1"/>
          <w:color w:val="000000"/>
          <w:sz w:val="28"/>
          <w:shd w:val="clear" w:color="auto" w:fill="FFFFFF"/>
          <w:lang w:val="en-US"/>
        </w:rPr>
        <w:t>.</w:t>
      </w:r>
      <w:r w:rsidRPr="00C114A9">
        <w:rPr>
          <w:rStyle w:val="longtext1"/>
          <w:color w:val="000000"/>
          <w:sz w:val="28"/>
          <w:shd w:val="clear" w:color="auto" w:fill="FFFFFF"/>
          <w:lang w:val="en-US"/>
        </w:rPr>
        <w:t>4 ± 1</w:t>
      </w:r>
      <w:r>
        <w:rPr>
          <w:rStyle w:val="longtext1"/>
          <w:color w:val="000000"/>
          <w:sz w:val="28"/>
          <w:shd w:val="clear" w:color="auto" w:fill="FFFFFF"/>
          <w:lang w:val="en-US"/>
        </w:rPr>
        <w:t>.</w:t>
      </w:r>
      <w:r w:rsidRPr="00C114A9">
        <w:rPr>
          <w:rStyle w:val="longtext1"/>
          <w:color w:val="000000"/>
          <w:sz w:val="28"/>
          <w:shd w:val="clear" w:color="auto" w:fill="FFFFFF"/>
          <w:lang w:val="en-US"/>
        </w:rPr>
        <w:t xml:space="preserve">6%), </w:t>
      </w:r>
      <w:r>
        <w:rPr>
          <w:rStyle w:val="longtext1"/>
          <w:color w:val="000000"/>
          <w:sz w:val="28"/>
          <w:shd w:val="clear" w:color="auto" w:fill="FFFFFF"/>
          <w:lang w:val="en-US"/>
        </w:rPr>
        <w:t>defects</w:t>
      </w:r>
      <w:r w:rsidRPr="00C114A9">
        <w:rPr>
          <w:rStyle w:val="longtext1"/>
          <w:color w:val="000000"/>
          <w:sz w:val="28"/>
          <w:shd w:val="clear" w:color="auto" w:fill="FFFFFF"/>
          <w:lang w:val="en-US"/>
        </w:rPr>
        <w:t xml:space="preserve"> of </w:t>
      </w:r>
      <w:r w:rsidRPr="007B5409">
        <w:rPr>
          <w:rStyle w:val="longtext1"/>
          <w:color w:val="000000"/>
          <w:sz w:val="28"/>
          <w:shd w:val="clear" w:color="auto" w:fill="FFFFFF"/>
          <w:lang w:val="en-US"/>
        </w:rPr>
        <w:t>frenulum of upper lip</w:t>
      </w:r>
      <w:r w:rsidRPr="00C114A9">
        <w:rPr>
          <w:rStyle w:val="longtext1"/>
          <w:color w:val="000000"/>
          <w:sz w:val="28"/>
          <w:shd w:val="clear" w:color="auto" w:fill="FFFFFF"/>
          <w:lang w:val="en-US"/>
        </w:rPr>
        <w:t xml:space="preserve"> (15</w:t>
      </w:r>
      <w:r>
        <w:rPr>
          <w:rStyle w:val="longtext1"/>
          <w:color w:val="000000"/>
          <w:sz w:val="28"/>
          <w:shd w:val="clear" w:color="auto" w:fill="FFFFFF"/>
          <w:lang w:val="en-US"/>
        </w:rPr>
        <w:t>.</w:t>
      </w:r>
      <w:r w:rsidRPr="00C114A9">
        <w:rPr>
          <w:rStyle w:val="longtext1"/>
          <w:color w:val="000000"/>
          <w:sz w:val="28"/>
          <w:shd w:val="clear" w:color="auto" w:fill="FFFFFF"/>
          <w:lang w:val="en-US"/>
        </w:rPr>
        <w:t>5 ± 2</w:t>
      </w:r>
      <w:r>
        <w:rPr>
          <w:rStyle w:val="longtext1"/>
          <w:color w:val="000000"/>
          <w:sz w:val="28"/>
          <w:shd w:val="clear" w:color="auto" w:fill="FFFFFF"/>
          <w:lang w:val="en-US"/>
        </w:rPr>
        <w:t>.</w:t>
      </w:r>
      <w:r w:rsidRPr="00C114A9">
        <w:rPr>
          <w:rStyle w:val="longtext1"/>
          <w:color w:val="000000"/>
          <w:sz w:val="28"/>
          <w:shd w:val="clear" w:color="auto" w:fill="FFFFFF"/>
          <w:lang w:val="en-US"/>
        </w:rPr>
        <w:t>5%</w:t>
      </w:r>
      <w:r>
        <w:rPr>
          <w:rStyle w:val="longtext1"/>
          <w:color w:val="000000"/>
          <w:sz w:val="28"/>
          <w:shd w:val="clear" w:color="auto" w:fill="FFFFFF"/>
          <w:lang w:val="en-US"/>
        </w:rPr>
        <w:t xml:space="preserve">) </w:t>
      </w:r>
      <w:r w:rsidRPr="00C114A9">
        <w:rPr>
          <w:rStyle w:val="longtext1"/>
          <w:color w:val="000000"/>
          <w:sz w:val="28"/>
          <w:shd w:val="clear" w:color="auto" w:fill="FFFFFF"/>
          <w:lang w:val="en-US"/>
        </w:rPr>
        <w:t xml:space="preserve">which influenced the development of </w:t>
      </w:r>
      <w:r w:rsidRPr="00C51C17">
        <w:rPr>
          <w:rStyle w:val="longtext1"/>
          <w:color w:val="000000"/>
          <w:sz w:val="28"/>
          <w:shd w:val="clear" w:color="auto" w:fill="FFFFFF"/>
          <w:lang w:val="en-US"/>
        </w:rPr>
        <w:t xml:space="preserve">prognathic </w:t>
      </w:r>
      <w:r w:rsidRPr="00C51C17">
        <w:rPr>
          <w:rStyle w:val="longtext1"/>
          <w:color w:val="000000"/>
          <w:sz w:val="28"/>
          <w:shd w:val="clear" w:color="auto" w:fill="FFFFFF"/>
          <w:lang w:val="en-US"/>
        </w:rPr>
        <w:lastRenderedPageBreak/>
        <w:t>occlusion</w:t>
      </w:r>
      <w:r w:rsidRPr="00C114A9">
        <w:rPr>
          <w:rStyle w:val="longtext1"/>
          <w:color w:val="000000"/>
          <w:sz w:val="28"/>
          <w:shd w:val="clear" w:color="auto" w:fill="FFFFFF"/>
          <w:lang w:val="en-US"/>
        </w:rPr>
        <w:t xml:space="preserve">. Risk factors </w:t>
      </w:r>
      <w:r>
        <w:rPr>
          <w:rStyle w:val="longtext1"/>
          <w:color w:val="000000"/>
          <w:sz w:val="28"/>
          <w:shd w:val="clear" w:color="auto" w:fill="FFFFFF"/>
          <w:lang w:val="en-US"/>
        </w:rPr>
        <w:t>cover</w:t>
      </w:r>
      <w:r w:rsidRPr="00C114A9">
        <w:rPr>
          <w:rStyle w:val="longtext1"/>
          <w:color w:val="000000"/>
          <w:sz w:val="28"/>
          <w:shd w:val="clear" w:color="auto" w:fill="FFFFFF"/>
          <w:lang w:val="en-US"/>
        </w:rPr>
        <w:t xml:space="preserve"> lack of </w:t>
      </w:r>
      <w:r>
        <w:rPr>
          <w:rStyle w:val="longtext1"/>
          <w:color w:val="000000"/>
          <w:sz w:val="28"/>
          <w:shd w:val="clear" w:color="auto" w:fill="FFFFFF"/>
          <w:lang w:val="en-US"/>
        </w:rPr>
        <w:t>tremas</w:t>
      </w:r>
      <w:r w:rsidRPr="00C114A9">
        <w:rPr>
          <w:rStyle w:val="longtext1"/>
          <w:color w:val="000000"/>
          <w:sz w:val="28"/>
          <w:shd w:val="clear" w:color="auto" w:fill="FFFFFF"/>
          <w:lang w:val="en-US"/>
        </w:rPr>
        <w:t xml:space="preserve"> between </w:t>
      </w:r>
      <w:r>
        <w:rPr>
          <w:rStyle w:val="longtext1"/>
          <w:color w:val="000000"/>
          <w:sz w:val="28"/>
          <w:shd w:val="clear" w:color="auto" w:fill="FFFFFF"/>
          <w:lang w:val="en-US"/>
        </w:rPr>
        <w:t>temporary</w:t>
      </w:r>
      <w:r w:rsidRPr="00C114A9">
        <w:rPr>
          <w:rStyle w:val="longtext1"/>
          <w:color w:val="000000"/>
          <w:sz w:val="28"/>
          <w:shd w:val="clear" w:color="auto" w:fill="FFFFFF"/>
          <w:lang w:val="en-US"/>
        </w:rPr>
        <w:t xml:space="preserve"> teeth (14</w:t>
      </w:r>
      <w:r>
        <w:rPr>
          <w:rStyle w:val="longtext1"/>
          <w:color w:val="000000"/>
          <w:sz w:val="28"/>
          <w:shd w:val="clear" w:color="auto" w:fill="FFFFFF"/>
          <w:lang w:val="en-US"/>
        </w:rPr>
        <w:t>.</w:t>
      </w:r>
      <w:r w:rsidRPr="00C114A9">
        <w:rPr>
          <w:rStyle w:val="longtext1"/>
          <w:color w:val="000000"/>
          <w:sz w:val="28"/>
          <w:shd w:val="clear" w:color="auto" w:fill="FFFFFF"/>
          <w:lang w:val="en-US"/>
        </w:rPr>
        <w:t>8 ± 2</w:t>
      </w:r>
      <w:r>
        <w:rPr>
          <w:rStyle w:val="longtext1"/>
          <w:color w:val="000000"/>
          <w:sz w:val="28"/>
          <w:shd w:val="clear" w:color="auto" w:fill="FFFFFF"/>
          <w:lang w:val="en-US"/>
        </w:rPr>
        <w:t>.</w:t>
      </w:r>
      <w:r w:rsidRPr="00C114A9">
        <w:rPr>
          <w:rStyle w:val="longtext1"/>
          <w:color w:val="000000"/>
          <w:sz w:val="28"/>
          <w:shd w:val="clear" w:color="auto" w:fill="FFFFFF"/>
          <w:lang w:val="en-US"/>
        </w:rPr>
        <w:t xml:space="preserve">5%), </w:t>
      </w:r>
      <w:r>
        <w:rPr>
          <w:rStyle w:val="longtext1"/>
          <w:color w:val="000000"/>
          <w:sz w:val="28"/>
          <w:shd w:val="clear" w:color="auto" w:fill="FFFFFF"/>
          <w:lang w:val="en-US"/>
        </w:rPr>
        <w:t>tubercles of</w:t>
      </w:r>
      <w:r w:rsidRPr="00C114A9">
        <w:rPr>
          <w:rStyle w:val="longtext1"/>
          <w:color w:val="000000"/>
          <w:sz w:val="28"/>
          <w:shd w:val="clear" w:color="auto" w:fill="FFFFFF"/>
          <w:lang w:val="en-US"/>
        </w:rPr>
        <w:t xml:space="preserve"> temporary teeth (14</w:t>
      </w:r>
      <w:r>
        <w:rPr>
          <w:rStyle w:val="longtext1"/>
          <w:color w:val="000000"/>
          <w:sz w:val="28"/>
          <w:shd w:val="clear" w:color="auto" w:fill="FFFFFF"/>
          <w:lang w:val="en-US"/>
        </w:rPr>
        <w:t>.</w:t>
      </w:r>
      <w:r w:rsidRPr="00C114A9">
        <w:rPr>
          <w:rStyle w:val="longtext1"/>
          <w:color w:val="000000"/>
          <w:sz w:val="28"/>
          <w:shd w:val="clear" w:color="auto" w:fill="FFFFFF"/>
          <w:lang w:val="en-US"/>
        </w:rPr>
        <w:t>8 ± 2</w:t>
      </w:r>
      <w:r>
        <w:rPr>
          <w:rStyle w:val="longtext1"/>
          <w:color w:val="000000"/>
          <w:sz w:val="28"/>
          <w:shd w:val="clear" w:color="auto" w:fill="FFFFFF"/>
          <w:lang w:val="en-US"/>
        </w:rPr>
        <w:t>.</w:t>
      </w:r>
      <w:r w:rsidRPr="00C114A9">
        <w:rPr>
          <w:rStyle w:val="longtext1"/>
          <w:color w:val="000000"/>
          <w:sz w:val="28"/>
          <w:shd w:val="clear" w:color="auto" w:fill="FFFFFF"/>
          <w:lang w:val="en-US"/>
        </w:rPr>
        <w:t xml:space="preserve">1%), sagittal gap between </w:t>
      </w:r>
      <w:r w:rsidRPr="00732D5E">
        <w:rPr>
          <w:rStyle w:val="longtext1"/>
          <w:color w:val="000000"/>
          <w:sz w:val="28"/>
          <w:shd w:val="clear" w:color="auto" w:fill="FFFFFF"/>
          <w:lang w:val="en-US"/>
        </w:rPr>
        <w:t>incisive t</w:t>
      </w:r>
      <w:r>
        <w:rPr>
          <w:rStyle w:val="longtext1"/>
          <w:color w:val="000000"/>
          <w:sz w:val="28"/>
          <w:shd w:val="clear" w:color="auto" w:fill="FFFFFF"/>
          <w:lang w:val="en-US"/>
        </w:rPr>
        <w:t>eet</w:t>
      </w:r>
      <w:r w:rsidRPr="00732D5E">
        <w:rPr>
          <w:rStyle w:val="longtext1"/>
          <w:color w:val="000000"/>
          <w:sz w:val="28"/>
          <w:shd w:val="clear" w:color="auto" w:fill="FFFFFF"/>
          <w:lang w:val="en-US"/>
        </w:rPr>
        <w:t>h</w:t>
      </w:r>
      <w:r w:rsidRPr="00C114A9">
        <w:rPr>
          <w:rStyle w:val="longtext1"/>
          <w:color w:val="000000"/>
          <w:sz w:val="28"/>
          <w:shd w:val="clear" w:color="auto" w:fill="FFFFFF"/>
          <w:lang w:val="en-US"/>
        </w:rPr>
        <w:t xml:space="preserve"> at neutral relation</w:t>
      </w:r>
      <w:r>
        <w:rPr>
          <w:rStyle w:val="longtext1"/>
          <w:color w:val="000000"/>
          <w:sz w:val="28"/>
          <w:shd w:val="clear" w:color="auto" w:fill="FFFFFF"/>
          <w:lang w:val="en-US"/>
        </w:rPr>
        <w:t xml:space="preserve"> of </w:t>
      </w:r>
      <w:r w:rsidRPr="00732D5E">
        <w:rPr>
          <w:rStyle w:val="longtext1"/>
          <w:color w:val="000000"/>
          <w:sz w:val="28"/>
          <w:shd w:val="clear" w:color="auto" w:fill="FFFFFF"/>
          <w:lang w:val="en-US"/>
        </w:rPr>
        <w:t>tooth alignment</w:t>
      </w:r>
      <w:r>
        <w:rPr>
          <w:rStyle w:val="longtext1"/>
          <w:color w:val="000000"/>
          <w:sz w:val="28"/>
          <w:shd w:val="clear" w:color="auto" w:fill="FFFFFF"/>
          <w:lang w:val="en-US"/>
        </w:rPr>
        <w:t xml:space="preserve"> </w:t>
      </w:r>
      <w:r w:rsidRPr="00C114A9">
        <w:rPr>
          <w:rStyle w:val="longtext1"/>
          <w:color w:val="000000"/>
          <w:sz w:val="28"/>
          <w:shd w:val="clear" w:color="auto" w:fill="FFFFFF"/>
          <w:lang w:val="en-US"/>
        </w:rPr>
        <w:t>(5</w:t>
      </w:r>
      <w:r>
        <w:rPr>
          <w:rStyle w:val="longtext1"/>
          <w:color w:val="000000"/>
          <w:sz w:val="28"/>
          <w:shd w:val="clear" w:color="auto" w:fill="FFFFFF"/>
          <w:lang w:val="en-US"/>
        </w:rPr>
        <w:t>.</w:t>
      </w:r>
      <w:r w:rsidRPr="00C114A9">
        <w:rPr>
          <w:rStyle w:val="longtext1"/>
          <w:color w:val="000000"/>
          <w:sz w:val="28"/>
          <w:shd w:val="clear" w:color="auto" w:fill="FFFFFF"/>
          <w:lang w:val="en-US"/>
        </w:rPr>
        <w:t>2 ± 1</w:t>
      </w:r>
      <w:r>
        <w:rPr>
          <w:rStyle w:val="longtext1"/>
          <w:color w:val="000000"/>
          <w:sz w:val="28"/>
          <w:shd w:val="clear" w:color="auto" w:fill="FFFFFF"/>
          <w:lang w:val="en-US"/>
        </w:rPr>
        <w:t>.</w:t>
      </w:r>
      <w:r w:rsidRPr="00C114A9">
        <w:rPr>
          <w:rStyle w:val="longtext1"/>
          <w:color w:val="000000"/>
          <w:sz w:val="28"/>
          <w:shd w:val="clear" w:color="auto" w:fill="FFFFFF"/>
          <w:lang w:val="en-US"/>
        </w:rPr>
        <w:t xml:space="preserve">5%). </w:t>
      </w:r>
      <w:r>
        <w:rPr>
          <w:rStyle w:val="longtext1"/>
          <w:color w:val="000000"/>
          <w:sz w:val="28"/>
          <w:lang w:val="en-US"/>
        </w:rPr>
        <w:t xml:space="preserve">Defects of </w:t>
      </w:r>
      <w:r w:rsidRPr="00732D5E">
        <w:rPr>
          <w:rStyle w:val="longtext1"/>
          <w:color w:val="000000"/>
          <w:sz w:val="28"/>
          <w:lang w:val="en-US"/>
        </w:rPr>
        <w:t>tongue</w:t>
      </w:r>
      <w:r>
        <w:rPr>
          <w:rStyle w:val="longtext1"/>
          <w:color w:val="000000"/>
          <w:sz w:val="28"/>
          <w:lang w:val="en-US"/>
        </w:rPr>
        <w:t xml:space="preserve"> </w:t>
      </w:r>
      <w:r w:rsidRPr="00732D5E">
        <w:rPr>
          <w:rStyle w:val="longtext1"/>
          <w:color w:val="000000"/>
          <w:sz w:val="28"/>
          <w:lang w:val="en-US"/>
        </w:rPr>
        <w:t xml:space="preserve">frenulum </w:t>
      </w:r>
      <w:r w:rsidRPr="00C114A9">
        <w:rPr>
          <w:rStyle w:val="longtext1"/>
          <w:color w:val="000000"/>
          <w:sz w:val="28"/>
          <w:lang w:val="en-US"/>
        </w:rPr>
        <w:t xml:space="preserve">which influenced the development of </w:t>
      </w:r>
      <w:r w:rsidRPr="00732D5E">
        <w:rPr>
          <w:rStyle w:val="longtext1"/>
          <w:color w:val="000000"/>
          <w:sz w:val="28"/>
          <w:lang w:val="en-US"/>
        </w:rPr>
        <w:t xml:space="preserve">deep overbite </w:t>
      </w:r>
      <w:r>
        <w:rPr>
          <w:rStyle w:val="longtext1"/>
          <w:color w:val="000000"/>
          <w:sz w:val="28"/>
          <w:lang w:val="en-US"/>
        </w:rPr>
        <w:t xml:space="preserve">were discovered in </w:t>
      </w:r>
      <w:r w:rsidRPr="00C114A9">
        <w:rPr>
          <w:rStyle w:val="longtext1"/>
          <w:color w:val="000000"/>
          <w:sz w:val="28"/>
          <w:lang w:val="en-US"/>
        </w:rPr>
        <w:t>4</w:t>
      </w:r>
      <w:r>
        <w:rPr>
          <w:rStyle w:val="longtext1"/>
          <w:color w:val="000000"/>
          <w:sz w:val="28"/>
          <w:lang w:val="en-US"/>
        </w:rPr>
        <w:t>.</w:t>
      </w:r>
      <w:r w:rsidRPr="00C114A9">
        <w:rPr>
          <w:rStyle w:val="longtext1"/>
          <w:color w:val="000000"/>
          <w:sz w:val="28"/>
          <w:lang w:val="en-US"/>
        </w:rPr>
        <w:t>2 ± 1</w:t>
      </w:r>
      <w:r>
        <w:rPr>
          <w:rStyle w:val="longtext1"/>
          <w:color w:val="000000"/>
          <w:sz w:val="28"/>
          <w:lang w:val="en-US"/>
        </w:rPr>
        <w:t>.</w:t>
      </w:r>
      <w:r w:rsidRPr="00C114A9">
        <w:rPr>
          <w:rStyle w:val="longtext1"/>
          <w:color w:val="000000"/>
          <w:sz w:val="28"/>
          <w:lang w:val="en-US"/>
        </w:rPr>
        <w:t xml:space="preserve">4% of </w:t>
      </w:r>
      <w:r>
        <w:rPr>
          <w:rStyle w:val="longtext1"/>
          <w:color w:val="000000"/>
          <w:sz w:val="28"/>
          <w:lang w:val="en-US"/>
        </w:rPr>
        <w:t>examined children and adolescents</w:t>
      </w:r>
      <w:r w:rsidRPr="00C114A9">
        <w:rPr>
          <w:rStyle w:val="longtext1"/>
          <w:color w:val="000000"/>
          <w:sz w:val="28"/>
          <w:lang w:val="en-US"/>
        </w:rPr>
        <w:t xml:space="preserve">. </w:t>
      </w:r>
      <w:r>
        <w:rPr>
          <w:rStyle w:val="longtext1"/>
          <w:color w:val="000000"/>
          <w:sz w:val="28"/>
          <w:lang w:val="en-US"/>
        </w:rPr>
        <w:t>Anteroom depth</w:t>
      </w:r>
      <w:r w:rsidRPr="00213894">
        <w:rPr>
          <w:rStyle w:val="longtext1"/>
          <w:color w:val="000000"/>
          <w:sz w:val="28"/>
          <w:shd w:val="clear" w:color="auto" w:fill="FFFFFF"/>
          <w:lang w:val="en-US"/>
        </w:rPr>
        <w:t xml:space="preserve"> </w:t>
      </w:r>
      <w:r>
        <w:rPr>
          <w:rStyle w:val="longtext1"/>
          <w:color w:val="000000"/>
          <w:sz w:val="28"/>
          <w:shd w:val="clear" w:color="auto" w:fill="FFFFFF"/>
          <w:lang w:val="en-US"/>
        </w:rPr>
        <w:t>in</w:t>
      </w:r>
      <w:r w:rsidRPr="00732D5E">
        <w:rPr>
          <w:rStyle w:val="longtext1"/>
          <w:color w:val="000000"/>
          <w:sz w:val="28"/>
          <w:shd w:val="clear" w:color="auto" w:fill="FFFFFF"/>
          <w:lang w:val="en-US"/>
        </w:rPr>
        <w:t xml:space="preserve"> 68</w:t>
      </w:r>
      <w:r>
        <w:rPr>
          <w:rStyle w:val="longtext1"/>
          <w:color w:val="000000"/>
          <w:sz w:val="28"/>
          <w:shd w:val="clear" w:color="auto" w:fill="FFFFFF"/>
          <w:lang w:val="en-US"/>
        </w:rPr>
        <w:t>.</w:t>
      </w:r>
      <w:r w:rsidRPr="00732D5E">
        <w:rPr>
          <w:rStyle w:val="longtext1"/>
          <w:color w:val="000000"/>
          <w:sz w:val="28"/>
          <w:shd w:val="clear" w:color="auto" w:fill="FFFFFF"/>
          <w:lang w:val="en-US"/>
        </w:rPr>
        <w:t>9% of patients compl</w:t>
      </w:r>
      <w:r>
        <w:rPr>
          <w:rStyle w:val="longtext1"/>
          <w:color w:val="000000"/>
          <w:sz w:val="28"/>
          <w:shd w:val="clear" w:color="auto" w:fill="FFFFFF"/>
          <w:lang w:val="en-US"/>
        </w:rPr>
        <w:t>ied</w:t>
      </w:r>
      <w:r w:rsidRPr="00732D5E">
        <w:rPr>
          <w:rStyle w:val="longtext1"/>
          <w:color w:val="000000"/>
          <w:sz w:val="28"/>
          <w:shd w:val="clear" w:color="auto" w:fill="FFFFFF"/>
          <w:lang w:val="en-US"/>
        </w:rPr>
        <w:t xml:space="preserve"> with the age norm (from 5 to 8 mm), 9.6% had </w:t>
      </w:r>
      <w:r>
        <w:rPr>
          <w:rStyle w:val="longtext1"/>
          <w:color w:val="000000"/>
          <w:sz w:val="28"/>
          <w:shd w:val="clear" w:color="auto" w:fill="FFFFFF"/>
          <w:lang w:val="en-US"/>
        </w:rPr>
        <w:t xml:space="preserve">deep anteroom </w:t>
      </w:r>
      <w:r w:rsidRPr="00732D5E">
        <w:rPr>
          <w:rStyle w:val="longtext1"/>
          <w:color w:val="000000"/>
          <w:sz w:val="28"/>
          <w:shd w:val="clear" w:color="auto" w:fill="FFFFFF"/>
          <w:lang w:val="en-US"/>
        </w:rPr>
        <w:t>(more than 8 mm</w:t>
      </w:r>
      <w:r>
        <w:rPr>
          <w:rStyle w:val="longtext1"/>
          <w:color w:val="000000"/>
          <w:sz w:val="28"/>
          <w:shd w:val="clear" w:color="auto" w:fill="FFFFFF"/>
          <w:lang w:val="en-US"/>
        </w:rPr>
        <w:t>),</w:t>
      </w:r>
      <w:r w:rsidRPr="00732D5E">
        <w:rPr>
          <w:rStyle w:val="longtext1"/>
          <w:color w:val="000000"/>
          <w:sz w:val="28"/>
          <w:shd w:val="clear" w:color="auto" w:fill="FFFFFF"/>
          <w:lang w:val="en-US"/>
        </w:rPr>
        <w:t xml:space="preserve"> and 21</w:t>
      </w:r>
      <w:r>
        <w:rPr>
          <w:rStyle w:val="longtext1"/>
          <w:color w:val="000000"/>
          <w:sz w:val="28"/>
          <w:shd w:val="clear" w:color="auto" w:fill="FFFFFF"/>
          <w:lang w:val="en-US"/>
        </w:rPr>
        <w:t>.</w:t>
      </w:r>
      <w:r w:rsidRPr="00732D5E">
        <w:rPr>
          <w:rStyle w:val="longtext1"/>
          <w:color w:val="000000"/>
          <w:sz w:val="28"/>
          <w:shd w:val="clear" w:color="auto" w:fill="FFFFFF"/>
          <w:lang w:val="en-US"/>
        </w:rPr>
        <w:t xml:space="preserve">5% </w:t>
      </w:r>
      <w:r>
        <w:rPr>
          <w:rStyle w:val="longtext1"/>
          <w:color w:val="000000"/>
          <w:sz w:val="28"/>
          <w:shd w:val="clear" w:color="auto" w:fill="FFFFFF"/>
          <w:lang w:val="en-US"/>
        </w:rPr>
        <w:t>had shallow one</w:t>
      </w:r>
      <w:r w:rsidRPr="00732D5E">
        <w:rPr>
          <w:rStyle w:val="longtext1"/>
          <w:color w:val="000000"/>
          <w:sz w:val="28"/>
          <w:shd w:val="clear" w:color="auto" w:fill="FFFFFF"/>
          <w:lang w:val="en-US"/>
        </w:rPr>
        <w:t xml:space="preserve"> (less than 5 mm).</w:t>
      </w:r>
    </w:p>
    <w:p w:rsidR="00733924" w:rsidRPr="00944C1E" w:rsidRDefault="00733924" w:rsidP="00733924">
      <w:pPr>
        <w:ind w:right="-469" w:firstLine="708"/>
        <w:jc w:val="both"/>
        <w:rPr>
          <w:rStyle w:val="longtext1"/>
          <w:color w:val="000000"/>
          <w:sz w:val="32"/>
          <w:shd w:val="clear" w:color="auto" w:fill="FFFFFF"/>
          <w:lang w:val="en-US"/>
        </w:rPr>
      </w:pPr>
      <w:r w:rsidRPr="00944C1E">
        <w:rPr>
          <w:color w:val="000000"/>
          <w:sz w:val="28"/>
          <w:szCs w:val="26"/>
          <w:lang w:val="en-US"/>
        </w:rPr>
        <w:t xml:space="preserve">There were no significant differences in the prevalence </w:t>
      </w:r>
      <w:r>
        <w:rPr>
          <w:color w:val="000000"/>
          <w:sz w:val="28"/>
          <w:szCs w:val="26"/>
          <w:lang w:val="en-US"/>
        </w:rPr>
        <w:t xml:space="preserve">of </w:t>
      </w:r>
      <w:r>
        <w:rPr>
          <w:rStyle w:val="longtext1"/>
          <w:color w:val="000000"/>
          <w:sz w:val="28"/>
          <w:shd w:val="clear" w:color="auto" w:fill="FFFFFF"/>
          <w:lang w:val="en-US"/>
        </w:rPr>
        <w:t>dentoalveolar abnormalities</w:t>
      </w:r>
      <w:r w:rsidRPr="00944C1E">
        <w:rPr>
          <w:color w:val="000000"/>
          <w:sz w:val="28"/>
          <w:szCs w:val="26"/>
          <w:lang w:val="en-US"/>
        </w:rPr>
        <w:t xml:space="preserve"> in children and adolescents with </w:t>
      </w:r>
      <w:r>
        <w:rPr>
          <w:color w:val="000000"/>
          <w:sz w:val="28"/>
          <w:szCs w:val="26"/>
          <w:lang w:val="en-US"/>
        </w:rPr>
        <w:t xml:space="preserve">and without </w:t>
      </w:r>
      <w:r w:rsidRPr="00944C1E">
        <w:rPr>
          <w:color w:val="000000"/>
          <w:sz w:val="28"/>
          <w:szCs w:val="26"/>
          <w:lang w:val="en-US"/>
        </w:rPr>
        <w:t xml:space="preserve">dental caries. Among adolescents who suffer from </w:t>
      </w:r>
      <w:r w:rsidRPr="00EA5F4F">
        <w:rPr>
          <w:color w:val="000000"/>
          <w:sz w:val="28"/>
          <w:szCs w:val="26"/>
          <w:lang w:val="en-US"/>
        </w:rPr>
        <w:t>parodontium</w:t>
      </w:r>
      <w:r w:rsidRPr="00944C1E">
        <w:rPr>
          <w:color w:val="000000"/>
          <w:sz w:val="28"/>
          <w:szCs w:val="26"/>
          <w:lang w:val="en-US"/>
        </w:rPr>
        <w:t xml:space="preserve"> diseases, statistically significant increase </w:t>
      </w:r>
      <w:r>
        <w:rPr>
          <w:color w:val="000000"/>
          <w:sz w:val="28"/>
          <w:szCs w:val="26"/>
          <w:lang w:val="en-US"/>
        </w:rPr>
        <w:t xml:space="preserve">of </w:t>
      </w:r>
      <w:r>
        <w:rPr>
          <w:rStyle w:val="longtext1"/>
          <w:color w:val="000000"/>
          <w:sz w:val="28"/>
          <w:shd w:val="clear" w:color="auto" w:fill="FFFFFF"/>
          <w:lang w:val="en-US"/>
        </w:rPr>
        <w:t>dentoalveolar abnormalities</w:t>
      </w:r>
      <w:r w:rsidRPr="00944C1E">
        <w:rPr>
          <w:color w:val="000000"/>
          <w:sz w:val="28"/>
          <w:szCs w:val="26"/>
          <w:lang w:val="en-US"/>
        </w:rPr>
        <w:t xml:space="preserve"> </w:t>
      </w:r>
      <w:r>
        <w:rPr>
          <w:color w:val="000000"/>
          <w:sz w:val="28"/>
          <w:szCs w:val="26"/>
          <w:lang w:val="en-US"/>
        </w:rPr>
        <w:t>has been discovered</w:t>
      </w:r>
      <w:r w:rsidRPr="00944C1E">
        <w:rPr>
          <w:color w:val="000000"/>
          <w:sz w:val="28"/>
          <w:szCs w:val="26"/>
          <w:lang w:val="en-US"/>
        </w:rPr>
        <w:t xml:space="preserve">. </w:t>
      </w:r>
      <w:r>
        <w:rPr>
          <w:color w:val="000000"/>
          <w:sz w:val="28"/>
          <w:szCs w:val="26"/>
          <w:lang w:val="en-US"/>
        </w:rPr>
        <w:t>Probably</w:t>
      </w:r>
      <w:r w:rsidRPr="00944C1E">
        <w:rPr>
          <w:color w:val="000000"/>
          <w:sz w:val="28"/>
          <w:szCs w:val="26"/>
          <w:lang w:val="en-US"/>
        </w:rPr>
        <w:t xml:space="preserve"> caries is not a </w:t>
      </w:r>
      <w:r>
        <w:rPr>
          <w:color w:val="000000"/>
          <w:sz w:val="28"/>
          <w:szCs w:val="26"/>
          <w:lang w:val="en-US"/>
        </w:rPr>
        <w:t>promoter</w:t>
      </w:r>
      <w:r w:rsidRPr="00944C1E">
        <w:rPr>
          <w:color w:val="000000"/>
          <w:sz w:val="28"/>
          <w:szCs w:val="26"/>
          <w:lang w:val="en-US"/>
        </w:rPr>
        <w:t xml:space="preserve"> for the development of </w:t>
      </w:r>
      <w:r>
        <w:rPr>
          <w:color w:val="000000"/>
          <w:sz w:val="28"/>
          <w:szCs w:val="26"/>
          <w:lang w:val="en-US"/>
        </w:rPr>
        <w:t>dentition</w:t>
      </w:r>
      <w:r w:rsidRPr="00944C1E">
        <w:rPr>
          <w:color w:val="000000"/>
          <w:sz w:val="28"/>
          <w:szCs w:val="26"/>
          <w:lang w:val="en-US"/>
        </w:rPr>
        <w:t xml:space="preserve"> abnormalities among children. It is proved that increase </w:t>
      </w:r>
      <w:r>
        <w:rPr>
          <w:color w:val="000000"/>
          <w:sz w:val="28"/>
          <w:szCs w:val="26"/>
          <w:lang w:val="en-US"/>
        </w:rPr>
        <w:t xml:space="preserve">of </w:t>
      </w:r>
      <w:r>
        <w:rPr>
          <w:rStyle w:val="longtext1"/>
          <w:color w:val="000000"/>
          <w:sz w:val="28"/>
          <w:shd w:val="clear" w:color="auto" w:fill="FFFFFF"/>
          <w:lang w:val="en-US"/>
        </w:rPr>
        <w:t>dentoalveolar abnormalities</w:t>
      </w:r>
      <w:r w:rsidRPr="00944C1E">
        <w:rPr>
          <w:color w:val="000000"/>
          <w:sz w:val="28"/>
          <w:szCs w:val="26"/>
          <w:lang w:val="en-US"/>
        </w:rPr>
        <w:t xml:space="preserve"> in 21% of children with early loss of </w:t>
      </w:r>
      <w:r>
        <w:rPr>
          <w:color w:val="000000"/>
          <w:sz w:val="28"/>
          <w:szCs w:val="26"/>
          <w:lang w:val="en-US"/>
        </w:rPr>
        <w:t>temporary</w:t>
      </w:r>
      <w:r w:rsidRPr="00944C1E">
        <w:rPr>
          <w:color w:val="000000"/>
          <w:sz w:val="28"/>
          <w:szCs w:val="26"/>
          <w:lang w:val="en-US"/>
        </w:rPr>
        <w:t xml:space="preserve"> teeth </w:t>
      </w:r>
      <w:r>
        <w:rPr>
          <w:color w:val="000000"/>
          <w:sz w:val="28"/>
          <w:szCs w:val="26"/>
          <w:lang w:val="en-US"/>
        </w:rPr>
        <w:t>is related to</w:t>
      </w:r>
      <w:r w:rsidRPr="00944C1E">
        <w:rPr>
          <w:color w:val="000000"/>
          <w:sz w:val="28"/>
          <w:szCs w:val="26"/>
          <w:lang w:val="en-US"/>
        </w:rPr>
        <w:t xml:space="preserve"> the complications of caries. </w:t>
      </w:r>
      <w:r>
        <w:rPr>
          <w:color w:val="000000"/>
          <w:sz w:val="28"/>
          <w:szCs w:val="26"/>
          <w:lang w:val="en-US"/>
        </w:rPr>
        <w:t>Thus,</w:t>
      </w:r>
      <w:r w:rsidRPr="00944C1E">
        <w:rPr>
          <w:color w:val="000000"/>
          <w:sz w:val="28"/>
          <w:szCs w:val="26"/>
          <w:lang w:val="en-US"/>
        </w:rPr>
        <w:t xml:space="preserve"> these children should be </w:t>
      </w:r>
      <w:r>
        <w:rPr>
          <w:color w:val="000000"/>
          <w:sz w:val="28"/>
          <w:szCs w:val="26"/>
          <w:lang w:val="en-US"/>
        </w:rPr>
        <w:t xml:space="preserve">registered for </w:t>
      </w:r>
      <w:r w:rsidRPr="00B05351">
        <w:rPr>
          <w:color w:val="000000"/>
          <w:sz w:val="28"/>
          <w:szCs w:val="26"/>
          <w:lang w:val="en-US"/>
        </w:rPr>
        <w:t xml:space="preserve">prophylactic medical examination </w:t>
      </w:r>
      <w:r w:rsidRPr="00944C1E">
        <w:rPr>
          <w:color w:val="000000"/>
          <w:sz w:val="28"/>
          <w:szCs w:val="26"/>
          <w:lang w:val="en-US"/>
        </w:rPr>
        <w:t xml:space="preserve">and provided </w:t>
      </w:r>
      <w:r>
        <w:rPr>
          <w:color w:val="000000"/>
          <w:sz w:val="28"/>
          <w:szCs w:val="26"/>
          <w:lang w:val="en-US"/>
        </w:rPr>
        <w:t xml:space="preserve">with </w:t>
      </w:r>
      <w:r w:rsidRPr="00944C1E">
        <w:rPr>
          <w:color w:val="000000"/>
          <w:sz w:val="28"/>
          <w:szCs w:val="26"/>
          <w:lang w:val="en-US"/>
        </w:rPr>
        <w:t>temporary preventive dentures.</w:t>
      </w:r>
    </w:p>
    <w:p w:rsidR="00733924" w:rsidRPr="00B05351" w:rsidRDefault="00733924" w:rsidP="00733924">
      <w:pPr>
        <w:ind w:right="-469" w:firstLine="708"/>
        <w:jc w:val="both"/>
        <w:rPr>
          <w:sz w:val="28"/>
          <w:szCs w:val="28"/>
          <w:lang w:val="en-US"/>
        </w:rPr>
      </w:pPr>
      <w:r>
        <w:rPr>
          <w:sz w:val="28"/>
          <w:szCs w:val="28"/>
          <w:lang w:val="en-US"/>
        </w:rPr>
        <w:t xml:space="preserve">It is determined that </w:t>
      </w:r>
      <w:r w:rsidRPr="00B05351">
        <w:rPr>
          <w:sz w:val="28"/>
          <w:szCs w:val="28"/>
          <w:lang w:val="en-US"/>
        </w:rPr>
        <w:t xml:space="preserve">children and adolescents with </w:t>
      </w:r>
      <w:r>
        <w:rPr>
          <w:rStyle w:val="longtext1"/>
          <w:color w:val="000000"/>
          <w:sz w:val="28"/>
          <w:shd w:val="clear" w:color="auto" w:fill="FFFFFF"/>
          <w:lang w:val="en-US"/>
        </w:rPr>
        <w:t>dentoalveolar abnormalities</w:t>
      </w:r>
      <w:r w:rsidRPr="00B05351">
        <w:rPr>
          <w:sz w:val="28"/>
          <w:szCs w:val="28"/>
          <w:lang w:val="en-US"/>
        </w:rPr>
        <w:t xml:space="preserve"> first seek orthodontal care mainly after </w:t>
      </w:r>
      <w:r>
        <w:rPr>
          <w:sz w:val="28"/>
          <w:szCs w:val="28"/>
          <w:lang w:val="en-US"/>
        </w:rPr>
        <w:t xml:space="preserve">the age of </w:t>
      </w:r>
      <w:r w:rsidRPr="00B05351">
        <w:rPr>
          <w:sz w:val="28"/>
          <w:szCs w:val="28"/>
          <w:lang w:val="en-US"/>
        </w:rPr>
        <w:t>8 (82</w:t>
      </w:r>
      <w:r>
        <w:rPr>
          <w:sz w:val="28"/>
          <w:szCs w:val="28"/>
          <w:lang w:val="en-US"/>
        </w:rPr>
        <w:t>.</w:t>
      </w:r>
      <w:r w:rsidRPr="00B05351">
        <w:rPr>
          <w:sz w:val="28"/>
          <w:szCs w:val="28"/>
          <w:lang w:val="en-US"/>
        </w:rPr>
        <w:t xml:space="preserve">3%) </w:t>
      </w:r>
      <w:r>
        <w:rPr>
          <w:sz w:val="28"/>
          <w:szCs w:val="28"/>
          <w:lang w:val="en-US"/>
        </w:rPr>
        <w:t xml:space="preserve">with </w:t>
      </w:r>
      <w:r w:rsidRPr="00B05351">
        <w:rPr>
          <w:sz w:val="28"/>
          <w:szCs w:val="28"/>
          <w:lang w:val="en-US"/>
        </w:rPr>
        <w:t xml:space="preserve">formed </w:t>
      </w:r>
      <w:r>
        <w:rPr>
          <w:sz w:val="28"/>
          <w:szCs w:val="28"/>
          <w:lang w:val="en-US"/>
        </w:rPr>
        <w:t>disorders</w:t>
      </w:r>
      <w:r w:rsidRPr="00B05351">
        <w:rPr>
          <w:sz w:val="28"/>
          <w:szCs w:val="28"/>
          <w:lang w:val="en-US"/>
        </w:rPr>
        <w:t xml:space="preserve">. 55.6% of parents </w:t>
      </w:r>
      <w:r>
        <w:rPr>
          <w:sz w:val="28"/>
          <w:szCs w:val="28"/>
          <w:lang w:val="en-US"/>
        </w:rPr>
        <w:t xml:space="preserve">have positive attitude towards paid treatment of </w:t>
      </w:r>
      <w:r>
        <w:rPr>
          <w:rStyle w:val="longtext1"/>
          <w:color w:val="000000"/>
          <w:sz w:val="28"/>
          <w:shd w:val="clear" w:color="auto" w:fill="FFFFFF"/>
          <w:lang w:val="en-US"/>
        </w:rPr>
        <w:t>dentoalveolar abnormalities</w:t>
      </w:r>
      <w:r>
        <w:rPr>
          <w:sz w:val="28"/>
          <w:szCs w:val="28"/>
          <w:lang w:val="en-US"/>
        </w:rPr>
        <w:t xml:space="preserve"> </w:t>
      </w:r>
      <w:r w:rsidRPr="00B05351">
        <w:rPr>
          <w:sz w:val="28"/>
          <w:szCs w:val="28"/>
          <w:lang w:val="en-US"/>
        </w:rPr>
        <w:t xml:space="preserve">in children and adolescents, 38.1% are willing to pay reasonable cost </w:t>
      </w:r>
      <w:r>
        <w:rPr>
          <w:sz w:val="28"/>
          <w:szCs w:val="28"/>
          <w:lang w:val="en-US"/>
        </w:rPr>
        <w:t>for</w:t>
      </w:r>
      <w:r w:rsidRPr="00B05351">
        <w:rPr>
          <w:sz w:val="28"/>
          <w:szCs w:val="28"/>
          <w:lang w:val="en-US"/>
        </w:rPr>
        <w:t xml:space="preserve"> treatment, and 6.3% of parents do not have such an opportunity.</w:t>
      </w:r>
    </w:p>
    <w:p w:rsidR="00733924" w:rsidRDefault="00733924" w:rsidP="00733924">
      <w:pPr>
        <w:ind w:right="-427" w:firstLine="540"/>
        <w:jc w:val="both"/>
        <w:rPr>
          <w:color w:val="000000"/>
          <w:sz w:val="28"/>
          <w:szCs w:val="28"/>
          <w:lang w:val="en-US"/>
        </w:rPr>
      </w:pPr>
      <w:r w:rsidRPr="00941867">
        <w:rPr>
          <w:color w:val="000000"/>
          <w:sz w:val="28"/>
          <w:szCs w:val="28"/>
          <w:lang w:val="en-US"/>
        </w:rPr>
        <w:t>Activities for</w:t>
      </w:r>
      <w:r>
        <w:rPr>
          <w:color w:val="000000"/>
          <w:sz w:val="28"/>
          <w:szCs w:val="28"/>
          <w:lang w:val="en-US"/>
        </w:rPr>
        <w:t xml:space="preserve"> </w:t>
      </w:r>
      <w:r w:rsidRPr="00941867">
        <w:rPr>
          <w:color w:val="000000"/>
          <w:sz w:val="28"/>
          <w:szCs w:val="28"/>
          <w:lang w:val="en-US"/>
        </w:rPr>
        <w:t>preventive medical examination</w:t>
      </w:r>
      <w:r>
        <w:rPr>
          <w:color w:val="000000"/>
          <w:sz w:val="28"/>
          <w:szCs w:val="28"/>
          <w:lang w:val="en-US"/>
        </w:rPr>
        <w:t xml:space="preserve"> of </w:t>
      </w:r>
      <w:r w:rsidRPr="00941867">
        <w:rPr>
          <w:color w:val="000000"/>
          <w:sz w:val="28"/>
          <w:szCs w:val="28"/>
          <w:lang w:val="en-US"/>
        </w:rPr>
        <w:t xml:space="preserve">children with </w:t>
      </w:r>
      <w:r>
        <w:rPr>
          <w:rStyle w:val="longtext1"/>
          <w:color w:val="000000"/>
          <w:sz w:val="28"/>
          <w:shd w:val="clear" w:color="auto" w:fill="FFFFFF"/>
          <w:lang w:val="en-US"/>
        </w:rPr>
        <w:t>dentoalveolar</w:t>
      </w:r>
      <w:r w:rsidRPr="00941867">
        <w:rPr>
          <w:rStyle w:val="longtext1"/>
          <w:color w:val="000000"/>
          <w:sz w:val="28"/>
          <w:shd w:val="clear" w:color="auto" w:fill="FFFFFF"/>
          <w:lang w:val="en-US"/>
        </w:rPr>
        <w:t xml:space="preserve"> </w:t>
      </w:r>
      <w:r>
        <w:rPr>
          <w:rStyle w:val="longtext1"/>
          <w:color w:val="000000"/>
          <w:sz w:val="28"/>
          <w:shd w:val="clear" w:color="auto" w:fill="FFFFFF"/>
          <w:lang w:val="en-US"/>
        </w:rPr>
        <w:t>abnormalities</w:t>
      </w:r>
      <w:r w:rsidRPr="00941867">
        <w:rPr>
          <w:sz w:val="28"/>
          <w:szCs w:val="28"/>
          <w:lang w:val="en-US"/>
        </w:rPr>
        <w:t xml:space="preserve"> </w:t>
      </w:r>
      <w:r w:rsidRPr="00941867">
        <w:rPr>
          <w:color w:val="000000"/>
          <w:sz w:val="28"/>
          <w:szCs w:val="28"/>
          <w:lang w:val="en-US"/>
        </w:rPr>
        <w:t xml:space="preserve">should be </w:t>
      </w:r>
      <w:r>
        <w:rPr>
          <w:color w:val="000000"/>
          <w:sz w:val="28"/>
          <w:szCs w:val="28"/>
          <w:lang w:val="en-US"/>
        </w:rPr>
        <w:t>carried out step by step</w:t>
      </w:r>
      <w:r w:rsidRPr="00941867">
        <w:rPr>
          <w:color w:val="000000"/>
          <w:sz w:val="28"/>
          <w:szCs w:val="28"/>
          <w:lang w:val="en-US"/>
        </w:rPr>
        <w:t xml:space="preserve"> taking into account the need for preventive and curative care among </w:t>
      </w:r>
      <w:r>
        <w:rPr>
          <w:color w:val="000000"/>
          <w:sz w:val="28"/>
          <w:szCs w:val="28"/>
          <w:lang w:val="en-US"/>
        </w:rPr>
        <w:t>the adhered cohort of a specific region according to the “Policy for</w:t>
      </w:r>
      <w:r w:rsidRPr="00941867">
        <w:rPr>
          <w:color w:val="000000"/>
          <w:sz w:val="28"/>
          <w:szCs w:val="28"/>
          <w:lang w:val="en-US"/>
        </w:rPr>
        <w:t xml:space="preserve"> regular medical check-up of children and adolescents for the</w:t>
      </w:r>
      <w:r>
        <w:rPr>
          <w:color w:val="000000"/>
          <w:sz w:val="28"/>
          <w:szCs w:val="28"/>
          <w:lang w:val="en-US"/>
        </w:rPr>
        <w:t xml:space="preserve"> purpose of</w:t>
      </w:r>
      <w:r w:rsidRPr="00941867">
        <w:rPr>
          <w:color w:val="000000"/>
          <w:sz w:val="28"/>
          <w:szCs w:val="28"/>
          <w:lang w:val="en-US"/>
        </w:rPr>
        <w:t xml:space="preserve"> prevention and treatment of </w:t>
      </w:r>
      <w:r>
        <w:rPr>
          <w:rStyle w:val="longtext1"/>
          <w:color w:val="000000"/>
          <w:sz w:val="28"/>
          <w:shd w:val="clear" w:color="auto" w:fill="FFFFFF"/>
          <w:lang w:val="en-US"/>
        </w:rPr>
        <w:t>dentoalveolar abnormalities”</w:t>
      </w:r>
      <w:r w:rsidRPr="00B05351">
        <w:rPr>
          <w:sz w:val="28"/>
          <w:szCs w:val="28"/>
          <w:lang w:val="en-US"/>
        </w:rPr>
        <w:t xml:space="preserve"> </w:t>
      </w:r>
      <w:r>
        <w:rPr>
          <w:color w:val="000000"/>
          <w:sz w:val="28"/>
          <w:szCs w:val="28"/>
          <w:lang w:val="en-US"/>
        </w:rPr>
        <w:t xml:space="preserve">developed by us. </w:t>
      </w:r>
    </w:p>
    <w:p w:rsidR="00733924" w:rsidRDefault="00733924" w:rsidP="00733924">
      <w:pPr>
        <w:ind w:right="-427" w:firstLine="540"/>
        <w:jc w:val="both"/>
        <w:rPr>
          <w:color w:val="000000"/>
          <w:sz w:val="28"/>
          <w:szCs w:val="28"/>
          <w:lang w:val="en-US"/>
        </w:rPr>
      </w:pPr>
      <w:r w:rsidRPr="00941867">
        <w:rPr>
          <w:color w:val="000000"/>
          <w:sz w:val="28"/>
          <w:szCs w:val="28"/>
          <w:lang w:val="en-US"/>
        </w:rPr>
        <w:t>We believe that preschool institution</w:t>
      </w:r>
      <w:r>
        <w:rPr>
          <w:color w:val="000000"/>
          <w:sz w:val="28"/>
          <w:szCs w:val="28"/>
          <w:lang w:val="en-US"/>
        </w:rPr>
        <w:t>s</w:t>
      </w:r>
      <w:r w:rsidRPr="00941867">
        <w:rPr>
          <w:color w:val="000000"/>
          <w:sz w:val="28"/>
          <w:szCs w:val="28"/>
          <w:lang w:val="en-US"/>
        </w:rPr>
        <w:t xml:space="preserve"> should </w:t>
      </w:r>
      <w:r>
        <w:rPr>
          <w:color w:val="000000"/>
          <w:sz w:val="28"/>
          <w:szCs w:val="28"/>
          <w:lang w:val="en-US"/>
        </w:rPr>
        <w:t>serve as</w:t>
      </w:r>
      <w:r w:rsidRPr="00941867">
        <w:rPr>
          <w:color w:val="000000"/>
          <w:sz w:val="28"/>
          <w:szCs w:val="28"/>
          <w:lang w:val="en-US"/>
        </w:rPr>
        <w:t xml:space="preserve"> center</w:t>
      </w:r>
      <w:r>
        <w:rPr>
          <w:color w:val="000000"/>
          <w:sz w:val="28"/>
          <w:szCs w:val="28"/>
          <w:lang w:val="en-US"/>
        </w:rPr>
        <w:t>s</w:t>
      </w:r>
      <w:r w:rsidRPr="00941867">
        <w:rPr>
          <w:color w:val="000000"/>
          <w:sz w:val="28"/>
          <w:szCs w:val="28"/>
          <w:lang w:val="en-US"/>
        </w:rPr>
        <w:t xml:space="preserve"> for prevention of </w:t>
      </w:r>
      <w:r>
        <w:rPr>
          <w:rStyle w:val="longtext1"/>
          <w:color w:val="000000"/>
          <w:sz w:val="28"/>
          <w:shd w:val="clear" w:color="auto" w:fill="FFFFFF"/>
          <w:lang w:val="en-US"/>
        </w:rPr>
        <w:t>dentoalveolar</w:t>
      </w:r>
      <w:r w:rsidRPr="00941867">
        <w:rPr>
          <w:rStyle w:val="longtext1"/>
          <w:color w:val="000000"/>
          <w:sz w:val="28"/>
          <w:shd w:val="clear" w:color="auto" w:fill="FFFFFF"/>
          <w:lang w:val="en-US"/>
        </w:rPr>
        <w:t xml:space="preserve"> </w:t>
      </w:r>
      <w:r>
        <w:rPr>
          <w:rStyle w:val="longtext1"/>
          <w:color w:val="000000"/>
          <w:sz w:val="28"/>
          <w:shd w:val="clear" w:color="auto" w:fill="FFFFFF"/>
          <w:lang w:val="en-US"/>
        </w:rPr>
        <w:t>abnormalities</w:t>
      </w:r>
      <w:r w:rsidRPr="00941867">
        <w:rPr>
          <w:color w:val="000000"/>
          <w:sz w:val="28"/>
          <w:szCs w:val="28"/>
          <w:lang w:val="en-US"/>
        </w:rPr>
        <w:t xml:space="preserve">. For early detection, prevention and treatment of </w:t>
      </w:r>
      <w:r>
        <w:rPr>
          <w:rStyle w:val="longtext1"/>
          <w:color w:val="000000"/>
          <w:sz w:val="28"/>
          <w:shd w:val="clear" w:color="auto" w:fill="FFFFFF"/>
          <w:lang w:val="en-US"/>
        </w:rPr>
        <w:t>dentoalveolar</w:t>
      </w:r>
      <w:r w:rsidRPr="00941867">
        <w:rPr>
          <w:rStyle w:val="longtext1"/>
          <w:color w:val="000000"/>
          <w:sz w:val="28"/>
          <w:shd w:val="clear" w:color="auto" w:fill="FFFFFF"/>
          <w:lang w:val="en-US"/>
        </w:rPr>
        <w:t xml:space="preserve"> </w:t>
      </w:r>
      <w:r>
        <w:rPr>
          <w:rStyle w:val="longtext1"/>
          <w:color w:val="000000"/>
          <w:sz w:val="28"/>
          <w:shd w:val="clear" w:color="auto" w:fill="FFFFFF"/>
          <w:lang w:val="en-US"/>
        </w:rPr>
        <w:t>abnormalities,</w:t>
      </w:r>
      <w:r w:rsidRPr="00941867">
        <w:rPr>
          <w:color w:val="000000"/>
          <w:sz w:val="28"/>
          <w:szCs w:val="28"/>
          <w:lang w:val="en-US"/>
        </w:rPr>
        <w:t xml:space="preserve"> regular dental examination of children should </w:t>
      </w:r>
      <w:r>
        <w:rPr>
          <w:color w:val="000000"/>
          <w:sz w:val="28"/>
          <w:szCs w:val="28"/>
          <w:lang w:val="en-US"/>
        </w:rPr>
        <w:t xml:space="preserve">be </w:t>
      </w:r>
      <w:r w:rsidRPr="00941867">
        <w:rPr>
          <w:color w:val="000000"/>
          <w:sz w:val="28"/>
          <w:szCs w:val="28"/>
          <w:lang w:val="en-US"/>
        </w:rPr>
        <w:t>organize</w:t>
      </w:r>
      <w:r>
        <w:rPr>
          <w:color w:val="000000"/>
          <w:sz w:val="28"/>
          <w:szCs w:val="28"/>
          <w:lang w:val="en-US"/>
        </w:rPr>
        <w:t>d</w:t>
      </w:r>
      <w:r w:rsidRPr="00941867">
        <w:rPr>
          <w:color w:val="000000"/>
          <w:sz w:val="28"/>
          <w:szCs w:val="28"/>
          <w:lang w:val="en-US"/>
        </w:rPr>
        <w:t xml:space="preserve"> in all schools and preschool institution</w:t>
      </w:r>
      <w:r>
        <w:rPr>
          <w:color w:val="000000"/>
          <w:sz w:val="28"/>
          <w:szCs w:val="28"/>
          <w:lang w:val="en-US"/>
        </w:rPr>
        <w:t>s</w:t>
      </w:r>
      <w:r w:rsidRPr="00941867">
        <w:rPr>
          <w:color w:val="000000"/>
          <w:sz w:val="28"/>
          <w:szCs w:val="28"/>
          <w:lang w:val="en-US"/>
        </w:rPr>
        <w:t xml:space="preserve"> at least </w:t>
      </w:r>
      <w:r>
        <w:rPr>
          <w:color w:val="000000"/>
          <w:sz w:val="28"/>
          <w:szCs w:val="28"/>
          <w:lang w:val="en-US"/>
        </w:rPr>
        <w:t>once a</w:t>
      </w:r>
      <w:r w:rsidRPr="00941867">
        <w:rPr>
          <w:color w:val="000000"/>
          <w:sz w:val="28"/>
          <w:szCs w:val="28"/>
          <w:lang w:val="en-US"/>
        </w:rPr>
        <w:t xml:space="preserve"> year by</w:t>
      </w:r>
      <w:r>
        <w:rPr>
          <w:color w:val="000000"/>
          <w:sz w:val="28"/>
          <w:szCs w:val="28"/>
          <w:lang w:val="en-US"/>
        </w:rPr>
        <w:t xml:space="preserve"> efforts of</w:t>
      </w:r>
      <w:r w:rsidRPr="00941867">
        <w:rPr>
          <w:color w:val="000000"/>
          <w:sz w:val="28"/>
          <w:szCs w:val="28"/>
          <w:lang w:val="en-US"/>
        </w:rPr>
        <w:t xml:space="preserve"> preventi</w:t>
      </w:r>
      <w:r>
        <w:rPr>
          <w:color w:val="000000"/>
          <w:sz w:val="28"/>
          <w:szCs w:val="28"/>
          <w:lang w:val="en-US"/>
        </w:rPr>
        <w:t>ve</w:t>
      </w:r>
      <w:r w:rsidRPr="00941867">
        <w:rPr>
          <w:color w:val="000000"/>
          <w:sz w:val="28"/>
          <w:szCs w:val="28"/>
          <w:lang w:val="en-US"/>
        </w:rPr>
        <w:t xml:space="preserve"> department dentists </w:t>
      </w:r>
      <w:r>
        <w:rPr>
          <w:color w:val="000000"/>
          <w:sz w:val="28"/>
          <w:szCs w:val="28"/>
          <w:lang w:val="en-US"/>
        </w:rPr>
        <w:t xml:space="preserve">together </w:t>
      </w:r>
      <w:r w:rsidRPr="00941867">
        <w:rPr>
          <w:color w:val="000000"/>
          <w:sz w:val="28"/>
          <w:szCs w:val="28"/>
          <w:lang w:val="en-US"/>
        </w:rPr>
        <w:t>with orthodontists.</w:t>
      </w:r>
    </w:p>
    <w:p w:rsidR="00733924" w:rsidRPr="00A219E7" w:rsidRDefault="00733924" w:rsidP="00733924">
      <w:pPr>
        <w:ind w:right="-427" w:firstLine="540"/>
        <w:jc w:val="both"/>
        <w:rPr>
          <w:sz w:val="28"/>
          <w:szCs w:val="28"/>
          <w:lang w:val="en-US"/>
        </w:rPr>
      </w:pPr>
      <w:r>
        <w:rPr>
          <w:color w:val="000000"/>
          <w:sz w:val="28"/>
          <w:szCs w:val="28"/>
          <w:lang w:val="en-US"/>
        </w:rPr>
        <w:t>In order</w:t>
      </w:r>
      <w:r w:rsidRPr="00C640AA">
        <w:rPr>
          <w:color w:val="000000"/>
          <w:sz w:val="28"/>
          <w:szCs w:val="28"/>
          <w:lang w:val="en-US"/>
        </w:rPr>
        <w:t xml:space="preserve"> to im</w:t>
      </w:r>
      <w:r>
        <w:rPr>
          <w:color w:val="000000"/>
          <w:sz w:val="28"/>
          <w:szCs w:val="28"/>
          <w:lang w:val="en-US"/>
        </w:rPr>
        <w:t>prove</w:t>
      </w:r>
      <w:r w:rsidRPr="00C640AA">
        <w:rPr>
          <w:color w:val="000000"/>
          <w:sz w:val="28"/>
          <w:szCs w:val="28"/>
          <w:lang w:val="en-US"/>
        </w:rPr>
        <w:t xml:space="preserve"> dental health of children and adolescents</w:t>
      </w:r>
      <w:r>
        <w:rPr>
          <w:color w:val="000000"/>
          <w:sz w:val="28"/>
          <w:szCs w:val="28"/>
          <w:lang w:val="en-US"/>
        </w:rPr>
        <w:t xml:space="preserve">, it is worthwhile to include a section of </w:t>
      </w:r>
      <w:r>
        <w:rPr>
          <w:rStyle w:val="longtext1"/>
          <w:color w:val="000000"/>
          <w:sz w:val="28"/>
          <w:shd w:val="clear" w:color="auto" w:fill="FFFFFF"/>
          <w:lang w:val="en-US"/>
        </w:rPr>
        <w:t>dentoalveolar</w:t>
      </w:r>
      <w:r w:rsidRPr="00941867">
        <w:rPr>
          <w:rStyle w:val="longtext1"/>
          <w:color w:val="000000"/>
          <w:sz w:val="28"/>
          <w:shd w:val="clear" w:color="auto" w:fill="FFFFFF"/>
          <w:lang w:val="en-US"/>
        </w:rPr>
        <w:t xml:space="preserve"> </w:t>
      </w:r>
      <w:r>
        <w:rPr>
          <w:rStyle w:val="longtext1"/>
          <w:color w:val="000000"/>
          <w:sz w:val="28"/>
          <w:shd w:val="clear" w:color="auto" w:fill="FFFFFF"/>
          <w:lang w:val="en-US"/>
        </w:rPr>
        <w:t>abnormalities</w:t>
      </w:r>
      <w:r w:rsidRPr="00C640AA">
        <w:rPr>
          <w:color w:val="000000"/>
          <w:sz w:val="28"/>
          <w:szCs w:val="28"/>
          <w:lang w:val="en-US"/>
        </w:rPr>
        <w:t xml:space="preserve"> in</w:t>
      </w:r>
      <w:r>
        <w:rPr>
          <w:color w:val="000000"/>
          <w:sz w:val="28"/>
          <w:szCs w:val="28"/>
          <w:lang w:val="en-US"/>
        </w:rPr>
        <w:t xml:space="preserve"> the</w:t>
      </w:r>
      <w:r w:rsidRPr="00C640AA">
        <w:rPr>
          <w:color w:val="000000"/>
          <w:sz w:val="28"/>
          <w:szCs w:val="28"/>
          <w:lang w:val="en-US"/>
        </w:rPr>
        <w:t xml:space="preserve"> </w:t>
      </w:r>
      <w:r>
        <w:rPr>
          <w:color w:val="000000"/>
          <w:sz w:val="28"/>
          <w:szCs w:val="28"/>
          <w:lang w:val="en-US"/>
        </w:rPr>
        <w:t>“P</w:t>
      </w:r>
      <w:r w:rsidRPr="00C640AA">
        <w:rPr>
          <w:color w:val="000000"/>
          <w:sz w:val="28"/>
          <w:szCs w:val="28"/>
          <w:lang w:val="en-US"/>
        </w:rPr>
        <w:t xml:space="preserve">rogram for primary prevention of </w:t>
      </w:r>
      <w:r>
        <w:rPr>
          <w:color w:val="000000"/>
          <w:sz w:val="28"/>
          <w:szCs w:val="28"/>
          <w:lang w:val="en-US"/>
        </w:rPr>
        <w:t>basic</w:t>
      </w:r>
      <w:r w:rsidRPr="00C640AA">
        <w:rPr>
          <w:color w:val="000000"/>
          <w:sz w:val="28"/>
          <w:szCs w:val="28"/>
          <w:lang w:val="en-US"/>
        </w:rPr>
        <w:t xml:space="preserve"> dental diseases among children in Almaty</w:t>
      </w:r>
      <w:r>
        <w:rPr>
          <w:color w:val="000000"/>
          <w:sz w:val="28"/>
          <w:szCs w:val="28"/>
          <w:lang w:val="en-US"/>
        </w:rPr>
        <w:t xml:space="preserve">” </w:t>
      </w:r>
      <w:r w:rsidRPr="00C640AA">
        <w:rPr>
          <w:color w:val="000000"/>
          <w:sz w:val="28"/>
          <w:szCs w:val="28"/>
          <w:lang w:val="en-US"/>
        </w:rPr>
        <w:t xml:space="preserve">or to create an independent program for prevention of </w:t>
      </w:r>
      <w:r>
        <w:rPr>
          <w:rStyle w:val="longtext1"/>
          <w:color w:val="000000"/>
          <w:sz w:val="28"/>
          <w:shd w:val="clear" w:color="auto" w:fill="FFFFFF"/>
          <w:lang w:val="en-US"/>
        </w:rPr>
        <w:t>dentoalveolar</w:t>
      </w:r>
      <w:r w:rsidRPr="00941867">
        <w:rPr>
          <w:rStyle w:val="longtext1"/>
          <w:color w:val="000000"/>
          <w:sz w:val="28"/>
          <w:shd w:val="clear" w:color="auto" w:fill="FFFFFF"/>
          <w:lang w:val="en-US"/>
        </w:rPr>
        <w:t xml:space="preserve"> </w:t>
      </w:r>
      <w:r>
        <w:rPr>
          <w:rStyle w:val="longtext1"/>
          <w:color w:val="000000"/>
          <w:sz w:val="28"/>
          <w:shd w:val="clear" w:color="auto" w:fill="FFFFFF"/>
          <w:lang w:val="en-US"/>
        </w:rPr>
        <w:t>abnormalities</w:t>
      </w:r>
      <w:r>
        <w:rPr>
          <w:color w:val="000000"/>
          <w:sz w:val="28"/>
          <w:szCs w:val="28"/>
          <w:lang w:val="en-US"/>
        </w:rPr>
        <w:t xml:space="preserve"> </w:t>
      </w:r>
      <w:r w:rsidRPr="00C640AA">
        <w:rPr>
          <w:color w:val="000000"/>
          <w:sz w:val="28"/>
          <w:szCs w:val="28"/>
          <w:lang w:val="en-US"/>
        </w:rPr>
        <w:t>in children and adolescents.</w:t>
      </w:r>
      <w:r w:rsidRPr="00A219E7">
        <w:rPr>
          <w:sz w:val="28"/>
          <w:szCs w:val="28"/>
          <w:lang w:val="en-US"/>
        </w:rPr>
        <w:t xml:space="preserve"> </w:t>
      </w:r>
    </w:p>
    <w:p w:rsidR="00733924" w:rsidRPr="00A219E7" w:rsidRDefault="00733924" w:rsidP="00733924">
      <w:pPr>
        <w:rPr>
          <w:lang w:val="en-US"/>
        </w:rPr>
      </w:pPr>
    </w:p>
    <w:p w:rsidR="00733924" w:rsidRPr="0015462B" w:rsidRDefault="00733924" w:rsidP="00733924">
      <w:pPr>
        <w:pStyle w:val="a5"/>
        <w:spacing w:after="0"/>
        <w:ind w:right="-469"/>
        <w:jc w:val="both"/>
        <w:rPr>
          <w:sz w:val="28"/>
          <w:szCs w:val="28"/>
          <w:lang w:val="en-US"/>
        </w:rPr>
      </w:pPr>
    </w:p>
    <w:p w:rsidR="00A71AB1" w:rsidRPr="00733924" w:rsidRDefault="00A71AB1">
      <w:pPr>
        <w:rPr>
          <w:lang w:val="en-US"/>
        </w:rPr>
      </w:pPr>
    </w:p>
    <w:sectPr w:rsidR="00A71AB1" w:rsidRPr="00733924" w:rsidSect="00A71AB1">
      <w:footerReference w:type="default" r:id="rId12"/>
      <w:pgSz w:w="11906" w:h="16838" w:code="9"/>
      <w:pgMar w:top="1134" w:right="1418" w:bottom="851" w:left="1418" w:header="73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61" w:rsidRDefault="001D1061" w:rsidP="00E93E0A">
      <w:r>
        <w:separator/>
      </w:r>
    </w:p>
  </w:endnote>
  <w:endnote w:type="continuationSeparator" w:id="0">
    <w:p w:rsidR="001D1061" w:rsidRDefault="001D1061" w:rsidP="00E93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AD" w:rsidRDefault="005B1E53">
    <w:pPr>
      <w:pStyle w:val="ac"/>
      <w:jc w:val="center"/>
    </w:pPr>
    <w:fldSimple w:instr=" PAGE   \* MERGEFORMAT ">
      <w:r w:rsidR="00A36A7B">
        <w:rPr>
          <w:noProof/>
        </w:rPr>
        <w:t>20</w:t>
      </w:r>
    </w:fldSimple>
  </w:p>
  <w:p w:rsidR="001245AD" w:rsidRDefault="001245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61" w:rsidRDefault="001D1061" w:rsidP="00E93E0A">
      <w:r>
        <w:separator/>
      </w:r>
    </w:p>
  </w:footnote>
  <w:footnote w:type="continuationSeparator" w:id="0">
    <w:p w:rsidR="001D1061" w:rsidRDefault="001D1061" w:rsidP="00E93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51C"/>
    <w:multiLevelType w:val="hybridMultilevel"/>
    <w:tmpl w:val="F63616D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6876746"/>
    <w:multiLevelType w:val="hybridMultilevel"/>
    <w:tmpl w:val="D48A39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85963"/>
    <w:multiLevelType w:val="hybridMultilevel"/>
    <w:tmpl w:val="FA600030"/>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
    <w:nsid w:val="1A4D326C"/>
    <w:multiLevelType w:val="hybridMultilevel"/>
    <w:tmpl w:val="0D02783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FA6810"/>
    <w:multiLevelType w:val="hybridMultilevel"/>
    <w:tmpl w:val="FD0086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B82996"/>
    <w:multiLevelType w:val="hybridMultilevel"/>
    <w:tmpl w:val="17D239AE"/>
    <w:lvl w:ilvl="0" w:tplc="0419000F">
      <w:start w:val="1"/>
      <w:numFmt w:val="decimal"/>
      <w:lvlText w:val="%1."/>
      <w:lvlJc w:val="left"/>
      <w:pPr>
        <w:ind w:left="0" w:hanging="360"/>
      </w:pPr>
      <w:rPr>
        <w:rFonts w:cs="Times New Roman"/>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6">
    <w:nsid w:val="212135BB"/>
    <w:multiLevelType w:val="hybridMultilevel"/>
    <w:tmpl w:val="350428C4"/>
    <w:lvl w:ilvl="0" w:tplc="340E4F4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526CAA"/>
    <w:multiLevelType w:val="hybridMultilevel"/>
    <w:tmpl w:val="F3FE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8778F"/>
    <w:multiLevelType w:val="hybridMultilevel"/>
    <w:tmpl w:val="0E3A41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E24996"/>
    <w:multiLevelType w:val="hybridMultilevel"/>
    <w:tmpl w:val="89981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9334A50"/>
    <w:multiLevelType w:val="hybridMultilevel"/>
    <w:tmpl w:val="5EF2C046"/>
    <w:lvl w:ilvl="0" w:tplc="340E4F4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3C6CCB"/>
    <w:multiLevelType w:val="hybridMultilevel"/>
    <w:tmpl w:val="0FC0B97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E54D77"/>
    <w:multiLevelType w:val="hybridMultilevel"/>
    <w:tmpl w:val="FB2093BA"/>
    <w:lvl w:ilvl="0" w:tplc="5BA425EA">
      <w:numFmt w:val="bullet"/>
      <w:lvlText w:val=""/>
      <w:lvlJc w:val="left"/>
      <w:pPr>
        <w:tabs>
          <w:tab w:val="num" w:pos="765"/>
        </w:tabs>
        <w:ind w:left="765" w:hanging="405"/>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B03775"/>
    <w:multiLevelType w:val="hybridMultilevel"/>
    <w:tmpl w:val="89A064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2"/>
  </w:num>
  <w:num w:numId="10">
    <w:abstractNumId w:val="6"/>
  </w:num>
  <w:num w:numId="11">
    <w:abstractNumId w:val="10"/>
  </w:num>
  <w:num w:numId="12">
    <w:abstractNumId w:val="2"/>
  </w:num>
  <w:num w:numId="13">
    <w:abstractNumId w:val="9"/>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3924"/>
    <w:rsid w:val="000225A2"/>
    <w:rsid w:val="00022E05"/>
    <w:rsid w:val="00041C77"/>
    <w:rsid w:val="00047F3C"/>
    <w:rsid w:val="000E522C"/>
    <w:rsid w:val="000F4AA9"/>
    <w:rsid w:val="001245AD"/>
    <w:rsid w:val="00152E34"/>
    <w:rsid w:val="00177198"/>
    <w:rsid w:val="00184CD3"/>
    <w:rsid w:val="00186D94"/>
    <w:rsid w:val="001D1061"/>
    <w:rsid w:val="001D6AC1"/>
    <w:rsid w:val="001F1C8B"/>
    <w:rsid w:val="0020715A"/>
    <w:rsid w:val="002251B2"/>
    <w:rsid w:val="002677CB"/>
    <w:rsid w:val="0027443F"/>
    <w:rsid w:val="002A4952"/>
    <w:rsid w:val="002F08CB"/>
    <w:rsid w:val="003A4E38"/>
    <w:rsid w:val="003E5E0B"/>
    <w:rsid w:val="00452CE9"/>
    <w:rsid w:val="0045619B"/>
    <w:rsid w:val="0048236A"/>
    <w:rsid w:val="004A130B"/>
    <w:rsid w:val="004C2F79"/>
    <w:rsid w:val="00581583"/>
    <w:rsid w:val="005B1E53"/>
    <w:rsid w:val="005D24AF"/>
    <w:rsid w:val="005F5F96"/>
    <w:rsid w:val="00691596"/>
    <w:rsid w:val="006A4366"/>
    <w:rsid w:val="006E2112"/>
    <w:rsid w:val="006E34C6"/>
    <w:rsid w:val="00700793"/>
    <w:rsid w:val="00733924"/>
    <w:rsid w:val="007522E3"/>
    <w:rsid w:val="00766A4F"/>
    <w:rsid w:val="00783008"/>
    <w:rsid w:val="00792442"/>
    <w:rsid w:val="00813DAA"/>
    <w:rsid w:val="00814D6B"/>
    <w:rsid w:val="008423F0"/>
    <w:rsid w:val="00882EAF"/>
    <w:rsid w:val="00886B23"/>
    <w:rsid w:val="00890A41"/>
    <w:rsid w:val="008C0B20"/>
    <w:rsid w:val="008D0A69"/>
    <w:rsid w:val="008E2C8C"/>
    <w:rsid w:val="00940EB7"/>
    <w:rsid w:val="00966A96"/>
    <w:rsid w:val="009C1789"/>
    <w:rsid w:val="009C506A"/>
    <w:rsid w:val="009C7B51"/>
    <w:rsid w:val="009E4729"/>
    <w:rsid w:val="00A12854"/>
    <w:rsid w:val="00A20DE4"/>
    <w:rsid w:val="00A36A7B"/>
    <w:rsid w:val="00A57F7D"/>
    <w:rsid w:val="00A71AB1"/>
    <w:rsid w:val="00AB2C31"/>
    <w:rsid w:val="00AD66B9"/>
    <w:rsid w:val="00B172A9"/>
    <w:rsid w:val="00B27FB1"/>
    <w:rsid w:val="00BE6333"/>
    <w:rsid w:val="00BF1280"/>
    <w:rsid w:val="00BF348A"/>
    <w:rsid w:val="00C20066"/>
    <w:rsid w:val="00C6137D"/>
    <w:rsid w:val="00D15396"/>
    <w:rsid w:val="00D62BD9"/>
    <w:rsid w:val="00D9506F"/>
    <w:rsid w:val="00DC6E8D"/>
    <w:rsid w:val="00DD0D3D"/>
    <w:rsid w:val="00DF02B1"/>
    <w:rsid w:val="00E11D8D"/>
    <w:rsid w:val="00E2046B"/>
    <w:rsid w:val="00E332F7"/>
    <w:rsid w:val="00E401F1"/>
    <w:rsid w:val="00E538C6"/>
    <w:rsid w:val="00E641BD"/>
    <w:rsid w:val="00E93E0A"/>
    <w:rsid w:val="00EC07FC"/>
    <w:rsid w:val="00F23035"/>
    <w:rsid w:val="00F412E3"/>
    <w:rsid w:val="00F518E8"/>
    <w:rsid w:val="00FA23B9"/>
    <w:rsid w:val="00FC1604"/>
    <w:rsid w:val="00FC3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3924"/>
    <w:pPr>
      <w:keepNext/>
      <w:keepLines/>
      <w:spacing w:before="480" w:line="276" w:lineRule="auto"/>
      <w:outlineLvl w:val="0"/>
    </w:pPr>
    <w:rPr>
      <w:rFonts w:ascii="Cambria" w:eastAsia="Calibri" w:hAnsi="Cambria" w:cs="Cambria"/>
      <w:b/>
      <w:bCs/>
      <w:color w:val="365F91"/>
      <w:sz w:val="28"/>
      <w:szCs w:val="28"/>
      <w:lang w:eastAsia="en-US"/>
    </w:rPr>
  </w:style>
  <w:style w:type="paragraph" w:styleId="2">
    <w:name w:val="heading 2"/>
    <w:basedOn w:val="a"/>
    <w:next w:val="a"/>
    <w:link w:val="20"/>
    <w:qFormat/>
    <w:rsid w:val="007339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33924"/>
    <w:pPr>
      <w:keepNext/>
      <w:spacing w:before="240" w:after="60"/>
      <w:outlineLvl w:val="2"/>
    </w:pPr>
    <w:rPr>
      <w:rFonts w:ascii="Arial" w:hAnsi="Arial" w:cs="Arial"/>
      <w:b/>
      <w:bCs/>
      <w:sz w:val="26"/>
      <w:szCs w:val="26"/>
    </w:rPr>
  </w:style>
  <w:style w:type="paragraph" w:styleId="5">
    <w:name w:val="heading 5"/>
    <w:basedOn w:val="a"/>
    <w:next w:val="a"/>
    <w:link w:val="50"/>
    <w:qFormat/>
    <w:rsid w:val="00733924"/>
    <w:pPr>
      <w:spacing w:before="240" w:after="60"/>
      <w:outlineLvl w:val="4"/>
    </w:pPr>
    <w:rPr>
      <w:b/>
      <w:bCs/>
      <w:i/>
      <w:iCs/>
      <w:sz w:val="26"/>
      <w:szCs w:val="26"/>
    </w:rPr>
  </w:style>
  <w:style w:type="paragraph" w:styleId="8">
    <w:name w:val="heading 8"/>
    <w:basedOn w:val="a"/>
    <w:next w:val="a"/>
    <w:link w:val="80"/>
    <w:qFormat/>
    <w:rsid w:val="0073392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924"/>
    <w:rPr>
      <w:rFonts w:ascii="Cambria" w:eastAsia="Calibri" w:hAnsi="Cambria" w:cs="Cambria"/>
      <w:b/>
      <w:bCs/>
      <w:color w:val="365F91"/>
      <w:sz w:val="28"/>
      <w:szCs w:val="28"/>
    </w:rPr>
  </w:style>
  <w:style w:type="character" w:customStyle="1" w:styleId="20">
    <w:name w:val="Заголовок 2 Знак"/>
    <w:basedOn w:val="a0"/>
    <w:link w:val="2"/>
    <w:rsid w:val="00733924"/>
    <w:rPr>
      <w:rFonts w:ascii="Arial" w:eastAsia="Times New Roman" w:hAnsi="Arial" w:cs="Arial"/>
      <w:b/>
      <w:bCs/>
      <w:i/>
      <w:iCs/>
      <w:sz w:val="28"/>
      <w:szCs w:val="28"/>
      <w:lang w:eastAsia="ru-RU"/>
    </w:rPr>
  </w:style>
  <w:style w:type="character" w:customStyle="1" w:styleId="30">
    <w:name w:val="Заголовок 3 Знак"/>
    <w:basedOn w:val="a0"/>
    <w:link w:val="3"/>
    <w:rsid w:val="00733924"/>
    <w:rPr>
      <w:rFonts w:ascii="Arial" w:eastAsia="Times New Roman" w:hAnsi="Arial" w:cs="Arial"/>
      <w:b/>
      <w:bCs/>
      <w:sz w:val="26"/>
      <w:szCs w:val="26"/>
      <w:lang w:eastAsia="ru-RU"/>
    </w:rPr>
  </w:style>
  <w:style w:type="character" w:customStyle="1" w:styleId="50">
    <w:name w:val="Заголовок 5 Знак"/>
    <w:basedOn w:val="a0"/>
    <w:link w:val="5"/>
    <w:rsid w:val="00733924"/>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733924"/>
    <w:rPr>
      <w:rFonts w:ascii="Times New Roman" w:eastAsia="Times New Roman" w:hAnsi="Times New Roman" w:cs="Times New Roman"/>
      <w:i/>
      <w:iCs/>
      <w:sz w:val="24"/>
      <w:szCs w:val="24"/>
      <w:lang w:eastAsia="ru-RU"/>
    </w:rPr>
  </w:style>
  <w:style w:type="paragraph" w:styleId="21">
    <w:name w:val="Body Text 2"/>
    <w:basedOn w:val="a"/>
    <w:link w:val="22"/>
    <w:rsid w:val="00733924"/>
    <w:pPr>
      <w:jc w:val="both"/>
    </w:pPr>
    <w:rPr>
      <w:sz w:val="28"/>
      <w:szCs w:val="20"/>
    </w:rPr>
  </w:style>
  <w:style w:type="character" w:customStyle="1" w:styleId="22">
    <w:name w:val="Основной текст 2 Знак"/>
    <w:basedOn w:val="a0"/>
    <w:link w:val="21"/>
    <w:rsid w:val="00733924"/>
    <w:rPr>
      <w:rFonts w:ascii="Times New Roman" w:eastAsia="Times New Roman" w:hAnsi="Times New Roman" w:cs="Times New Roman"/>
      <w:sz w:val="28"/>
      <w:szCs w:val="20"/>
      <w:lang w:eastAsia="ru-RU"/>
    </w:rPr>
  </w:style>
  <w:style w:type="paragraph" w:customStyle="1" w:styleId="FR1">
    <w:name w:val="FR1"/>
    <w:rsid w:val="00733924"/>
    <w:pPr>
      <w:widowControl w:val="0"/>
      <w:autoSpaceDE w:val="0"/>
      <w:autoSpaceDN w:val="0"/>
      <w:adjustRightInd w:val="0"/>
      <w:spacing w:after="0" w:line="480" w:lineRule="auto"/>
      <w:ind w:left="1200" w:right="1000"/>
      <w:jc w:val="both"/>
    </w:pPr>
    <w:rPr>
      <w:rFonts w:ascii="Times New Roman" w:eastAsia="Times New Roman" w:hAnsi="Times New Roman" w:cs="Times New Roman"/>
      <w:sz w:val="24"/>
      <w:szCs w:val="24"/>
      <w:lang w:eastAsia="ru-RU"/>
    </w:rPr>
  </w:style>
  <w:style w:type="paragraph" w:styleId="a3">
    <w:name w:val="Balloon Text"/>
    <w:basedOn w:val="a"/>
    <w:link w:val="a4"/>
    <w:semiHidden/>
    <w:rsid w:val="00733924"/>
    <w:rPr>
      <w:rFonts w:ascii="Tahoma" w:hAnsi="Tahoma" w:cs="Tahoma"/>
      <w:sz w:val="16"/>
      <w:szCs w:val="16"/>
    </w:rPr>
  </w:style>
  <w:style w:type="character" w:customStyle="1" w:styleId="a4">
    <w:name w:val="Текст выноски Знак"/>
    <w:basedOn w:val="a0"/>
    <w:link w:val="a3"/>
    <w:semiHidden/>
    <w:rsid w:val="00733924"/>
    <w:rPr>
      <w:rFonts w:ascii="Tahoma" w:eastAsia="Times New Roman" w:hAnsi="Tahoma" w:cs="Tahoma"/>
      <w:sz w:val="16"/>
      <w:szCs w:val="16"/>
      <w:lang w:eastAsia="ru-RU"/>
    </w:rPr>
  </w:style>
  <w:style w:type="paragraph" w:styleId="a5">
    <w:name w:val="Body Text"/>
    <w:basedOn w:val="a"/>
    <w:link w:val="a6"/>
    <w:rsid w:val="00733924"/>
    <w:pPr>
      <w:spacing w:after="120"/>
    </w:pPr>
  </w:style>
  <w:style w:type="character" w:customStyle="1" w:styleId="a6">
    <w:name w:val="Основной текст Знак"/>
    <w:basedOn w:val="a0"/>
    <w:link w:val="a5"/>
    <w:rsid w:val="00733924"/>
    <w:rPr>
      <w:rFonts w:ascii="Times New Roman" w:eastAsia="Times New Roman" w:hAnsi="Times New Roman" w:cs="Times New Roman"/>
      <w:sz w:val="24"/>
      <w:szCs w:val="24"/>
      <w:lang w:eastAsia="ru-RU"/>
    </w:rPr>
  </w:style>
  <w:style w:type="paragraph" w:customStyle="1" w:styleId="FR3">
    <w:name w:val="FR3"/>
    <w:rsid w:val="00733924"/>
    <w:pPr>
      <w:widowControl w:val="0"/>
      <w:snapToGrid w:val="0"/>
      <w:spacing w:after="0" w:line="240" w:lineRule="auto"/>
    </w:pPr>
    <w:rPr>
      <w:rFonts w:ascii="Times New Roman" w:eastAsia="Times New Roman" w:hAnsi="Times New Roman" w:cs="Times New Roman"/>
      <w:sz w:val="12"/>
      <w:szCs w:val="12"/>
      <w:lang w:eastAsia="ru-RU"/>
    </w:rPr>
  </w:style>
  <w:style w:type="paragraph" w:styleId="a7">
    <w:name w:val="Body Text Indent"/>
    <w:basedOn w:val="a"/>
    <w:link w:val="a8"/>
    <w:rsid w:val="00733924"/>
    <w:pPr>
      <w:spacing w:after="120"/>
      <w:ind w:left="283"/>
    </w:pPr>
  </w:style>
  <w:style w:type="character" w:customStyle="1" w:styleId="a8">
    <w:name w:val="Основной текст с отступом Знак"/>
    <w:basedOn w:val="a0"/>
    <w:link w:val="a7"/>
    <w:rsid w:val="00733924"/>
    <w:rPr>
      <w:rFonts w:ascii="Times New Roman" w:eastAsia="Times New Roman" w:hAnsi="Times New Roman" w:cs="Times New Roman"/>
      <w:sz w:val="24"/>
      <w:szCs w:val="24"/>
      <w:lang w:eastAsia="ru-RU"/>
    </w:rPr>
  </w:style>
  <w:style w:type="paragraph" w:styleId="a9">
    <w:name w:val="Title"/>
    <w:basedOn w:val="a"/>
    <w:link w:val="aa"/>
    <w:qFormat/>
    <w:rsid w:val="00733924"/>
    <w:pPr>
      <w:jc w:val="center"/>
    </w:pPr>
    <w:rPr>
      <w:b/>
      <w:bCs/>
      <w:sz w:val="28"/>
    </w:rPr>
  </w:style>
  <w:style w:type="character" w:customStyle="1" w:styleId="aa">
    <w:name w:val="Название Знак"/>
    <w:basedOn w:val="a0"/>
    <w:link w:val="a9"/>
    <w:rsid w:val="00733924"/>
    <w:rPr>
      <w:rFonts w:ascii="Times New Roman" w:eastAsia="Times New Roman" w:hAnsi="Times New Roman" w:cs="Times New Roman"/>
      <w:b/>
      <w:bCs/>
      <w:sz w:val="28"/>
      <w:szCs w:val="24"/>
      <w:lang w:eastAsia="ru-RU"/>
    </w:rPr>
  </w:style>
  <w:style w:type="character" w:customStyle="1" w:styleId="9">
    <w:name w:val="Знак Знак9"/>
    <w:basedOn w:val="a0"/>
    <w:locked/>
    <w:rsid w:val="00733924"/>
    <w:rPr>
      <w:sz w:val="24"/>
      <w:lang w:val="ru-RU" w:eastAsia="ru-RU" w:bidi="ar-SA"/>
    </w:rPr>
  </w:style>
  <w:style w:type="paragraph" w:styleId="31">
    <w:name w:val="Body Text Indent 3"/>
    <w:basedOn w:val="a"/>
    <w:link w:val="32"/>
    <w:rsid w:val="00733924"/>
    <w:pPr>
      <w:spacing w:after="120"/>
      <w:ind w:left="283"/>
    </w:pPr>
    <w:rPr>
      <w:sz w:val="16"/>
      <w:szCs w:val="16"/>
    </w:rPr>
  </w:style>
  <w:style w:type="character" w:customStyle="1" w:styleId="32">
    <w:name w:val="Основной текст с отступом 3 Знак"/>
    <w:basedOn w:val="a0"/>
    <w:link w:val="31"/>
    <w:rsid w:val="00733924"/>
    <w:rPr>
      <w:rFonts w:ascii="Times New Roman" w:eastAsia="Times New Roman" w:hAnsi="Times New Roman" w:cs="Times New Roman"/>
      <w:sz w:val="16"/>
      <w:szCs w:val="16"/>
      <w:lang w:eastAsia="ru-RU"/>
    </w:rPr>
  </w:style>
  <w:style w:type="character" w:customStyle="1" w:styleId="ab">
    <w:name w:val="Нижний колонтитул Знак"/>
    <w:basedOn w:val="a0"/>
    <w:link w:val="ac"/>
    <w:uiPriority w:val="99"/>
    <w:locked/>
    <w:rsid w:val="00733924"/>
    <w:rPr>
      <w:sz w:val="24"/>
      <w:szCs w:val="24"/>
      <w:lang w:eastAsia="ru-RU"/>
    </w:rPr>
  </w:style>
  <w:style w:type="paragraph" w:styleId="ac">
    <w:name w:val="footer"/>
    <w:basedOn w:val="a"/>
    <w:link w:val="ab"/>
    <w:uiPriority w:val="99"/>
    <w:rsid w:val="00733924"/>
    <w:pPr>
      <w:tabs>
        <w:tab w:val="center" w:pos="4677"/>
        <w:tab w:val="right" w:pos="9355"/>
      </w:tabs>
    </w:pPr>
    <w:rPr>
      <w:rFonts w:asciiTheme="minorHAnsi" w:eastAsiaTheme="minorHAnsi" w:hAnsiTheme="minorHAnsi" w:cstheme="minorBidi"/>
    </w:rPr>
  </w:style>
  <w:style w:type="character" w:customStyle="1" w:styleId="11">
    <w:name w:val="Нижний колонтитул Знак1"/>
    <w:basedOn w:val="a0"/>
    <w:link w:val="ac"/>
    <w:uiPriority w:val="99"/>
    <w:semiHidden/>
    <w:rsid w:val="00733924"/>
    <w:rPr>
      <w:rFonts w:ascii="Times New Roman" w:eastAsia="Times New Roman" w:hAnsi="Times New Roman" w:cs="Times New Roman"/>
      <w:sz w:val="24"/>
      <w:szCs w:val="24"/>
      <w:lang w:eastAsia="ru-RU"/>
    </w:rPr>
  </w:style>
  <w:style w:type="character" w:customStyle="1" w:styleId="33">
    <w:name w:val="Знак Знак3"/>
    <w:basedOn w:val="a0"/>
    <w:locked/>
    <w:rsid w:val="00733924"/>
    <w:rPr>
      <w:lang w:val="ru-RU" w:eastAsia="ru-RU" w:bidi="ar-SA"/>
    </w:rPr>
  </w:style>
  <w:style w:type="paragraph" w:styleId="34">
    <w:name w:val="Body Text 3"/>
    <w:basedOn w:val="a"/>
    <w:link w:val="35"/>
    <w:rsid w:val="00733924"/>
    <w:pPr>
      <w:spacing w:after="120"/>
    </w:pPr>
    <w:rPr>
      <w:sz w:val="16"/>
      <w:szCs w:val="16"/>
    </w:rPr>
  </w:style>
  <w:style w:type="character" w:customStyle="1" w:styleId="35">
    <w:name w:val="Основной текст 3 Знак"/>
    <w:basedOn w:val="a0"/>
    <w:link w:val="34"/>
    <w:rsid w:val="00733924"/>
    <w:rPr>
      <w:rFonts w:ascii="Times New Roman" w:eastAsia="Times New Roman" w:hAnsi="Times New Roman" w:cs="Times New Roman"/>
      <w:sz w:val="16"/>
      <w:szCs w:val="16"/>
      <w:lang w:eastAsia="ru-RU"/>
    </w:rPr>
  </w:style>
  <w:style w:type="paragraph" w:styleId="23">
    <w:name w:val="Body Text Indent 2"/>
    <w:basedOn w:val="a"/>
    <w:link w:val="24"/>
    <w:rsid w:val="00733924"/>
    <w:pPr>
      <w:spacing w:after="120" w:line="480" w:lineRule="auto"/>
      <w:ind w:left="283"/>
    </w:pPr>
    <w:rPr>
      <w:sz w:val="20"/>
      <w:szCs w:val="20"/>
    </w:rPr>
  </w:style>
  <w:style w:type="character" w:customStyle="1" w:styleId="24">
    <w:name w:val="Основной текст с отступом 2 Знак"/>
    <w:basedOn w:val="a0"/>
    <w:link w:val="23"/>
    <w:rsid w:val="00733924"/>
    <w:rPr>
      <w:rFonts w:ascii="Times New Roman" w:eastAsia="Times New Roman" w:hAnsi="Times New Roman" w:cs="Times New Roman"/>
      <w:sz w:val="20"/>
      <w:szCs w:val="20"/>
      <w:lang w:eastAsia="ru-RU"/>
    </w:rPr>
  </w:style>
  <w:style w:type="paragraph" w:styleId="ad">
    <w:name w:val="Block Text"/>
    <w:basedOn w:val="a"/>
    <w:rsid w:val="00733924"/>
    <w:pPr>
      <w:shd w:val="clear" w:color="auto" w:fill="FFFFFF"/>
      <w:tabs>
        <w:tab w:val="left" w:pos="1080"/>
        <w:tab w:val="left" w:pos="9000"/>
      </w:tabs>
      <w:spacing w:before="454"/>
      <w:ind w:left="1080" w:right="70" w:hanging="540"/>
    </w:pPr>
    <w:rPr>
      <w:color w:val="000000"/>
      <w:w w:val="101"/>
      <w:sz w:val="28"/>
    </w:rPr>
  </w:style>
  <w:style w:type="paragraph" w:styleId="ae">
    <w:name w:val="header"/>
    <w:basedOn w:val="a"/>
    <w:link w:val="af"/>
    <w:rsid w:val="00733924"/>
    <w:pPr>
      <w:tabs>
        <w:tab w:val="center" w:pos="4153"/>
        <w:tab w:val="right" w:pos="8306"/>
      </w:tabs>
    </w:pPr>
    <w:rPr>
      <w:sz w:val="20"/>
      <w:szCs w:val="20"/>
    </w:rPr>
  </w:style>
  <w:style w:type="character" w:customStyle="1" w:styleId="af">
    <w:name w:val="Верхний колонтитул Знак"/>
    <w:basedOn w:val="a0"/>
    <w:link w:val="ae"/>
    <w:rsid w:val="00733924"/>
    <w:rPr>
      <w:rFonts w:ascii="Times New Roman" w:eastAsia="Times New Roman" w:hAnsi="Times New Roman" w:cs="Times New Roman"/>
      <w:sz w:val="20"/>
      <w:szCs w:val="20"/>
      <w:lang w:eastAsia="ru-RU"/>
    </w:rPr>
  </w:style>
  <w:style w:type="paragraph" w:customStyle="1" w:styleId="FR2">
    <w:name w:val="FR2"/>
    <w:rsid w:val="00733924"/>
    <w:pPr>
      <w:widowControl w:val="0"/>
      <w:autoSpaceDE w:val="0"/>
      <w:autoSpaceDN w:val="0"/>
      <w:spacing w:after="0" w:line="739" w:lineRule="auto"/>
    </w:pPr>
    <w:rPr>
      <w:rFonts w:ascii="Courier New" w:eastAsia="Times New Roman" w:hAnsi="Courier New" w:cs="Courier New"/>
      <w:sz w:val="18"/>
      <w:szCs w:val="18"/>
      <w:lang w:val="en-US" w:eastAsia="ru-RU"/>
    </w:rPr>
  </w:style>
  <w:style w:type="paragraph" w:styleId="af0">
    <w:name w:val="Document Map"/>
    <w:basedOn w:val="a"/>
    <w:link w:val="af1"/>
    <w:rsid w:val="00733924"/>
    <w:rPr>
      <w:rFonts w:ascii="Tahoma" w:hAnsi="Tahoma" w:cs="Tahoma"/>
      <w:sz w:val="16"/>
      <w:szCs w:val="16"/>
    </w:rPr>
  </w:style>
  <w:style w:type="character" w:customStyle="1" w:styleId="af1">
    <w:name w:val="Схема документа Знак"/>
    <w:basedOn w:val="a0"/>
    <w:link w:val="af0"/>
    <w:rsid w:val="00733924"/>
    <w:rPr>
      <w:rFonts w:ascii="Tahoma" w:eastAsia="Times New Roman" w:hAnsi="Tahoma" w:cs="Tahoma"/>
      <w:sz w:val="16"/>
      <w:szCs w:val="16"/>
      <w:lang w:eastAsia="ru-RU"/>
    </w:rPr>
  </w:style>
  <w:style w:type="paragraph" w:styleId="af2">
    <w:name w:val="List Paragraph"/>
    <w:basedOn w:val="a"/>
    <w:qFormat/>
    <w:rsid w:val="00733924"/>
    <w:pPr>
      <w:spacing w:after="200" w:line="276" w:lineRule="auto"/>
      <w:ind w:left="720"/>
      <w:contextualSpacing/>
    </w:pPr>
    <w:rPr>
      <w:rFonts w:ascii="Calibri" w:eastAsia="Calibri" w:hAnsi="Calibri"/>
      <w:sz w:val="22"/>
      <w:szCs w:val="22"/>
      <w:lang w:eastAsia="en-US"/>
    </w:rPr>
  </w:style>
  <w:style w:type="table" w:styleId="af3">
    <w:name w:val="Table Grid"/>
    <w:basedOn w:val="a1"/>
    <w:rsid w:val="007339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text1">
    <w:name w:val="medium_text1"/>
    <w:basedOn w:val="a0"/>
    <w:rsid w:val="00733924"/>
    <w:rPr>
      <w:sz w:val="24"/>
      <w:szCs w:val="24"/>
    </w:rPr>
  </w:style>
  <w:style w:type="character" w:customStyle="1" w:styleId="longtext1">
    <w:name w:val="long_text1"/>
    <w:basedOn w:val="a0"/>
    <w:rsid w:val="0073392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85;&#1072;&#1096;&#1080;%20&#1076;&#1086;&#1082;&#1091;&#1084;&#1077;&#1085;&#1090;&#1099;\&#1043;&#1088;&#1080;&#1096;&#1072;\&#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46062992126057"/>
          <c:y val="7.4548581113881532E-2"/>
          <c:w val="0.7506935695538105"/>
          <c:h val="0.79822506561679785"/>
        </c:manualLayout>
      </c:layout>
      <c:barChart>
        <c:barDir val="col"/>
        <c:grouping val="clustered"/>
        <c:ser>
          <c:idx val="0"/>
          <c:order val="0"/>
          <c:tx>
            <c:v>2006</c:v>
          </c:tx>
          <c:dLbls>
            <c:dLbl>
              <c:idx val="0"/>
              <c:layout>
                <c:manualLayout>
                  <c:x val="-2.7777777777778182E-3"/>
                  <c:y val="1.6718913270637421E-2"/>
                </c:manualLayout>
              </c:layout>
              <c:tx>
                <c:rich>
                  <a:bodyPr/>
                  <a:lstStyle/>
                  <a:p>
                    <a:r>
                      <a:rPr lang="en-US"/>
                      <a:t>24,6</a:t>
                    </a:r>
                    <a:r>
                      <a:rPr lang="ru-RU"/>
                      <a:t>%</a:t>
                    </a:r>
                    <a:endParaRPr lang="en-US"/>
                  </a:p>
                </c:rich>
              </c:tx>
              <c:showVal val="1"/>
            </c:dLbl>
            <c:showVal val="1"/>
          </c:dLbls>
          <c:cat>
            <c:strLit>
              <c:ptCount val="1"/>
              <c:pt idx="0">
                <c:v>годы</c:v>
              </c:pt>
            </c:strLit>
          </c:cat>
          <c:val>
            <c:numLit>
              <c:formatCode>General</c:formatCode>
              <c:ptCount val="1"/>
              <c:pt idx="0">
                <c:v>24.6</c:v>
              </c:pt>
            </c:numLit>
          </c:val>
        </c:ser>
        <c:ser>
          <c:idx val="1"/>
          <c:order val="1"/>
          <c:tx>
            <c:v>2007</c:v>
          </c:tx>
          <c:dLbls>
            <c:dLbl>
              <c:idx val="0"/>
              <c:layout>
                <c:manualLayout>
                  <c:x val="0"/>
                  <c:y val="2.0898641588296879E-2"/>
                </c:manualLayout>
              </c:layout>
              <c:tx>
                <c:rich>
                  <a:bodyPr/>
                  <a:lstStyle/>
                  <a:p>
                    <a:r>
                      <a:rPr lang="en-US"/>
                      <a:t>28,3</a:t>
                    </a:r>
                    <a:r>
                      <a:rPr lang="ru-RU"/>
                      <a:t>%</a:t>
                    </a:r>
                    <a:endParaRPr lang="en-US"/>
                  </a:p>
                </c:rich>
              </c:tx>
              <c:showVal val="1"/>
            </c:dLbl>
            <c:showVal val="1"/>
          </c:dLbls>
          <c:cat>
            <c:strLit>
              <c:ptCount val="1"/>
              <c:pt idx="0">
                <c:v>годы</c:v>
              </c:pt>
            </c:strLit>
          </c:cat>
          <c:val>
            <c:numLit>
              <c:formatCode>General</c:formatCode>
              <c:ptCount val="1"/>
              <c:pt idx="0">
                <c:v>28.3</c:v>
              </c:pt>
            </c:numLit>
          </c:val>
        </c:ser>
        <c:ser>
          <c:idx val="2"/>
          <c:order val="2"/>
          <c:tx>
            <c:v>2008</c:v>
          </c:tx>
          <c:dLbls>
            <c:dLbl>
              <c:idx val="0"/>
              <c:layout>
                <c:manualLayout>
                  <c:x val="0"/>
                  <c:y val="2.0898641588296879E-2"/>
                </c:manualLayout>
              </c:layout>
              <c:tx>
                <c:rich>
                  <a:bodyPr/>
                  <a:lstStyle/>
                  <a:p>
                    <a:r>
                      <a:rPr lang="en-US"/>
                      <a:t>33,1</a:t>
                    </a:r>
                    <a:r>
                      <a:rPr lang="ru-RU"/>
                      <a:t>%</a:t>
                    </a:r>
                    <a:endParaRPr lang="en-US"/>
                  </a:p>
                </c:rich>
              </c:tx>
              <c:showVal val="1"/>
            </c:dLbl>
            <c:showVal val="1"/>
          </c:dLbls>
          <c:cat>
            <c:strLit>
              <c:ptCount val="1"/>
              <c:pt idx="0">
                <c:v>годы</c:v>
              </c:pt>
            </c:strLit>
          </c:cat>
          <c:val>
            <c:numLit>
              <c:formatCode>General</c:formatCode>
              <c:ptCount val="1"/>
              <c:pt idx="0">
                <c:v>33.1</c:v>
              </c:pt>
            </c:numLit>
          </c:val>
        </c:ser>
        <c:ser>
          <c:idx val="3"/>
          <c:order val="3"/>
          <c:tx>
            <c:v>2009</c:v>
          </c:tx>
          <c:dLbls>
            <c:dLbl>
              <c:idx val="0"/>
              <c:layout>
                <c:manualLayout>
                  <c:x val="0"/>
                  <c:y val="1.2539184952978059E-2"/>
                </c:manualLayout>
              </c:layout>
              <c:tx>
                <c:rich>
                  <a:bodyPr/>
                  <a:lstStyle/>
                  <a:p>
                    <a:r>
                      <a:rPr lang="en-US"/>
                      <a:t>19,8</a:t>
                    </a:r>
                    <a:r>
                      <a:rPr lang="ru-RU"/>
                      <a:t>%</a:t>
                    </a:r>
                    <a:endParaRPr lang="en-US"/>
                  </a:p>
                </c:rich>
              </c:tx>
              <c:showVal val="1"/>
            </c:dLbl>
            <c:showVal val="1"/>
          </c:dLbls>
          <c:cat>
            <c:strLit>
              <c:ptCount val="1"/>
              <c:pt idx="0">
                <c:v>годы</c:v>
              </c:pt>
            </c:strLit>
          </c:cat>
          <c:val>
            <c:numLit>
              <c:formatCode>General</c:formatCode>
              <c:ptCount val="1"/>
              <c:pt idx="0">
                <c:v>19.8</c:v>
              </c:pt>
            </c:numLit>
          </c:val>
        </c:ser>
        <c:axId val="79234176"/>
        <c:axId val="79235712"/>
      </c:barChart>
      <c:catAx>
        <c:axId val="79234176"/>
        <c:scaling>
          <c:orientation val="minMax"/>
        </c:scaling>
        <c:axPos val="b"/>
        <c:majorTickMark val="none"/>
        <c:tickLblPos val="nextTo"/>
        <c:crossAx val="79235712"/>
        <c:crosses val="autoZero"/>
        <c:auto val="1"/>
        <c:lblAlgn val="ctr"/>
        <c:lblOffset val="100"/>
      </c:catAx>
      <c:valAx>
        <c:axId val="79235712"/>
        <c:scaling>
          <c:orientation val="minMax"/>
        </c:scaling>
        <c:axPos val="l"/>
        <c:majorGridlines/>
        <c:numFmt formatCode="General" sourceLinked="0"/>
        <c:majorTickMark val="none"/>
        <c:tickLblPos val="nextTo"/>
        <c:txPr>
          <a:bodyPr/>
          <a:lstStyle/>
          <a:p>
            <a:pPr>
              <a:defRPr baseline="0"/>
            </a:pPr>
            <a:endParaRPr lang="ru-RU"/>
          </a:p>
        </c:txPr>
        <c:crossAx val="79234176"/>
        <c:crosses val="autoZero"/>
        <c:crossBetween val="between"/>
      </c:valAx>
    </c:plotArea>
    <c:legend>
      <c:legendPos val="r"/>
    </c:legend>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0.08542</cdr:x>
      <cdr:y>0.09722</cdr:y>
    </cdr:from>
    <cdr:to>
      <cdr:x>0.28542</cdr:x>
      <cdr:y>0.43056</cdr:y>
    </cdr:to>
    <cdr:sp macro="" textlink="">
      <cdr:nvSpPr>
        <cdr:cNvPr id="2" name="TextBox 1"/>
        <cdr:cNvSpPr txBox="1"/>
      </cdr:nvSpPr>
      <cdr:spPr>
        <a:xfrm xmlns:a="http://schemas.openxmlformats.org/drawingml/2006/main">
          <a:off x="3905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0.07708</cdr:x>
      <cdr:y>0</cdr:y>
    </cdr:from>
    <cdr:to>
      <cdr:x>0.14167</cdr:x>
      <cdr:y>0.07292</cdr:y>
    </cdr:to>
    <cdr:sp macro="" textlink="">
      <cdr:nvSpPr>
        <cdr:cNvPr id="3" name="TextBox 2"/>
        <cdr:cNvSpPr txBox="1"/>
      </cdr:nvSpPr>
      <cdr:spPr>
        <a:xfrm xmlns:a="http://schemas.openxmlformats.org/drawingml/2006/main">
          <a:off x="352425" y="0"/>
          <a:ext cx="295275" cy="2215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0.22292</cdr:x>
      <cdr:y>0.23511</cdr:y>
    </cdr:from>
    <cdr:to>
      <cdr:x>0.325</cdr:x>
      <cdr:y>0.3605</cdr:y>
    </cdr:to>
    <cdr:sp macro="" textlink="">
      <cdr:nvSpPr>
        <cdr:cNvPr id="4" name="TextBox 3"/>
        <cdr:cNvSpPr txBox="1"/>
      </cdr:nvSpPr>
      <cdr:spPr>
        <a:xfrm xmlns:a="http://schemas.openxmlformats.org/drawingml/2006/main">
          <a:off x="1019175" y="714375"/>
          <a:ext cx="466725"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0.36458</cdr:x>
      <cdr:y>0.16614</cdr:y>
    </cdr:from>
    <cdr:to>
      <cdr:x>0.46875</cdr:x>
      <cdr:y>0.31034</cdr:y>
    </cdr:to>
    <cdr:sp macro="" textlink="">
      <cdr:nvSpPr>
        <cdr:cNvPr id="5" name="TextBox 4"/>
        <cdr:cNvSpPr txBox="1"/>
      </cdr:nvSpPr>
      <cdr:spPr>
        <a:xfrm xmlns:a="http://schemas.openxmlformats.org/drawingml/2006/main">
          <a:off x="1666875" y="504825"/>
          <a:ext cx="476250" cy="438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0.49375</cdr:x>
      <cdr:y>0.04702</cdr:y>
    </cdr:from>
    <cdr:to>
      <cdr:x>0.60208</cdr:x>
      <cdr:y>0.15674</cdr:y>
    </cdr:to>
    <cdr:sp macro="" textlink="">
      <cdr:nvSpPr>
        <cdr:cNvPr id="6" name="TextBox 5"/>
        <cdr:cNvSpPr txBox="1"/>
      </cdr:nvSpPr>
      <cdr:spPr>
        <a:xfrm xmlns:a="http://schemas.openxmlformats.org/drawingml/2006/main">
          <a:off x="2257425" y="142875"/>
          <a:ext cx="4953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A480-C151-4876-AF49-DF9465AC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24</Pages>
  <Words>8354</Words>
  <Characters>47621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dc:creator>
  <cp:keywords/>
  <dc:description/>
  <cp:lastModifiedBy>гриша</cp:lastModifiedBy>
  <cp:revision>55</cp:revision>
  <dcterms:created xsi:type="dcterms:W3CDTF">2010-07-22T16:09:00Z</dcterms:created>
  <dcterms:modified xsi:type="dcterms:W3CDTF">2010-07-25T19:43:00Z</dcterms:modified>
</cp:coreProperties>
</file>